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271517"/>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w:t>
      </w:r>
      <w:proofErr w:type="spellStart"/>
      <w:r>
        <w:rPr>
          <w:sz w:val="24"/>
          <w:szCs w:val="24"/>
        </w:rPr>
        <w:t>Tolga</w:t>
      </w:r>
      <w:proofErr w:type="spellEnd"/>
      <w:r>
        <w:rPr>
          <w:sz w:val="24"/>
          <w:szCs w:val="24"/>
        </w:rPr>
        <w:t xml:space="preserve"> </w:t>
      </w:r>
      <w:proofErr w:type="spellStart"/>
      <w:r>
        <w:rPr>
          <w:sz w:val="24"/>
          <w:szCs w:val="24"/>
        </w:rPr>
        <w:t>Mungan</w:t>
      </w:r>
      <w:proofErr w:type="spellEnd"/>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id w:val="15235937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1FB09D4" w14:textId="7992345F" w:rsidR="00535BEF" w:rsidRDefault="00535BEF">
          <w:pPr>
            <w:pStyle w:val="TOCHeading"/>
          </w:pPr>
          <w:r>
            <w:t>Contents</w:t>
          </w:r>
        </w:p>
        <w:p w14:paraId="7945A363" w14:textId="2BFEF6BE" w:rsidR="00BE6688" w:rsidRDefault="00535BEF">
          <w:pPr>
            <w:pStyle w:val="TOC1"/>
            <w:tabs>
              <w:tab w:val="right" w:leader="dot" w:pos="9350"/>
            </w:tabs>
            <w:rPr>
              <w:noProof/>
            </w:rPr>
          </w:pPr>
          <w:r>
            <w:fldChar w:fldCharType="begin"/>
          </w:r>
          <w:r>
            <w:instrText xml:space="preserve"> TOC \o "1-3" \h \z \u </w:instrText>
          </w:r>
          <w:r>
            <w:fldChar w:fldCharType="separate"/>
          </w:r>
          <w:hyperlink w:anchor="_Toc99957177" w:history="1">
            <w:r w:rsidR="00BE6688" w:rsidRPr="00A43D46">
              <w:rPr>
                <w:rStyle w:val="Hyperlink"/>
                <w:noProof/>
              </w:rPr>
              <w:t>How to Login as Admin User:</w:t>
            </w:r>
            <w:r w:rsidR="00BE6688">
              <w:rPr>
                <w:noProof/>
                <w:webHidden/>
              </w:rPr>
              <w:tab/>
            </w:r>
            <w:r w:rsidR="00BE6688">
              <w:rPr>
                <w:noProof/>
                <w:webHidden/>
              </w:rPr>
              <w:fldChar w:fldCharType="begin"/>
            </w:r>
            <w:r w:rsidR="00BE6688">
              <w:rPr>
                <w:noProof/>
                <w:webHidden/>
              </w:rPr>
              <w:instrText xml:space="preserve"> PAGEREF _Toc99957177 \h </w:instrText>
            </w:r>
            <w:r w:rsidR="00BE6688">
              <w:rPr>
                <w:noProof/>
                <w:webHidden/>
              </w:rPr>
            </w:r>
            <w:r w:rsidR="00BE6688">
              <w:rPr>
                <w:noProof/>
                <w:webHidden/>
              </w:rPr>
              <w:fldChar w:fldCharType="separate"/>
            </w:r>
            <w:r w:rsidR="00BE6688">
              <w:rPr>
                <w:noProof/>
                <w:webHidden/>
              </w:rPr>
              <w:t>3</w:t>
            </w:r>
            <w:r w:rsidR="00BE6688">
              <w:rPr>
                <w:noProof/>
                <w:webHidden/>
              </w:rPr>
              <w:fldChar w:fldCharType="end"/>
            </w:r>
          </w:hyperlink>
        </w:p>
        <w:p w14:paraId="66B4B579" w14:textId="7F99F603"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3690384D" w14:textId="31AD8789" w:rsidR="00BE6688" w:rsidRDefault="00BE6688" w:rsidP="00BE6688">
      <w:pPr>
        <w:rPr>
          <w:sz w:val="24"/>
          <w:szCs w:val="24"/>
        </w:rPr>
      </w:pPr>
    </w:p>
    <w:p w14:paraId="693554DB" w14:textId="6026EA5E" w:rsidR="00BE6688" w:rsidRDefault="00BE6688" w:rsidP="00BE6688">
      <w:pPr>
        <w:rPr>
          <w:sz w:val="24"/>
          <w:szCs w:val="24"/>
        </w:rPr>
      </w:pPr>
    </w:p>
    <w:p w14:paraId="4FFA0E16" w14:textId="4F6D1994" w:rsidR="00BE6688" w:rsidRDefault="00BE6688" w:rsidP="00BE6688">
      <w:pPr>
        <w:rPr>
          <w:sz w:val="24"/>
          <w:szCs w:val="24"/>
        </w:rPr>
      </w:pPr>
    </w:p>
    <w:p w14:paraId="277B24A0" w14:textId="02946854" w:rsidR="00BE6688" w:rsidRDefault="00BE6688" w:rsidP="00BE6688">
      <w:pPr>
        <w:rPr>
          <w:sz w:val="24"/>
          <w:szCs w:val="24"/>
        </w:rPr>
      </w:pPr>
    </w:p>
    <w:p w14:paraId="12730ABA" w14:textId="185D1A31" w:rsidR="00BE6688" w:rsidRDefault="00BE6688" w:rsidP="00BE6688">
      <w:pPr>
        <w:rPr>
          <w:sz w:val="24"/>
          <w:szCs w:val="24"/>
        </w:rPr>
      </w:pPr>
    </w:p>
    <w:p w14:paraId="46C292B5" w14:textId="6E9FBFFA" w:rsidR="00BE6688" w:rsidRDefault="00BE6688" w:rsidP="00BE6688">
      <w:pPr>
        <w:rPr>
          <w:sz w:val="24"/>
          <w:szCs w:val="24"/>
        </w:rPr>
      </w:pPr>
    </w:p>
    <w:p w14:paraId="0194C233" w14:textId="78D70297" w:rsidR="00BE6688" w:rsidRDefault="00BE6688" w:rsidP="00BE6688">
      <w:pPr>
        <w:rPr>
          <w:sz w:val="24"/>
          <w:szCs w:val="24"/>
        </w:rPr>
      </w:pPr>
    </w:p>
    <w:p w14:paraId="6B8B4CAB" w14:textId="0573DDBA" w:rsidR="00BE6688" w:rsidRDefault="00BE6688" w:rsidP="00BE6688">
      <w:pPr>
        <w:rPr>
          <w:sz w:val="24"/>
          <w:szCs w:val="24"/>
        </w:rPr>
      </w:pPr>
    </w:p>
    <w:p w14:paraId="490DE231" w14:textId="13B19877" w:rsidR="00BE6688" w:rsidRDefault="00BE6688" w:rsidP="00BE6688">
      <w:pPr>
        <w:rPr>
          <w:sz w:val="24"/>
          <w:szCs w:val="24"/>
        </w:rPr>
      </w:pPr>
    </w:p>
    <w:p w14:paraId="1F32C4C1" w14:textId="1C00522A" w:rsidR="00BE6688" w:rsidRDefault="00BE6688" w:rsidP="00BE6688">
      <w:pPr>
        <w:rPr>
          <w:sz w:val="24"/>
          <w:szCs w:val="24"/>
        </w:rPr>
      </w:pPr>
    </w:p>
    <w:p w14:paraId="535CC343" w14:textId="46012878" w:rsidR="00BE6688" w:rsidRDefault="00BE6688" w:rsidP="00BE6688">
      <w:pPr>
        <w:rPr>
          <w:sz w:val="24"/>
          <w:szCs w:val="24"/>
        </w:rPr>
      </w:pPr>
    </w:p>
    <w:p w14:paraId="357A6A3F" w14:textId="65065970" w:rsidR="00BE6688" w:rsidRDefault="00BE6688" w:rsidP="00BE6688">
      <w:pPr>
        <w:rPr>
          <w:sz w:val="24"/>
          <w:szCs w:val="24"/>
        </w:rPr>
      </w:pPr>
    </w:p>
    <w:p w14:paraId="3FA21B6B" w14:textId="21C79A5D" w:rsidR="00BE6688" w:rsidRDefault="00BE6688" w:rsidP="00BE6688">
      <w:pPr>
        <w:rPr>
          <w:sz w:val="24"/>
          <w:szCs w:val="24"/>
        </w:rPr>
      </w:pPr>
    </w:p>
    <w:p w14:paraId="0179AEAA" w14:textId="6270BE25" w:rsidR="00BE6688" w:rsidRDefault="00BE6688" w:rsidP="00BE6688">
      <w:pPr>
        <w:rPr>
          <w:sz w:val="24"/>
          <w:szCs w:val="24"/>
        </w:rPr>
      </w:pPr>
    </w:p>
    <w:p w14:paraId="1A3B8DC0" w14:textId="7E9EB15A" w:rsidR="00BE6688" w:rsidRDefault="00BE6688" w:rsidP="00BE6688">
      <w:pPr>
        <w:rPr>
          <w:sz w:val="24"/>
          <w:szCs w:val="24"/>
        </w:rPr>
      </w:pPr>
    </w:p>
    <w:p w14:paraId="2906BA17" w14:textId="69B6C24F" w:rsidR="00BE6688" w:rsidRDefault="00BE6688" w:rsidP="00BE6688">
      <w:pPr>
        <w:rPr>
          <w:sz w:val="24"/>
          <w:szCs w:val="24"/>
        </w:rPr>
      </w:pPr>
    </w:p>
    <w:p w14:paraId="2349419E" w14:textId="2F655EC0"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99957177"/>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r>
        <w:lastRenderedPageBreak/>
        <w:t>M</w:t>
      </w:r>
      <w:r w:rsidR="00772EC0">
        <w:t>anag</w:t>
      </w:r>
      <w:r>
        <w:t>ing</w:t>
      </w:r>
      <w:r w:rsidR="00772EC0">
        <w:t xml:space="preserve"> the courses:</w:t>
      </w:r>
    </w:p>
    <w:p w14:paraId="32B16A68" w14:textId="365A4967" w:rsidR="00772EC0" w:rsidRDefault="00772EC0" w:rsidP="00772EC0">
      <w:pPr>
        <w:pStyle w:val="Heading2"/>
      </w:pPr>
      <w:r>
        <w:t>How to view the courses:</w:t>
      </w:r>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r>
        <w:t>How to view specific course data:</w:t>
      </w:r>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r>
        <w:lastRenderedPageBreak/>
        <w:t>How to edit an existing course:</w:t>
      </w:r>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r>
        <w:t>How to delete a course:</w:t>
      </w:r>
    </w:p>
    <w:p w14:paraId="76FB8A0E" w14:textId="77777777" w:rsidR="004F59A1" w:rsidRPr="004F59A1" w:rsidRDefault="004F59A1" w:rsidP="004F59A1"/>
    <w:p w14:paraId="43EC3351" w14:textId="1AF8D720" w:rsidR="00535BEF" w:rsidRDefault="00535BEF" w:rsidP="00535BEF">
      <w:pPr>
        <w:jc w:val="center"/>
        <w:rPr>
          <w:sz w:val="24"/>
          <w:szCs w:val="24"/>
        </w:rPr>
      </w:pPr>
    </w:p>
    <w:p w14:paraId="5761AF74" w14:textId="77777777" w:rsidR="00535BEF" w:rsidRPr="00A51B7F" w:rsidRDefault="00535BEF" w:rsidP="00535BEF">
      <w:pPr>
        <w:jc w:val="center"/>
        <w:rPr>
          <w:sz w:val="24"/>
          <w:szCs w:val="24"/>
        </w:rPr>
      </w:pPr>
    </w:p>
    <w:p w14:paraId="73D4237C" w14:textId="77777777" w:rsidR="00A51B7F" w:rsidRPr="00A51B7F" w:rsidRDefault="00A51B7F" w:rsidP="00A51B7F">
      <w:pPr>
        <w:jc w:val="center"/>
        <w:rPr>
          <w:sz w:val="28"/>
          <w:szCs w:val="28"/>
        </w:rPr>
      </w:pPr>
    </w:p>
    <w:sectPr w:rsidR="00A51B7F" w:rsidRPr="00A51B7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744E" w14:textId="77777777" w:rsidR="00271517" w:rsidRDefault="00271517" w:rsidP="00535BEF">
      <w:pPr>
        <w:spacing w:after="0" w:line="240" w:lineRule="auto"/>
      </w:pPr>
      <w:r>
        <w:separator/>
      </w:r>
    </w:p>
  </w:endnote>
  <w:endnote w:type="continuationSeparator" w:id="0">
    <w:p w14:paraId="09681A0D" w14:textId="77777777" w:rsidR="00271517" w:rsidRDefault="00271517"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A2C3" w14:textId="77777777" w:rsidR="00271517" w:rsidRDefault="00271517" w:rsidP="00535BEF">
      <w:pPr>
        <w:spacing w:after="0" w:line="240" w:lineRule="auto"/>
      </w:pPr>
      <w:r>
        <w:separator/>
      </w:r>
    </w:p>
  </w:footnote>
  <w:footnote w:type="continuationSeparator" w:id="0">
    <w:p w14:paraId="4B1EC526" w14:textId="77777777" w:rsidR="00271517" w:rsidRDefault="00271517"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101CDC"/>
    <w:rsid w:val="0019119A"/>
    <w:rsid w:val="0026436D"/>
    <w:rsid w:val="00271517"/>
    <w:rsid w:val="002C5053"/>
    <w:rsid w:val="004F59A1"/>
    <w:rsid w:val="00535BEF"/>
    <w:rsid w:val="00596F7E"/>
    <w:rsid w:val="0071767A"/>
    <w:rsid w:val="00766822"/>
    <w:rsid w:val="00772EC0"/>
    <w:rsid w:val="007C32E8"/>
    <w:rsid w:val="007C6F61"/>
    <w:rsid w:val="00860DC9"/>
    <w:rsid w:val="00937D6D"/>
    <w:rsid w:val="00A4037E"/>
    <w:rsid w:val="00A51B7F"/>
    <w:rsid w:val="00AF42FB"/>
    <w:rsid w:val="00B01EBF"/>
    <w:rsid w:val="00B56900"/>
    <w:rsid w:val="00BC246A"/>
    <w:rsid w:val="00BE6688"/>
    <w:rsid w:val="00C74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16</cp:revision>
  <dcterms:created xsi:type="dcterms:W3CDTF">2022-04-04T12:21:00Z</dcterms:created>
  <dcterms:modified xsi:type="dcterms:W3CDTF">2022-04-04T12:52:00Z</dcterms:modified>
</cp:coreProperties>
</file>