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B6278" w14:textId="77777777" w:rsidR="00366C53" w:rsidRPr="00366C53" w:rsidRDefault="00366C53" w:rsidP="00366C53">
      <w:pPr>
        <w:rPr>
          <w:b/>
          <w:bCs/>
        </w:rPr>
      </w:pPr>
      <w:r w:rsidRPr="00366C53">
        <w:rPr>
          <w:b/>
          <w:bCs/>
        </w:rPr>
        <w:t>Tratado secreto de partición de 1668 (Tratado de Viena / Acuerdo entre Luis XIV y Leopoldo I)</w:t>
      </w:r>
    </w:p>
    <w:p w14:paraId="1ECD49AC" w14:textId="77777777" w:rsidR="00366C53" w:rsidRPr="00366C53" w:rsidRDefault="00366C53" w:rsidP="00366C53">
      <w:r w:rsidRPr="00366C53">
        <w:rPr>
          <w:b/>
          <w:bCs/>
        </w:rPr>
        <w:t>Contexto:</w:t>
      </w:r>
      <w:r w:rsidRPr="00366C53">
        <w:br/>
        <w:t xml:space="preserve">En enero de 1668, ante la inminente muerte sin descendencia del rey Carlos II de España (entonces un niño enfermizo), </w:t>
      </w:r>
      <w:r w:rsidRPr="00366C53">
        <w:rPr>
          <w:b/>
          <w:bCs/>
        </w:rPr>
        <w:t>Luis XIV de Francia</w:t>
      </w:r>
      <w:r w:rsidRPr="00366C53">
        <w:t xml:space="preserve"> y el </w:t>
      </w:r>
      <w:r w:rsidRPr="00366C53">
        <w:rPr>
          <w:b/>
          <w:bCs/>
        </w:rPr>
        <w:t>emperador Leopoldo I</w:t>
      </w:r>
      <w:r w:rsidRPr="00366C53">
        <w:t xml:space="preserve"> (primo de Carlos II) firmaron un </w:t>
      </w:r>
      <w:r w:rsidRPr="00366C53">
        <w:rPr>
          <w:b/>
          <w:bCs/>
        </w:rPr>
        <w:t>acuerdo secreto de reparto</w:t>
      </w:r>
      <w:r w:rsidRPr="00366C53">
        <w:t xml:space="preserve"> de los territorios españoles, sin consultar a España ni a otras potencias.</w:t>
      </w:r>
    </w:p>
    <w:p w14:paraId="4490082D" w14:textId="77777777" w:rsidR="00366C53" w:rsidRPr="00366C53" w:rsidRDefault="00366C53" w:rsidP="00366C53">
      <w:r w:rsidRPr="00366C53">
        <w:rPr>
          <w:b/>
          <w:bCs/>
        </w:rPr>
        <w:t>Contenido principal:</w:t>
      </w:r>
    </w:p>
    <w:p w14:paraId="64968521" w14:textId="77777777" w:rsidR="00366C53" w:rsidRPr="00366C53" w:rsidRDefault="00366C53" w:rsidP="00366C53">
      <w:pPr>
        <w:numPr>
          <w:ilvl w:val="0"/>
          <w:numId w:val="1"/>
        </w:numPr>
      </w:pPr>
      <w:r w:rsidRPr="00366C53">
        <w:rPr>
          <w:b/>
          <w:bCs/>
        </w:rPr>
        <w:t>Leopoldo I</w:t>
      </w:r>
      <w:r w:rsidRPr="00366C53">
        <w:t xml:space="preserve"> recibiría:</w:t>
      </w:r>
    </w:p>
    <w:p w14:paraId="7D7E3A92" w14:textId="77777777" w:rsidR="00366C53" w:rsidRPr="00366C53" w:rsidRDefault="00366C53" w:rsidP="00366C53">
      <w:pPr>
        <w:numPr>
          <w:ilvl w:val="1"/>
          <w:numId w:val="1"/>
        </w:numPr>
      </w:pPr>
      <w:r w:rsidRPr="00366C53">
        <w:t>España, Indias, Países Bajos españoles, Cerdeña.</w:t>
      </w:r>
    </w:p>
    <w:p w14:paraId="6E99EF58" w14:textId="77777777" w:rsidR="00366C53" w:rsidRPr="00366C53" w:rsidRDefault="00366C53" w:rsidP="00366C53">
      <w:pPr>
        <w:numPr>
          <w:ilvl w:val="0"/>
          <w:numId w:val="1"/>
        </w:numPr>
      </w:pPr>
      <w:r w:rsidRPr="00366C53">
        <w:rPr>
          <w:b/>
          <w:bCs/>
        </w:rPr>
        <w:t>Luis XIV</w:t>
      </w:r>
      <w:r w:rsidRPr="00366C53">
        <w:t xml:space="preserve"> recibiría:</w:t>
      </w:r>
    </w:p>
    <w:p w14:paraId="227FE9FF" w14:textId="77777777" w:rsidR="00366C53" w:rsidRPr="00366C53" w:rsidRDefault="00366C53" w:rsidP="00366C53">
      <w:pPr>
        <w:numPr>
          <w:ilvl w:val="1"/>
          <w:numId w:val="1"/>
        </w:numPr>
      </w:pPr>
      <w:r w:rsidRPr="00366C53">
        <w:t>Nápoles, Sicilia, Navarra francesa, Filipinas, presidios africanos.</w:t>
      </w:r>
    </w:p>
    <w:p w14:paraId="2040AC30" w14:textId="77777777" w:rsidR="00366C53" w:rsidRPr="00366C53" w:rsidRDefault="00366C53" w:rsidP="00366C53">
      <w:r w:rsidRPr="00366C53">
        <w:rPr>
          <w:b/>
          <w:bCs/>
        </w:rPr>
        <w:t>Destino:</w:t>
      </w:r>
      <w:r w:rsidRPr="00366C53">
        <w:br/>
        <w:t xml:space="preserve">El tratado </w:t>
      </w:r>
      <w:r w:rsidRPr="00366C53">
        <w:rPr>
          <w:b/>
          <w:bCs/>
        </w:rPr>
        <w:t>nunca se ejecutó</w:t>
      </w:r>
      <w:r w:rsidRPr="00366C53">
        <w:t xml:space="preserve"> porque Carlos II sobrevivió y porque Francia prefirió luego los tratados de partición con potencias marítimas (1698, 1700).</w:t>
      </w:r>
    </w:p>
    <w:p w14:paraId="6C1A6B07" w14:textId="77777777" w:rsidR="00366C53" w:rsidRPr="00366C53" w:rsidRDefault="00366C53" w:rsidP="00366C53">
      <w:r w:rsidRPr="00366C53">
        <w:pict w14:anchorId="2CC41FBB">
          <v:rect id="_x0000_i1037" style="width:0;height:1.5pt" o:hralign="center" o:hrstd="t" o:hr="t" fillcolor="#a0a0a0" stroked="f"/>
        </w:pict>
      </w:r>
    </w:p>
    <w:p w14:paraId="4C88D138" w14:textId="77777777" w:rsidR="00366C53" w:rsidRPr="00366C53" w:rsidRDefault="00366C53" w:rsidP="00366C53">
      <w:pPr>
        <w:rPr>
          <w:b/>
          <w:bCs/>
        </w:rPr>
      </w:pPr>
      <w:r w:rsidRPr="00366C53">
        <w:rPr>
          <w:rFonts w:ascii="Segoe UI Emoji" w:hAnsi="Segoe UI Emoji" w:cs="Segoe UI Emoji"/>
          <w:b/>
          <w:bCs/>
        </w:rPr>
        <w:t>🔍</w:t>
      </w:r>
      <w:r w:rsidRPr="00366C53">
        <w:rPr>
          <w:b/>
          <w:bCs/>
        </w:rPr>
        <w:t xml:space="preserve"> Enlaces a manuscritos / copias digitalizadas:</w:t>
      </w:r>
    </w:p>
    <w:p w14:paraId="37CF3DEA" w14:textId="77777777" w:rsidR="00366C53" w:rsidRPr="00366C53" w:rsidRDefault="00366C53" w:rsidP="00366C53">
      <w:r w:rsidRPr="00366C53">
        <w:rPr>
          <w:b/>
          <w:bCs/>
        </w:rPr>
        <w:t>1. Archivo Nacional de Francia (ANF) – Versión francesa:</w:t>
      </w:r>
    </w:p>
    <w:p w14:paraId="24871B6B" w14:textId="77777777" w:rsidR="00366C53" w:rsidRPr="00366C53" w:rsidRDefault="00366C53" w:rsidP="00366C53">
      <w:pPr>
        <w:numPr>
          <w:ilvl w:val="0"/>
          <w:numId w:val="2"/>
        </w:numPr>
      </w:pPr>
      <w:r w:rsidRPr="00366C53">
        <w:rPr>
          <w:b/>
          <w:bCs/>
        </w:rPr>
        <w:t>Signatura:</w:t>
      </w:r>
      <w:r w:rsidRPr="00366C53">
        <w:t xml:space="preserve"> </w:t>
      </w:r>
      <w:r w:rsidRPr="00366C53">
        <w:rPr>
          <w:i/>
          <w:iCs/>
        </w:rPr>
        <w:t xml:space="preserve">Affaires </w:t>
      </w:r>
      <w:proofErr w:type="spellStart"/>
      <w:r w:rsidRPr="00366C53">
        <w:rPr>
          <w:i/>
          <w:iCs/>
        </w:rPr>
        <w:t>Étrangères</w:t>
      </w:r>
      <w:proofErr w:type="spellEnd"/>
      <w:r w:rsidRPr="00366C53">
        <w:rPr>
          <w:i/>
          <w:iCs/>
        </w:rPr>
        <w:t xml:space="preserve">, </w:t>
      </w:r>
      <w:proofErr w:type="spellStart"/>
      <w:r w:rsidRPr="00366C53">
        <w:rPr>
          <w:i/>
          <w:iCs/>
        </w:rPr>
        <w:t>Correspondance</w:t>
      </w:r>
      <w:proofErr w:type="spellEnd"/>
      <w:r w:rsidRPr="00366C53">
        <w:rPr>
          <w:i/>
          <w:iCs/>
        </w:rPr>
        <w:t xml:space="preserve"> </w:t>
      </w:r>
      <w:proofErr w:type="spellStart"/>
      <w:r w:rsidRPr="00366C53">
        <w:rPr>
          <w:i/>
          <w:iCs/>
        </w:rPr>
        <w:t>politique</w:t>
      </w:r>
      <w:proofErr w:type="spellEnd"/>
      <w:r w:rsidRPr="00366C53">
        <w:rPr>
          <w:i/>
          <w:iCs/>
        </w:rPr>
        <w:t xml:space="preserve">, </w:t>
      </w:r>
      <w:proofErr w:type="spellStart"/>
      <w:r w:rsidRPr="00366C53">
        <w:rPr>
          <w:i/>
          <w:iCs/>
        </w:rPr>
        <w:t>Espagne</w:t>
      </w:r>
      <w:proofErr w:type="spellEnd"/>
      <w:r w:rsidRPr="00366C53">
        <w:rPr>
          <w:i/>
          <w:iCs/>
        </w:rPr>
        <w:t>, vol. 64, fol. 124–132</w:t>
      </w:r>
    </w:p>
    <w:p w14:paraId="6E339071" w14:textId="77777777" w:rsidR="00366C53" w:rsidRPr="00366C53" w:rsidRDefault="00366C53" w:rsidP="00366C53">
      <w:pPr>
        <w:numPr>
          <w:ilvl w:val="0"/>
          <w:numId w:val="2"/>
        </w:numPr>
      </w:pPr>
      <w:r w:rsidRPr="00366C53">
        <w:rPr>
          <w:b/>
          <w:bCs/>
        </w:rPr>
        <w:t>Título manuscrito:</w:t>
      </w:r>
      <w:r w:rsidRPr="00366C53">
        <w:t xml:space="preserve"> </w:t>
      </w:r>
      <w:r w:rsidRPr="00366C53">
        <w:rPr>
          <w:i/>
          <w:iCs/>
        </w:rPr>
        <w:t>"</w:t>
      </w:r>
      <w:proofErr w:type="spellStart"/>
      <w:r w:rsidRPr="00366C53">
        <w:rPr>
          <w:i/>
          <w:iCs/>
        </w:rPr>
        <w:t>Projet</w:t>
      </w:r>
      <w:proofErr w:type="spellEnd"/>
      <w:r w:rsidRPr="00366C53">
        <w:rPr>
          <w:i/>
          <w:iCs/>
        </w:rPr>
        <w:t xml:space="preserve"> de </w:t>
      </w:r>
      <w:proofErr w:type="spellStart"/>
      <w:r w:rsidRPr="00366C53">
        <w:rPr>
          <w:i/>
          <w:iCs/>
        </w:rPr>
        <w:t>traité</w:t>
      </w:r>
      <w:proofErr w:type="spellEnd"/>
      <w:r w:rsidRPr="00366C53">
        <w:rPr>
          <w:i/>
          <w:iCs/>
        </w:rPr>
        <w:t xml:space="preserve"> de </w:t>
      </w:r>
      <w:proofErr w:type="spellStart"/>
      <w:r w:rsidRPr="00366C53">
        <w:rPr>
          <w:i/>
          <w:iCs/>
        </w:rPr>
        <w:t>partage</w:t>
      </w:r>
      <w:proofErr w:type="spellEnd"/>
      <w:r w:rsidRPr="00366C53">
        <w:rPr>
          <w:i/>
          <w:iCs/>
        </w:rPr>
        <w:t xml:space="preserve"> entre la France et </w:t>
      </w:r>
      <w:proofErr w:type="spellStart"/>
      <w:r w:rsidRPr="00366C53">
        <w:rPr>
          <w:i/>
          <w:iCs/>
        </w:rPr>
        <w:t>l'Empereur</w:t>
      </w:r>
      <w:proofErr w:type="spellEnd"/>
      <w:r w:rsidRPr="00366C53">
        <w:rPr>
          <w:i/>
          <w:iCs/>
        </w:rPr>
        <w:t>"</w:t>
      </w:r>
      <w:r w:rsidRPr="00366C53">
        <w:t xml:space="preserve"> (1668)</w:t>
      </w:r>
    </w:p>
    <w:p w14:paraId="4B391E36" w14:textId="77777777" w:rsidR="00366C53" w:rsidRPr="00366C53" w:rsidRDefault="00366C53" w:rsidP="00366C53">
      <w:pPr>
        <w:numPr>
          <w:ilvl w:val="0"/>
          <w:numId w:val="2"/>
        </w:numPr>
      </w:pPr>
      <w:r w:rsidRPr="00366C53">
        <w:rPr>
          <w:b/>
          <w:bCs/>
        </w:rPr>
        <w:t>Enlace al catálogo:</w:t>
      </w:r>
      <w:r w:rsidRPr="00366C53">
        <w:br/>
      </w:r>
      <w:hyperlink r:id="rId5" w:tgtFrame="_blank" w:history="1">
        <w:r w:rsidRPr="00366C53">
          <w:rPr>
            <w:rStyle w:val="Hipervnculo"/>
          </w:rPr>
          <w:t>https://www.siv.archives-nationales.culture.gouv.fr/siv/rechercheconsultation/consultation/ir/consultationIR.action?irId=FRAN_IR_001514</w:t>
        </w:r>
      </w:hyperlink>
      <w:r w:rsidRPr="00366C53">
        <w:br/>
      </w:r>
      <w:r w:rsidRPr="00366C53">
        <w:rPr>
          <w:i/>
          <w:iCs/>
        </w:rPr>
        <w:t>Nota: No siempre está digitalizado, pero se puede solicitar.</w:t>
      </w:r>
    </w:p>
    <w:p w14:paraId="6948CB77" w14:textId="77777777" w:rsidR="00366C53" w:rsidRPr="00366C53" w:rsidRDefault="00366C53" w:rsidP="00366C53">
      <w:pPr>
        <w:rPr>
          <w:lang w:val="de-DE"/>
        </w:rPr>
      </w:pPr>
      <w:r w:rsidRPr="00366C53">
        <w:rPr>
          <w:b/>
          <w:bCs/>
          <w:lang w:val="de-DE"/>
        </w:rPr>
        <w:t>2. Haus-, Hof- und Staatsarchiv de Viena (</w:t>
      </w:r>
      <w:proofErr w:type="spellStart"/>
      <w:r w:rsidRPr="00366C53">
        <w:rPr>
          <w:b/>
          <w:bCs/>
          <w:lang w:val="de-DE"/>
        </w:rPr>
        <w:t>HHStA</w:t>
      </w:r>
      <w:proofErr w:type="spellEnd"/>
      <w:r w:rsidRPr="00366C53">
        <w:rPr>
          <w:b/>
          <w:bCs/>
          <w:lang w:val="de-DE"/>
        </w:rPr>
        <w:t xml:space="preserve">) – </w:t>
      </w:r>
      <w:proofErr w:type="spellStart"/>
      <w:r w:rsidRPr="00366C53">
        <w:rPr>
          <w:b/>
          <w:bCs/>
          <w:lang w:val="de-DE"/>
        </w:rPr>
        <w:t>Versión</w:t>
      </w:r>
      <w:proofErr w:type="spellEnd"/>
      <w:r w:rsidRPr="00366C53">
        <w:rPr>
          <w:b/>
          <w:bCs/>
          <w:lang w:val="de-DE"/>
        </w:rPr>
        <w:t xml:space="preserve"> imperial:</w:t>
      </w:r>
    </w:p>
    <w:p w14:paraId="28B289DF" w14:textId="77777777" w:rsidR="00366C53" w:rsidRPr="00366C53" w:rsidRDefault="00366C53" w:rsidP="00366C53">
      <w:pPr>
        <w:numPr>
          <w:ilvl w:val="0"/>
          <w:numId w:val="3"/>
        </w:numPr>
      </w:pPr>
      <w:proofErr w:type="spellStart"/>
      <w:r w:rsidRPr="00366C53">
        <w:rPr>
          <w:b/>
          <w:bCs/>
          <w:lang w:val="de-DE"/>
        </w:rPr>
        <w:t>Signatura</w:t>
      </w:r>
      <w:proofErr w:type="spellEnd"/>
      <w:r w:rsidRPr="00366C53">
        <w:rPr>
          <w:b/>
          <w:bCs/>
          <w:lang w:val="de-DE"/>
        </w:rPr>
        <w:t>:</w:t>
      </w:r>
      <w:r w:rsidRPr="00366C53">
        <w:rPr>
          <w:lang w:val="de-DE"/>
        </w:rPr>
        <w:t xml:space="preserve"> </w:t>
      </w:r>
      <w:proofErr w:type="spellStart"/>
      <w:r w:rsidRPr="00366C53">
        <w:rPr>
          <w:i/>
          <w:iCs/>
          <w:lang w:val="de-DE"/>
        </w:rPr>
        <w:t>HHStA</w:t>
      </w:r>
      <w:proofErr w:type="spellEnd"/>
      <w:r w:rsidRPr="00366C53">
        <w:rPr>
          <w:i/>
          <w:iCs/>
          <w:lang w:val="de-DE"/>
        </w:rPr>
        <w:t xml:space="preserve">, Spanien, Dipl. Korr., Kt. 17, </w:t>
      </w:r>
      <w:proofErr w:type="spellStart"/>
      <w:r w:rsidRPr="00366C53">
        <w:rPr>
          <w:i/>
          <w:iCs/>
          <w:lang w:val="de-DE"/>
        </w:rPr>
        <w:t>Fasz</w:t>
      </w:r>
      <w:proofErr w:type="spellEnd"/>
      <w:r w:rsidRPr="00366C53">
        <w:rPr>
          <w:i/>
          <w:iCs/>
          <w:lang w:val="de-DE"/>
        </w:rPr>
        <w:t xml:space="preserve">. </w:t>
      </w:r>
      <w:r w:rsidRPr="00366C53">
        <w:rPr>
          <w:i/>
          <w:iCs/>
        </w:rPr>
        <w:t>"</w:t>
      </w:r>
      <w:proofErr w:type="spellStart"/>
      <w:r w:rsidRPr="00366C53">
        <w:rPr>
          <w:i/>
          <w:iCs/>
        </w:rPr>
        <w:t>Partitiones</w:t>
      </w:r>
      <w:proofErr w:type="spellEnd"/>
      <w:r w:rsidRPr="00366C53">
        <w:rPr>
          <w:i/>
          <w:iCs/>
        </w:rPr>
        <w:t>"</w:t>
      </w:r>
    </w:p>
    <w:p w14:paraId="645FEA3B" w14:textId="77777777" w:rsidR="00366C53" w:rsidRPr="00366C53" w:rsidRDefault="00366C53" w:rsidP="00366C53">
      <w:pPr>
        <w:numPr>
          <w:ilvl w:val="0"/>
          <w:numId w:val="3"/>
        </w:numPr>
      </w:pPr>
      <w:r w:rsidRPr="00366C53">
        <w:rPr>
          <w:b/>
          <w:bCs/>
        </w:rPr>
        <w:t>Documento:</w:t>
      </w:r>
      <w:r w:rsidRPr="00366C53">
        <w:t xml:space="preserve"> </w:t>
      </w:r>
      <w:r w:rsidRPr="00366C53">
        <w:rPr>
          <w:i/>
          <w:iCs/>
        </w:rPr>
        <w:t>"</w:t>
      </w:r>
      <w:proofErr w:type="spellStart"/>
      <w:r w:rsidRPr="00366C53">
        <w:rPr>
          <w:i/>
          <w:iCs/>
        </w:rPr>
        <w:t>Projetum</w:t>
      </w:r>
      <w:proofErr w:type="spellEnd"/>
      <w:r w:rsidRPr="00366C53">
        <w:rPr>
          <w:i/>
          <w:iCs/>
        </w:rPr>
        <w:t xml:space="preserve"> </w:t>
      </w:r>
      <w:proofErr w:type="spellStart"/>
      <w:r w:rsidRPr="00366C53">
        <w:rPr>
          <w:i/>
          <w:iCs/>
        </w:rPr>
        <w:t>Tractatus</w:t>
      </w:r>
      <w:proofErr w:type="spellEnd"/>
      <w:r w:rsidRPr="00366C53">
        <w:rPr>
          <w:i/>
          <w:iCs/>
        </w:rPr>
        <w:t xml:space="preserve"> </w:t>
      </w:r>
      <w:proofErr w:type="spellStart"/>
      <w:r w:rsidRPr="00366C53">
        <w:rPr>
          <w:i/>
          <w:iCs/>
        </w:rPr>
        <w:t>Partitionis</w:t>
      </w:r>
      <w:proofErr w:type="spellEnd"/>
      <w:r w:rsidRPr="00366C53">
        <w:rPr>
          <w:i/>
          <w:iCs/>
        </w:rPr>
        <w:t>"</w:t>
      </w:r>
      <w:r w:rsidRPr="00366C53">
        <w:t xml:space="preserve"> (1668)</w:t>
      </w:r>
    </w:p>
    <w:p w14:paraId="4EA9B871" w14:textId="77777777" w:rsidR="00366C53" w:rsidRPr="00366C53" w:rsidRDefault="00366C53" w:rsidP="00366C53">
      <w:pPr>
        <w:numPr>
          <w:ilvl w:val="0"/>
          <w:numId w:val="3"/>
        </w:numPr>
      </w:pPr>
      <w:r w:rsidRPr="00366C53">
        <w:rPr>
          <w:b/>
          <w:bCs/>
        </w:rPr>
        <w:t>Catálogo en línea (AIS):</w:t>
      </w:r>
      <w:r w:rsidRPr="00366C53">
        <w:br/>
      </w:r>
      <w:hyperlink r:id="rId6" w:tgtFrame="_blank" w:history="1">
        <w:r w:rsidRPr="00366C53">
          <w:rPr>
            <w:rStyle w:val="Hipervnculo"/>
          </w:rPr>
          <w:t>https://www.archivinformations</w:t>
        </w:r>
        <w:r w:rsidRPr="00366C53">
          <w:rPr>
            <w:rStyle w:val="Hipervnculo"/>
          </w:rPr>
          <w:t>s</w:t>
        </w:r>
        <w:r w:rsidRPr="00366C53">
          <w:rPr>
            <w:rStyle w:val="Hipervnculo"/>
          </w:rPr>
          <w:t>ystem.at/detail.aspx?ID=576432</w:t>
        </w:r>
      </w:hyperlink>
      <w:r w:rsidRPr="00366C53">
        <w:br/>
      </w:r>
      <w:r w:rsidRPr="00366C53">
        <w:rPr>
          <w:i/>
          <w:iCs/>
        </w:rPr>
        <w:t>Puede requerir solicitud de digitalización.</w:t>
      </w:r>
    </w:p>
    <w:p w14:paraId="6015AD2D" w14:textId="77777777" w:rsidR="00366C53" w:rsidRPr="00366C53" w:rsidRDefault="00366C53" w:rsidP="00366C53">
      <w:r w:rsidRPr="00366C53">
        <w:rPr>
          <w:b/>
          <w:bCs/>
        </w:rPr>
        <w:lastRenderedPageBreak/>
        <w:t>3. Edición impresa con transcripción (en francés):</w:t>
      </w:r>
    </w:p>
    <w:p w14:paraId="3AA1874B" w14:textId="77777777" w:rsidR="00366C53" w:rsidRPr="00366C53" w:rsidRDefault="00366C53" w:rsidP="00366C53">
      <w:pPr>
        <w:numPr>
          <w:ilvl w:val="0"/>
          <w:numId w:val="4"/>
        </w:numPr>
      </w:pPr>
      <w:r w:rsidRPr="00366C53">
        <w:rPr>
          <w:b/>
          <w:bCs/>
        </w:rPr>
        <w:t>Obra:</w:t>
      </w:r>
      <w:r w:rsidRPr="00366C53">
        <w:t xml:space="preserve"> </w:t>
      </w:r>
      <w:proofErr w:type="spellStart"/>
      <w:r w:rsidRPr="00366C53">
        <w:rPr>
          <w:i/>
          <w:iCs/>
        </w:rPr>
        <w:t>Recueil</w:t>
      </w:r>
      <w:proofErr w:type="spellEnd"/>
      <w:r w:rsidRPr="00366C53">
        <w:rPr>
          <w:i/>
          <w:iCs/>
        </w:rPr>
        <w:t xml:space="preserve"> des </w:t>
      </w:r>
      <w:proofErr w:type="spellStart"/>
      <w:r w:rsidRPr="00366C53">
        <w:rPr>
          <w:i/>
          <w:iCs/>
        </w:rPr>
        <w:t>instructions</w:t>
      </w:r>
      <w:proofErr w:type="spellEnd"/>
      <w:r w:rsidRPr="00366C53">
        <w:rPr>
          <w:i/>
          <w:iCs/>
        </w:rPr>
        <w:t xml:space="preserve"> </w:t>
      </w:r>
      <w:proofErr w:type="spellStart"/>
      <w:r w:rsidRPr="00366C53">
        <w:rPr>
          <w:i/>
          <w:iCs/>
        </w:rPr>
        <w:t>données</w:t>
      </w:r>
      <w:proofErr w:type="spellEnd"/>
      <w:r w:rsidRPr="00366C53">
        <w:rPr>
          <w:i/>
          <w:iCs/>
        </w:rPr>
        <w:t xml:space="preserve"> </w:t>
      </w:r>
      <w:proofErr w:type="spellStart"/>
      <w:r w:rsidRPr="00366C53">
        <w:rPr>
          <w:i/>
          <w:iCs/>
        </w:rPr>
        <w:t>aux</w:t>
      </w:r>
      <w:proofErr w:type="spellEnd"/>
      <w:r w:rsidRPr="00366C53">
        <w:rPr>
          <w:i/>
          <w:iCs/>
        </w:rPr>
        <w:t xml:space="preserve"> </w:t>
      </w:r>
      <w:proofErr w:type="spellStart"/>
      <w:r w:rsidRPr="00366C53">
        <w:rPr>
          <w:i/>
          <w:iCs/>
        </w:rPr>
        <w:t>ambassadeurs</w:t>
      </w:r>
      <w:proofErr w:type="spellEnd"/>
      <w:r w:rsidRPr="00366C53">
        <w:rPr>
          <w:i/>
          <w:iCs/>
        </w:rPr>
        <w:t xml:space="preserve"> et ministres de France</w:t>
      </w:r>
      <w:r w:rsidRPr="00366C53">
        <w:t>, vol. 11 (</w:t>
      </w:r>
      <w:proofErr w:type="spellStart"/>
      <w:r w:rsidRPr="00366C53">
        <w:t>Espagne</w:t>
      </w:r>
      <w:proofErr w:type="spellEnd"/>
      <w:r w:rsidRPr="00366C53">
        <w:t>, 1889)</w:t>
      </w:r>
    </w:p>
    <w:p w14:paraId="61D009F5" w14:textId="77777777" w:rsidR="00366C53" w:rsidRPr="00366C53" w:rsidRDefault="00366C53" w:rsidP="00366C53">
      <w:pPr>
        <w:numPr>
          <w:ilvl w:val="0"/>
          <w:numId w:val="4"/>
        </w:numPr>
      </w:pPr>
      <w:r w:rsidRPr="00366C53">
        <w:rPr>
          <w:b/>
          <w:bCs/>
        </w:rPr>
        <w:t>Páginas:</w:t>
      </w:r>
      <w:r w:rsidRPr="00366C53">
        <w:t xml:space="preserve"> 240–248 (transcripción del proyecto de 1668)</w:t>
      </w:r>
    </w:p>
    <w:p w14:paraId="051AE150" w14:textId="77777777" w:rsidR="00366C53" w:rsidRPr="00366C53" w:rsidRDefault="00366C53" w:rsidP="00366C53">
      <w:pPr>
        <w:numPr>
          <w:ilvl w:val="0"/>
          <w:numId w:val="4"/>
        </w:numPr>
      </w:pPr>
      <w:r w:rsidRPr="00366C53">
        <w:rPr>
          <w:b/>
          <w:bCs/>
        </w:rPr>
        <w:t>Enlace (Google Books):</w:t>
      </w:r>
      <w:r w:rsidRPr="00366C53">
        <w:br/>
      </w:r>
      <w:hyperlink r:id="rId7" w:tgtFrame="_blank" w:history="1">
        <w:r w:rsidRPr="00366C53">
          <w:rPr>
            <w:rStyle w:val="Hipervnculo"/>
          </w:rPr>
          <w:t>https://books.google.es/books?id=8X9BAQAAMAAJ&amp;pg=PA240</w:t>
        </w:r>
      </w:hyperlink>
    </w:p>
    <w:p w14:paraId="73425D5A" w14:textId="77777777" w:rsidR="00366C53" w:rsidRPr="00366C53" w:rsidRDefault="00366C53" w:rsidP="00366C53">
      <w:r w:rsidRPr="00366C53">
        <w:rPr>
          <w:b/>
          <w:bCs/>
        </w:rPr>
        <w:t>4. Biblioteca Nacional de España (BNE) – Referencias:</w:t>
      </w:r>
    </w:p>
    <w:p w14:paraId="540434BD" w14:textId="77777777" w:rsidR="00366C53" w:rsidRPr="00366C53" w:rsidRDefault="00366C53" w:rsidP="00366C53">
      <w:pPr>
        <w:numPr>
          <w:ilvl w:val="0"/>
          <w:numId w:val="5"/>
        </w:numPr>
      </w:pPr>
      <w:r w:rsidRPr="00366C53">
        <w:rPr>
          <w:b/>
          <w:bCs/>
        </w:rPr>
        <w:t>Códices/Manuscritos:</w:t>
      </w:r>
      <w:r w:rsidRPr="00366C53">
        <w:t xml:space="preserve"> *MSS/10733* (colección de tratados, incluye copias del s. XVIII)</w:t>
      </w:r>
    </w:p>
    <w:p w14:paraId="406817FE" w14:textId="77777777" w:rsidR="00366C53" w:rsidRPr="00366C53" w:rsidRDefault="00366C53" w:rsidP="00366C53">
      <w:pPr>
        <w:numPr>
          <w:ilvl w:val="0"/>
          <w:numId w:val="5"/>
        </w:numPr>
      </w:pPr>
      <w:r w:rsidRPr="00366C53">
        <w:rPr>
          <w:b/>
          <w:bCs/>
        </w:rPr>
        <w:t>Búsqueda:</w:t>
      </w:r>
      <w:r w:rsidRPr="00366C53">
        <w:t xml:space="preserve"> "Partición de la Monarquía de España 1668"</w:t>
      </w:r>
    </w:p>
    <w:p w14:paraId="746D433D" w14:textId="77777777" w:rsidR="00366C53" w:rsidRPr="00366C53" w:rsidRDefault="00366C53" w:rsidP="00366C53">
      <w:pPr>
        <w:numPr>
          <w:ilvl w:val="0"/>
          <w:numId w:val="5"/>
        </w:numPr>
      </w:pPr>
      <w:r w:rsidRPr="00366C53">
        <w:rPr>
          <w:b/>
          <w:bCs/>
        </w:rPr>
        <w:t>Enlace:</w:t>
      </w:r>
      <w:r w:rsidRPr="00366C53">
        <w:br/>
      </w:r>
      <w:hyperlink r:id="rId8" w:tgtFrame="_blank" w:history="1">
        <w:r w:rsidRPr="00366C53">
          <w:rPr>
            <w:rStyle w:val="Hipervnculo"/>
          </w:rPr>
          <w:t>https://bdh.bne.es/bnesearch/Search.do?texto=partici%C3%B3n+1668&amp;numCaracteres=5&amp;exact=on&amp;textH=&amp;advanced=true&amp;origen=BDH</w:t>
        </w:r>
      </w:hyperlink>
    </w:p>
    <w:p w14:paraId="1EB95E71" w14:textId="77777777" w:rsidR="00366C53" w:rsidRPr="00366C53" w:rsidRDefault="00366C53" w:rsidP="00366C53">
      <w:r w:rsidRPr="00366C53">
        <w:pict w14:anchorId="7B021C7A">
          <v:rect id="_x0000_i1038" style="width:0;height:1.5pt" o:hralign="center" o:hrstd="t" o:hr="t" fillcolor="#a0a0a0" stroked="f"/>
        </w:pict>
      </w:r>
    </w:p>
    <w:p w14:paraId="4868E274" w14:textId="77777777" w:rsidR="00366C53" w:rsidRPr="00366C53" w:rsidRDefault="00366C53" w:rsidP="00366C53">
      <w:pPr>
        <w:rPr>
          <w:b/>
          <w:bCs/>
        </w:rPr>
      </w:pPr>
      <w:r w:rsidRPr="00366C53">
        <w:rPr>
          <w:rFonts w:ascii="Segoe UI Emoji" w:hAnsi="Segoe UI Emoji" w:cs="Segoe UI Emoji"/>
          <w:b/>
          <w:bCs/>
        </w:rPr>
        <w:t>📌</w:t>
      </w:r>
      <w:r w:rsidRPr="00366C53">
        <w:rPr>
          <w:b/>
          <w:bCs/>
        </w:rPr>
        <w:t xml:space="preserve"> Recomendación de acceso:</w:t>
      </w:r>
    </w:p>
    <w:p w14:paraId="7AC447F7" w14:textId="77777777" w:rsidR="00366C53" w:rsidRPr="00366C53" w:rsidRDefault="00366C53" w:rsidP="00366C53">
      <w:r w:rsidRPr="00366C53">
        <w:t xml:space="preserve">Dado que </w:t>
      </w:r>
      <w:r w:rsidRPr="00366C53">
        <w:rPr>
          <w:b/>
          <w:bCs/>
        </w:rPr>
        <w:t xml:space="preserve">el manuscrito original no está digitalizado de forma abierta en la mayoría de </w:t>
      </w:r>
      <w:proofErr w:type="gramStart"/>
      <w:r w:rsidRPr="00366C53">
        <w:rPr>
          <w:b/>
          <w:bCs/>
        </w:rPr>
        <w:t>archivos</w:t>
      </w:r>
      <w:proofErr w:type="gramEnd"/>
      <w:r w:rsidRPr="00366C53">
        <w:t>, puedes:</w:t>
      </w:r>
    </w:p>
    <w:p w14:paraId="5709C80A" w14:textId="77777777" w:rsidR="00366C53" w:rsidRPr="00366C53" w:rsidRDefault="00366C53" w:rsidP="00366C53">
      <w:pPr>
        <w:numPr>
          <w:ilvl w:val="0"/>
          <w:numId w:val="6"/>
        </w:numPr>
      </w:pPr>
      <w:r w:rsidRPr="00366C53">
        <w:rPr>
          <w:b/>
          <w:bCs/>
        </w:rPr>
        <w:t>Solicitar digitalización</w:t>
      </w:r>
      <w:r w:rsidRPr="00366C53">
        <w:t xml:space="preserve"> al Archivo Nacional de Francia o al </w:t>
      </w:r>
      <w:proofErr w:type="spellStart"/>
      <w:r w:rsidRPr="00366C53">
        <w:t>HHStA</w:t>
      </w:r>
      <w:proofErr w:type="spellEnd"/>
      <w:r w:rsidRPr="00366C53">
        <w:t xml:space="preserve"> (como en el caso de la carta de Harrach).</w:t>
      </w:r>
    </w:p>
    <w:p w14:paraId="2D4C0478" w14:textId="77777777" w:rsidR="00366C53" w:rsidRPr="00366C53" w:rsidRDefault="00366C53" w:rsidP="00366C53">
      <w:pPr>
        <w:numPr>
          <w:ilvl w:val="0"/>
          <w:numId w:val="6"/>
        </w:numPr>
      </w:pPr>
      <w:r w:rsidRPr="00366C53">
        <w:rPr>
          <w:b/>
          <w:bCs/>
        </w:rPr>
        <w:t>Consultar ediciones críticas</w:t>
      </w:r>
      <w:r w:rsidRPr="00366C53">
        <w:t xml:space="preserve"> modernas que incluyan el texto:</w:t>
      </w:r>
    </w:p>
    <w:p w14:paraId="58544B74" w14:textId="77777777" w:rsidR="00366C53" w:rsidRPr="00366C53" w:rsidRDefault="00366C53" w:rsidP="00366C53">
      <w:pPr>
        <w:numPr>
          <w:ilvl w:val="1"/>
          <w:numId w:val="6"/>
        </w:numPr>
        <w:rPr>
          <w:lang w:val="de-DE"/>
        </w:rPr>
      </w:pPr>
      <w:r w:rsidRPr="00366C53">
        <w:rPr>
          <w:i/>
          <w:iCs/>
          <w:lang w:val="de-DE"/>
        </w:rPr>
        <w:t xml:space="preserve">The </w:t>
      </w:r>
      <w:proofErr w:type="spellStart"/>
      <w:r w:rsidRPr="00366C53">
        <w:rPr>
          <w:i/>
          <w:iCs/>
          <w:lang w:val="de-DE"/>
        </w:rPr>
        <w:t>Spanish</w:t>
      </w:r>
      <w:proofErr w:type="spellEnd"/>
      <w:r w:rsidRPr="00366C53">
        <w:rPr>
          <w:i/>
          <w:iCs/>
          <w:lang w:val="de-DE"/>
        </w:rPr>
        <w:t xml:space="preserve"> </w:t>
      </w:r>
      <w:proofErr w:type="spellStart"/>
      <w:r w:rsidRPr="00366C53">
        <w:rPr>
          <w:i/>
          <w:iCs/>
          <w:lang w:val="de-DE"/>
        </w:rPr>
        <w:t>Succession</w:t>
      </w:r>
      <w:proofErr w:type="spellEnd"/>
      <w:r w:rsidRPr="00366C53">
        <w:rPr>
          <w:i/>
          <w:iCs/>
          <w:lang w:val="de-DE"/>
        </w:rPr>
        <w:t xml:space="preserve">: From Charles II </w:t>
      </w:r>
      <w:proofErr w:type="spellStart"/>
      <w:r w:rsidRPr="00366C53">
        <w:rPr>
          <w:i/>
          <w:iCs/>
          <w:lang w:val="de-DE"/>
        </w:rPr>
        <w:t>to</w:t>
      </w:r>
      <w:proofErr w:type="spellEnd"/>
      <w:r w:rsidRPr="00366C53">
        <w:rPr>
          <w:i/>
          <w:iCs/>
          <w:lang w:val="de-DE"/>
        </w:rPr>
        <w:t xml:space="preserve"> </w:t>
      </w:r>
      <w:proofErr w:type="spellStart"/>
      <w:r w:rsidRPr="00366C53">
        <w:rPr>
          <w:i/>
          <w:iCs/>
          <w:lang w:val="de-DE"/>
        </w:rPr>
        <w:t>the</w:t>
      </w:r>
      <w:proofErr w:type="spellEnd"/>
      <w:r w:rsidRPr="00366C53">
        <w:rPr>
          <w:i/>
          <w:iCs/>
          <w:lang w:val="de-DE"/>
        </w:rPr>
        <w:t xml:space="preserve"> Partition </w:t>
      </w:r>
      <w:proofErr w:type="spellStart"/>
      <w:r w:rsidRPr="00366C53">
        <w:rPr>
          <w:i/>
          <w:iCs/>
          <w:lang w:val="de-DE"/>
        </w:rPr>
        <w:t>Treaties</w:t>
      </w:r>
      <w:proofErr w:type="spellEnd"/>
      <w:r w:rsidRPr="00366C53">
        <w:rPr>
          <w:lang w:val="de-DE"/>
        </w:rPr>
        <w:t xml:space="preserve"> (Lynn, 1994)</w:t>
      </w:r>
    </w:p>
    <w:p w14:paraId="34DF9581" w14:textId="77777777" w:rsidR="00366C53" w:rsidRPr="00366C53" w:rsidRDefault="00366C53" w:rsidP="00366C53">
      <w:pPr>
        <w:numPr>
          <w:ilvl w:val="1"/>
          <w:numId w:val="6"/>
        </w:numPr>
      </w:pPr>
      <w:r w:rsidRPr="00366C53">
        <w:rPr>
          <w:i/>
          <w:iCs/>
        </w:rPr>
        <w:t>La Europa de la diplomacia y la guerra de sucesión española</w:t>
      </w:r>
      <w:r w:rsidRPr="00366C53">
        <w:t xml:space="preserve"> (Ribot, 2016)</w:t>
      </w:r>
    </w:p>
    <w:p w14:paraId="7343CFFA" w14:textId="77777777" w:rsidR="003B5AAA" w:rsidRDefault="003B5AAA"/>
    <w:sectPr w:rsidR="003B5AAA" w:rsidSect="00FD733D">
      <w:pgSz w:w="11906" w:h="16838"/>
      <w:pgMar w:top="1417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FFB"/>
    <w:multiLevelType w:val="multilevel"/>
    <w:tmpl w:val="9D4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15D5C"/>
    <w:multiLevelType w:val="multilevel"/>
    <w:tmpl w:val="CE844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28032F"/>
    <w:multiLevelType w:val="multilevel"/>
    <w:tmpl w:val="BA7A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469B1"/>
    <w:multiLevelType w:val="multilevel"/>
    <w:tmpl w:val="CE22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4928BF"/>
    <w:multiLevelType w:val="multilevel"/>
    <w:tmpl w:val="B558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77805"/>
    <w:multiLevelType w:val="multilevel"/>
    <w:tmpl w:val="3B3CE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685221">
    <w:abstractNumId w:val="5"/>
  </w:num>
  <w:num w:numId="2" w16cid:durableId="1899590261">
    <w:abstractNumId w:val="0"/>
  </w:num>
  <w:num w:numId="3" w16cid:durableId="1191260872">
    <w:abstractNumId w:val="3"/>
  </w:num>
  <w:num w:numId="4" w16cid:durableId="394084487">
    <w:abstractNumId w:val="4"/>
  </w:num>
  <w:num w:numId="5" w16cid:durableId="530842537">
    <w:abstractNumId w:val="2"/>
  </w:num>
  <w:num w:numId="6" w16cid:durableId="164787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53"/>
    <w:rsid w:val="00027CBC"/>
    <w:rsid w:val="00366C53"/>
    <w:rsid w:val="003B5AAA"/>
    <w:rsid w:val="008F4827"/>
    <w:rsid w:val="009245BB"/>
    <w:rsid w:val="00D86793"/>
    <w:rsid w:val="00EA7F85"/>
    <w:rsid w:val="00FD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51FEB"/>
  <w15:chartTrackingRefBased/>
  <w15:docId w15:val="{62EB0BB4-E863-479C-8E9A-ADAFE944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6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C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C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C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C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C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C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C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C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C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C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C5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6C5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6C5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66C5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dh.bne.es/bnesearch/Search.do?texto=partici%25C3%25B3n+1668&amp;numCaracteres=5&amp;exact=on&amp;textH=&amp;advanced=true&amp;origen=BD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oks.google.es/books?id=8X9BAQAAMAAJ&amp;pg=PA2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chivinformationssystem.at/detail.aspx?ID=576432" TargetMode="External"/><Relationship Id="rId5" Type="http://schemas.openxmlformats.org/officeDocument/2006/relationships/hyperlink" Target="https://www.siv.archives-nationales.culture.gouv.fr/siv/rechercheconsultation/consultation/ir/consultationIR.action?irId=FRAN_IR_00151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479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José Talavera Salgado</dc:creator>
  <cp:keywords/>
  <dc:description/>
  <cp:lastModifiedBy>Francisco José Talavera Salgado</cp:lastModifiedBy>
  <cp:revision>1</cp:revision>
  <dcterms:created xsi:type="dcterms:W3CDTF">2026-01-27T08:47:00Z</dcterms:created>
  <dcterms:modified xsi:type="dcterms:W3CDTF">2026-01-27T10:25:00Z</dcterms:modified>
</cp:coreProperties>
</file>