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rozjhhxofkz2" w:id="0"/>
      <w:bookmarkEnd w:id="0"/>
      <w:r w:rsidDel="00000000" w:rsidR="00000000" w:rsidRPr="00000000">
        <w:rPr>
          <w:rtl w:val="0"/>
        </w:rPr>
        <w:t xml:space="preserve">Diseño de casos de prueba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Compra de productos en la tienda online de Falabella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 como usuario de la tienda online “Falabella.com”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Quiero realizar compras en la plataforma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  <w:r w:rsidDel="00000000" w:rsidR="00000000" w:rsidRPr="00000000">
        <w:rPr>
          <w:rtl w:val="0"/>
        </w:rPr>
        <w:t xml:space="preserve">Given que el usuario tiene su sesión iniciada en la tienda de falabella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Cálculo de costo de envío exitoso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selecciona la opción “Continuar compra”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elige el tipo de entrega &lt;métodoEntrega&gt;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debería  visualizar &lt;costo&gt; de la entrega agregado a su pago final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métodoEntrega                 | costo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 Envío a domicilio         | 38400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Retiro en tienda             | 0 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Cálculo de costo de envío no exitoso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When selecciona la opción “Continuar compra”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elige el tipo de entrega “envío a domicilio” diligenciando una dirección no válida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Then debería un mensaje indicando “por favor ingrese una dirección válida”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Compra exitosa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agrega un producto al carrito seleccionado la opción 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seleccionó la opción “retiro en tienda” con el método de pago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seleccioné el botón “continuar”</w:t>
        <w:br w:type="textWrapping"/>
        <w:t xml:space="preserve">Then debería visualizar un mensaje de “compra exitosa”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Scenario Outline: Compra exitosa con diferentes productos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selecciona el producto "&lt;producto&gt;"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lo agrega al carrito de compras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procede al proceso de pago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debería ver la confirmación de mi compra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Examples: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| producto    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| Televisor Samsung 55''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| Laptop HP Pavilion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| Refrigeradora LG 25 pies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Pago no exitoso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agrega un producto al carrito seleccionado la opción 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seleccionó la opción “retiro en tienda” con el método de pago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intente realizar el pago sin completar la información de pago</w:t>
        <w:br w:type="textWrapping"/>
        <w:t xml:space="preserve">Then no debería poder seleccionar la opción continuar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Quitar del carrito</w:t>
      </w:r>
      <w:r w:rsidDel="00000000" w:rsidR="00000000" w:rsidRPr="00000000">
        <w:rPr>
          <w:rtl w:val="0"/>
        </w:rPr>
        <w:t xml:space="preserve"> exitoso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visualiza en el carrito de compra los productos que va a comprar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But desea remover uno de los productos porque se equivocó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When intente quitar un producto en el símbolo menos “-”.</w:t>
        <w:br w:type="textWrapping"/>
        <w:t xml:space="preserve">Then se debería reducir el número de productos que tiene en el carrito.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Quitar del carrito ultimo producto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visualiza en el carrito de compra con 1 solo producto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But desea remover el producto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When intente quitar un producto en el símbolo menos “-”.</w:t>
        <w:br w:type="textWrapping"/>
        <w:t xml:space="preserve">Then se debería dejar de visualizar el producto viendo el carrito vacío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Consumo de calculadora para productos de carrito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 como usuario del servicio de calculadora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Quiero realizar diferentes operaciones sobre la cantidad de productos en el carrito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verificar que calcule correctamente el número de productos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@Sumas_exitosas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Realizar diferentes sumas exitosas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selecciona la opción de añadir más productos al carrito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añade &lt;numero2&gt; productos al carrito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Then se realiza la operación &lt;operacion&gt; obteniendo la cantidad de &lt;resultados&gt; productos en el carrito.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| numero1 | numero2 | operacion | resultado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|      0         | 3             | suma        | 3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|    10         | 0             | suma        | 1       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|      5         | 4             | suma        | 9          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|    3           |100          | suma        | 103    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@Sumas_No_exitosas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Sumas con datos no válidos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When selecciona la opción de añadir más productos al carrito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And añade un formato no válido (&lt;numero2&gt;) de productos al carrito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Then debería recibir un mensaje de error indicando que la operación no es válida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| numero1 | numero2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|      0         | @12 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|    10         | abc  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|      2         | cinco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@Restas_exitosas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Resta existosa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When selecciona la opción de quitar productos del carrito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elige quitar &lt;numero2&gt; productos del carrito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Then se realiza la operación &lt;operacion&gt; obteniendo la cantidad de &lt;resultados&gt; productos en el carrito.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| numero1 | numero2 | operacion | resultado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|      5         | 2             | resta       | 3           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|    1         | 0             | resta        | 1         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@Restas_No_exitosas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Restas no exitosas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Given que el usuario tienen &lt;numero1&gt; productos en el carrito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When selecciona la opción de quitar productos del carrito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And añade (&lt;numero2&gt;) de productos al carrito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Then debería recibir un mensaje de error indicando que la operación no es válida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| numero1 | numero2 |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|      5        | @#    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|     3         | 4            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|      7        | cinco     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Feature:</w:t>
      </w:r>
      <w:r w:rsidDel="00000000" w:rsidR="00000000" w:rsidRPr="00000000">
        <w:rPr>
          <w:rtl w:val="0"/>
        </w:rPr>
        <w:t xml:space="preserve"> Consumo del servicio “Geonames”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Yo como usuario del servicio de Geonames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Quiero realizar diferentes búsquedas sobre información geográfica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Para verificar que información otorga el servicio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@Búsquedas_exitosas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Realizar diferentes búsquedas exitosas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Given que el usuario tiene el nombre del lugar &lt;lugar&gt;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When selecciona la opción “search”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Then se realiza la búsqueda obteniendo información pertinente sobre el lugar.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|        lugar        |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|    Medellin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|    Ñemby        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|    Curaçao  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@Búsquedas_fallidas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Scenario outline:</w:t>
      </w:r>
      <w:r w:rsidDel="00000000" w:rsidR="00000000" w:rsidRPr="00000000">
        <w:rPr>
          <w:rtl w:val="0"/>
        </w:rPr>
        <w:t xml:space="preserve"> Realizar diferentes búsquedas exitosas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Given que el usuario tiene el nombre incorrecto de algún lugar, &lt;lugar&gt;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When selecciona la opción “search”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Then recibe un mensaje indicando que el lugar no existe “We have found no places with the name '&lt;lugar&gt;' 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|        lugar        |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|    Vogota        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|    Niu jorc        |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