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1006" w14:textId="77777777" w:rsidR="003B6749" w:rsidRDefault="003B6749"/>
    <w:p w14:paraId="14479ABD" w14:textId="77777777" w:rsidR="003B6749" w:rsidRDefault="003B6749"/>
    <w:p w14:paraId="1A07EEFF" w14:textId="77777777" w:rsidR="003B6749" w:rsidRDefault="003B6749"/>
    <w:p w14:paraId="3D68782A" w14:textId="77777777" w:rsidR="003B6749" w:rsidRDefault="003B6749"/>
    <w:p w14:paraId="6BD6C0B1" w14:textId="77777777" w:rsidR="003B6749" w:rsidRDefault="003B6749"/>
    <w:p w14:paraId="28AB338C" w14:textId="77777777" w:rsidR="003B6749" w:rsidRDefault="003B6749"/>
    <w:p w14:paraId="4AE55567" w14:textId="77777777" w:rsidR="003B6749" w:rsidRDefault="003B6749"/>
    <w:p w14:paraId="5B0A3E90" w14:textId="77777777" w:rsidR="003B6749" w:rsidRDefault="003B6749"/>
    <w:p w14:paraId="330EF49A" w14:textId="77777777" w:rsidR="003B6749" w:rsidRDefault="003B6749"/>
    <w:p w14:paraId="5FCA8D10" w14:textId="77777777" w:rsidR="003B6749" w:rsidRDefault="003B6749"/>
    <w:p w14:paraId="789285D6" w14:textId="77777777" w:rsidR="003B6749" w:rsidRDefault="003B6749"/>
    <w:p w14:paraId="28255995" w14:textId="77777777" w:rsidR="003B6749" w:rsidRDefault="003B6749"/>
    <w:p w14:paraId="3BEA5FE7" w14:textId="77777777" w:rsidR="003B6749" w:rsidRDefault="003B6749"/>
    <w:p w14:paraId="296DF24B" w14:textId="77777777" w:rsidR="003B6749" w:rsidRDefault="003B6749"/>
    <w:p w14:paraId="79F4E4C2" w14:textId="77777777" w:rsidR="003B6749" w:rsidRDefault="003B6749"/>
    <w:p w14:paraId="42F8EB8D" w14:textId="77777777" w:rsidR="003B6749" w:rsidRDefault="003B6749"/>
    <w:p w14:paraId="62714A7A" w14:textId="77777777" w:rsidR="003B6749" w:rsidRDefault="003B6749"/>
    <w:p w14:paraId="2F430463" w14:textId="77777777" w:rsidR="003B6749" w:rsidRDefault="003B6749">
      <w:pPr>
        <w:rPr>
          <w:sz w:val="28"/>
          <w:szCs w:val="28"/>
        </w:rPr>
      </w:pPr>
    </w:p>
    <w:p w14:paraId="1DEF53BD" w14:textId="1F11C377" w:rsidR="003B6749" w:rsidRDefault="00AD1D8A" w:rsidP="00A56F41">
      <w:pPr>
        <w:pBdr>
          <w:top w:val="nil"/>
          <w:left w:val="nil"/>
          <w:bottom w:val="nil"/>
          <w:right w:val="nil"/>
          <w:between w:val="nil"/>
        </w:pBdr>
        <w:jc w:val="center"/>
        <w:rPr>
          <w:rFonts w:ascii="Eras Bk BT" w:eastAsia="Eras Bk BT" w:hAnsi="Eras Bk BT" w:cs="Eras Bk BT"/>
          <w:b/>
          <w:color w:val="000000"/>
          <w:sz w:val="36"/>
          <w:szCs w:val="36"/>
        </w:rPr>
      </w:pPr>
      <w:r>
        <w:rPr>
          <w:rFonts w:ascii="Eras Bk BT" w:eastAsia="Eras Bk BT" w:hAnsi="Eras Bk BT" w:cs="Eras Bk BT"/>
          <w:b/>
          <w:color w:val="000000"/>
          <w:sz w:val="44"/>
          <w:szCs w:val="44"/>
        </w:rPr>
        <w:t xml:space="preserve">Plan de </w:t>
      </w:r>
      <w:r w:rsidR="00A56F41">
        <w:rPr>
          <w:rFonts w:ascii="Eras Bk BT" w:eastAsia="Eras Bk BT" w:hAnsi="Eras Bk BT" w:cs="Eras Bk BT"/>
          <w:b/>
          <w:color w:val="000000"/>
          <w:sz w:val="44"/>
          <w:szCs w:val="44"/>
        </w:rPr>
        <w:t>pruebas alkomprar</w:t>
      </w:r>
    </w:p>
    <w:p w14:paraId="016C4903" w14:textId="77777777" w:rsidR="003B6749" w:rsidRDefault="003B6749">
      <w:pPr>
        <w:keepNext/>
        <w:pBdr>
          <w:top w:val="nil"/>
          <w:left w:val="nil"/>
          <w:bottom w:val="nil"/>
          <w:right w:val="nil"/>
          <w:between w:val="nil"/>
        </w:pBdr>
        <w:jc w:val="right"/>
        <w:rPr>
          <w:rFonts w:ascii="Eras Bk BT" w:eastAsia="Eras Bk BT" w:hAnsi="Eras Bk BT" w:cs="Eras Bk BT"/>
          <w:b/>
          <w:i/>
          <w:color w:val="000000"/>
          <w:sz w:val="28"/>
          <w:szCs w:val="28"/>
        </w:rPr>
      </w:pPr>
    </w:p>
    <w:p w14:paraId="3239B947" w14:textId="77777777" w:rsidR="003B6749" w:rsidRDefault="003B6749">
      <w:pPr>
        <w:pBdr>
          <w:top w:val="nil"/>
          <w:left w:val="nil"/>
          <w:bottom w:val="nil"/>
          <w:right w:val="nil"/>
          <w:between w:val="nil"/>
        </w:pBdr>
        <w:spacing w:after="120"/>
        <w:jc w:val="both"/>
        <w:rPr>
          <w:color w:val="000000"/>
          <w:sz w:val="22"/>
          <w:szCs w:val="22"/>
        </w:rPr>
      </w:pPr>
    </w:p>
    <w:p w14:paraId="6B85B3AE" w14:textId="77777777" w:rsidR="003B6749" w:rsidRDefault="003B6749">
      <w:pPr>
        <w:pBdr>
          <w:top w:val="nil"/>
          <w:left w:val="nil"/>
          <w:bottom w:val="nil"/>
          <w:right w:val="nil"/>
          <w:between w:val="nil"/>
        </w:pBdr>
        <w:spacing w:after="120"/>
        <w:jc w:val="both"/>
        <w:rPr>
          <w:color w:val="000000"/>
          <w:sz w:val="22"/>
          <w:szCs w:val="22"/>
        </w:rPr>
      </w:pPr>
    </w:p>
    <w:p w14:paraId="034B0C38" w14:textId="77777777" w:rsidR="003B6749" w:rsidRDefault="003B6749">
      <w:pPr>
        <w:pBdr>
          <w:top w:val="nil"/>
          <w:left w:val="nil"/>
          <w:bottom w:val="nil"/>
          <w:right w:val="nil"/>
          <w:between w:val="nil"/>
        </w:pBdr>
        <w:spacing w:after="120"/>
        <w:jc w:val="both"/>
        <w:rPr>
          <w:color w:val="000000"/>
          <w:sz w:val="22"/>
          <w:szCs w:val="22"/>
        </w:rPr>
      </w:pPr>
    </w:p>
    <w:p w14:paraId="71206EB9" w14:textId="77777777" w:rsidR="003B6749" w:rsidRDefault="003B6749">
      <w:pPr>
        <w:pBdr>
          <w:top w:val="nil"/>
          <w:left w:val="nil"/>
          <w:bottom w:val="nil"/>
          <w:right w:val="nil"/>
          <w:between w:val="nil"/>
        </w:pBdr>
        <w:spacing w:after="120"/>
        <w:jc w:val="both"/>
        <w:rPr>
          <w:color w:val="000000"/>
          <w:sz w:val="22"/>
          <w:szCs w:val="22"/>
        </w:rPr>
      </w:pPr>
    </w:p>
    <w:p w14:paraId="57919915" w14:textId="77777777" w:rsidR="003B6749" w:rsidRDefault="003B6749" w:rsidP="00A56F41">
      <w:pPr>
        <w:pBdr>
          <w:top w:val="nil"/>
          <w:left w:val="nil"/>
          <w:bottom w:val="nil"/>
          <w:right w:val="nil"/>
          <w:between w:val="nil"/>
        </w:pBdr>
        <w:spacing w:after="120"/>
        <w:rPr>
          <w:color w:val="000000"/>
          <w:sz w:val="24"/>
          <w:szCs w:val="24"/>
        </w:rPr>
        <w:sectPr w:rsidR="003B6749">
          <w:pgSz w:w="11905" w:h="16837"/>
          <w:pgMar w:top="1134" w:right="1134" w:bottom="1134" w:left="1134" w:header="0" w:footer="0" w:gutter="0"/>
          <w:pgNumType w:start="1"/>
          <w:cols w:space="720"/>
        </w:sectPr>
      </w:pPr>
    </w:p>
    <w:p w14:paraId="62330AE6" w14:textId="2CBD81A6" w:rsidR="003B6749" w:rsidRDefault="003B6749" w:rsidP="00A56F41">
      <w:pPr>
        <w:pBdr>
          <w:top w:val="nil"/>
          <w:left w:val="nil"/>
          <w:bottom w:val="nil"/>
          <w:right w:val="nil"/>
          <w:between w:val="nil"/>
        </w:pBdr>
        <w:spacing w:after="120"/>
        <w:rPr>
          <w:color w:val="000000"/>
          <w:sz w:val="22"/>
          <w:szCs w:val="22"/>
        </w:rPr>
      </w:pPr>
    </w:p>
    <w:p w14:paraId="5B360C0B" w14:textId="77777777" w:rsidR="003B6749" w:rsidRDefault="003B6749"/>
    <w:p w14:paraId="4378F0D1" w14:textId="77777777" w:rsidR="003B6749" w:rsidRDefault="003B6749">
      <w:pPr>
        <w:rPr>
          <w:sz w:val="24"/>
          <w:szCs w:val="24"/>
        </w:rPr>
      </w:pPr>
    </w:p>
    <w:p w14:paraId="59B3F748" w14:textId="77777777" w:rsidR="003B6749" w:rsidRDefault="003B6749"/>
    <w:p w14:paraId="3758B807" w14:textId="77777777" w:rsidR="003B6749" w:rsidRDefault="003B6749"/>
    <w:p w14:paraId="6198C8DF" w14:textId="77777777" w:rsidR="003B6749" w:rsidRDefault="003B6749"/>
    <w:p w14:paraId="3D5EF52B" w14:textId="77777777" w:rsidR="003B6749" w:rsidRDefault="003B6749"/>
    <w:p w14:paraId="7EF04A82" w14:textId="59281B16" w:rsidR="003B6749" w:rsidRDefault="003B6749"/>
    <w:p w14:paraId="63675FE6" w14:textId="77777777" w:rsidR="003B6749" w:rsidRDefault="003B6749">
      <w:pPr>
        <w:pBdr>
          <w:top w:val="nil"/>
          <w:left w:val="nil"/>
          <w:bottom w:val="nil"/>
          <w:right w:val="nil"/>
          <w:between w:val="nil"/>
        </w:pBdr>
        <w:spacing w:after="120"/>
        <w:jc w:val="both"/>
        <w:rPr>
          <w:color w:val="000000"/>
          <w:sz w:val="22"/>
          <w:szCs w:val="22"/>
        </w:rPr>
      </w:pPr>
    </w:p>
    <w:sdt>
      <w:sdtPr>
        <w:id w:val="404419610"/>
        <w:docPartObj>
          <w:docPartGallery w:val="Table of Contents"/>
          <w:docPartUnique/>
        </w:docPartObj>
      </w:sdtPr>
      <w:sdtEndPr/>
      <w:sdtContent>
        <w:p w14:paraId="0FD6F25E" w14:textId="77777777" w:rsidR="003B6749" w:rsidRDefault="00AD1D8A">
          <w:pPr>
            <w:keepNext/>
            <w:pBdr>
              <w:top w:val="nil"/>
              <w:left w:val="nil"/>
              <w:bottom w:val="nil"/>
              <w:right w:val="nil"/>
              <w:between w:val="nil"/>
            </w:pBdr>
            <w:tabs>
              <w:tab w:val="right" w:pos="8838"/>
            </w:tabs>
            <w:spacing w:before="240" w:after="120"/>
            <w:jc w:val="center"/>
            <w:rPr>
              <w:rFonts w:ascii="Eras Md BT" w:eastAsia="Eras Md BT" w:hAnsi="Eras Md BT" w:cs="Eras Md BT"/>
              <w:b/>
              <w:color w:val="000000"/>
              <w:sz w:val="32"/>
              <w:szCs w:val="32"/>
            </w:rPr>
          </w:pPr>
          <w:r>
            <w:fldChar w:fldCharType="begin"/>
          </w:r>
          <w:r>
            <w:instrText xml:space="preserve"> TOC \h \u \z \t "Heading 1,1,Heading 2,2,Heading 3,3,Heading 4,4,Heading 5,5,Heading 6,6,"</w:instrText>
          </w:r>
          <w:r>
            <w:fldChar w:fldCharType="separate"/>
          </w:r>
          <w:r>
            <w:rPr>
              <w:rFonts w:ascii="Eras Md BT" w:eastAsia="Eras Md BT" w:hAnsi="Eras Md BT" w:cs="Eras Md BT"/>
              <w:b/>
              <w:color w:val="000000"/>
              <w:sz w:val="32"/>
              <w:szCs w:val="32"/>
            </w:rPr>
            <w:t>ÍNDICE</w:t>
          </w:r>
        </w:p>
        <w:p w14:paraId="441CC4A2" w14:textId="5E2F4B20" w:rsidR="003B6749" w:rsidRDefault="002779E1">
          <w:pPr>
            <w:pBdr>
              <w:top w:val="nil"/>
              <w:left w:val="nil"/>
              <w:bottom w:val="nil"/>
              <w:right w:val="nil"/>
              <w:between w:val="nil"/>
            </w:pBdr>
            <w:tabs>
              <w:tab w:val="right" w:pos="9071"/>
              <w:tab w:val="right" w:pos="9014"/>
            </w:tabs>
            <w:spacing w:before="113" w:after="113"/>
            <w:ind w:left="57"/>
            <w:rPr>
              <w:color w:val="000080"/>
              <w:u w:val="single"/>
            </w:rPr>
          </w:pPr>
          <w:hyperlink w:anchor="_gjdgxs">
            <w:r w:rsidR="00AD1D8A">
              <w:rPr>
                <w:color w:val="000080"/>
                <w:u w:val="single"/>
              </w:rPr>
              <w:t>1 INTRODUCCIÓN</w:t>
            </w:r>
            <w:r w:rsidR="00AD1D8A">
              <w:rPr>
                <w:color w:val="000080"/>
                <w:u w:val="single"/>
              </w:rPr>
              <w:tab/>
              <w:t>4</w:t>
            </w:r>
          </w:hyperlink>
        </w:p>
        <w:p w14:paraId="5761EFA1" w14:textId="434908ED" w:rsidR="00A56F41" w:rsidRDefault="002779E1" w:rsidP="00A56F41">
          <w:pPr>
            <w:pBdr>
              <w:top w:val="nil"/>
              <w:left w:val="nil"/>
              <w:bottom w:val="nil"/>
              <w:right w:val="nil"/>
              <w:between w:val="nil"/>
            </w:pBdr>
            <w:tabs>
              <w:tab w:val="right" w:pos="8788"/>
              <w:tab w:val="right" w:pos="9014"/>
            </w:tabs>
            <w:spacing w:before="57" w:after="57"/>
            <w:ind w:left="283"/>
            <w:rPr>
              <w:color w:val="000000"/>
            </w:rPr>
          </w:pPr>
          <w:hyperlink w:anchor="_30j0zll">
            <w:r w:rsidR="00A56F41">
              <w:rPr>
                <w:color w:val="000080"/>
                <w:u w:val="single"/>
              </w:rPr>
              <w:t>1.1 Vision general</w:t>
            </w:r>
            <w:r w:rsidR="00A56F41">
              <w:rPr>
                <w:color w:val="000080"/>
                <w:u w:val="single"/>
              </w:rPr>
              <w:tab/>
              <w:t>4</w:t>
            </w:r>
          </w:hyperlink>
        </w:p>
        <w:p w14:paraId="1EB05571" w14:textId="283040B6" w:rsidR="003B6749" w:rsidRDefault="002779E1">
          <w:pPr>
            <w:pBdr>
              <w:top w:val="nil"/>
              <w:left w:val="nil"/>
              <w:bottom w:val="nil"/>
              <w:right w:val="nil"/>
              <w:between w:val="nil"/>
            </w:pBdr>
            <w:tabs>
              <w:tab w:val="right" w:pos="8788"/>
            </w:tabs>
            <w:spacing w:before="57" w:after="57"/>
            <w:ind w:left="283"/>
            <w:rPr>
              <w:color w:val="000000"/>
            </w:rPr>
          </w:pPr>
          <w:hyperlink w:anchor="_30j0zll">
            <w:r w:rsidR="00AD1D8A">
              <w:rPr>
                <w:color w:val="000080"/>
                <w:u w:val="single"/>
              </w:rPr>
              <w:t>1.1 Objet</w:t>
            </w:r>
            <w:r w:rsidR="00A56F41">
              <w:rPr>
                <w:color w:val="000080"/>
                <w:u w:val="single"/>
              </w:rPr>
              <w:t>iv</w:t>
            </w:r>
            <w:r w:rsidR="00AD1D8A">
              <w:rPr>
                <w:color w:val="000080"/>
                <w:u w:val="single"/>
              </w:rPr>
              <w:t>o</w:t>
            </w:r>
            <w:r w:rsidR="00AD1D8A">
              <w:rPr>
                <w:color w:val="000080"/>
                <w:u w:val="single"/>
              </w:rPr>
              <w:tab/>
              <w:t>4</w:t>
            </w:r>
          </w:hyperlink>
        </w:p>
        <w:p w14:paraId="109CDBC2" w14:textId="1B6FE718" w:rsidR="003B6749" w:rsidRDefault="002779E1" w:rsidP="00A56F41">
          <w:pPr>
            <w:pBdr>
              <w:top w:val="nil"/>
              <w:left w:val="nil"/>
              <w:bottom w:val="nil"/>
              <w:right w:val="nil"/>
              <w:between w:val="nil"/>
            </w:pBdr>
            <w:tabs>
              <w:tab w:val="right" w:pos="8788"/>
              <w:tab w:val="right" w:pos="9014"/>
            </w:tabs>
            <w:spacing w:before="57" w:after="57"/>
            <w:ind w:left="283"/>
            <w:rPr>
              <w:color w:val="000000"/>
            </w:rPr>
          </w:pPr>
          <w:hyperlink w:anchor="_1fob9te">
            <w:r w:rsidR="00AD1D8A">
              <w:rPr>
                <w:color w:val="000080"/>
                <w:u w:val="single"/>
              </w:rPr>
              <w:t>1.2 Alcance</w:t>
            </w:r>
            <w:r w:rsidR="00AD1D8A">
              <w:rPr>
                <w:color w:val="000080"/>
                <w:u w:val="single"/>
              </w:rPr>
              <w:tab/>
              <w:t>4</w:t>
            </w:r>
          </w:hyperlink>
        </w:p>
        <w:p w14:paraId="6CA74D28" w14:textId="7A277166" w:rsidR="003B6749" w:rsidRDefault="002779E1">
          <w:pPr>
            <w:pBdr>
              <w:top w:val="nil"/>
              <w:left w:val="nil"/>
              <w:bottom w:val="nil"/>
              <w:right w:val="nil"/>
              <w:between w:val="nil"/>
            </w:pBdr>
            <w:tabs>
              <w:tab w:val="right" w:pos="9071"/>
              <w:tab w:val="right" w:pos="9014"/>
            </w:tabs>
            <w:spacing w:before="113" w:after="113"/>
            <w:ind w:left="57"/>
            <w:rPr>
              <w:color w:val="000000"/>
            </w:rPr>
          </w:pPr>
          <w:hyperlink w:anchor="_2et92p0">
            <w:r w:rsidR="00AD1D8A">
              <w:rPr>
                <w:color w:val="000080"/>
                <w:u w:val="single"/>
              </w:rPr>
              <w:t>3 DEFINICIÓN DE LOS</w:t>
            </w:r>
            <w:r w:rsidR="00A56F41">
              <w:rPr>
                <w:color w:val="000080"/>
                <w:u w:val="single"/>
              </w:rPr>
              <w:t xml:space="preserve"> ESCENARIOS</w:t>
            </w:r>
            <w:r w:rsidR="00AD1D8A">
              <w:rPr>
                <w:color w:val="000080"/>
                <w:u w:val="single"/>
              </w:rPr>
              <w:t xml:space="preserve"> DE PRUEBAS</w:t>
            </w:r>
            <w:r w:rsidR="00AD1D8A">
              <w:rPr>
                <w:color w:val="000080"/>
                <w:u w:val="single"/>
              </w:rPr>
              <w:tab/>
              <w:t>6</w:t>
            </w:r>
          </w:hyperlink>
        </w:p>
        <w:p w14:paraId="6947F3C3" w14:textId="46BCBB69" w:rsidR="003B6749" w:rsidRDefault="002779E1">
          <w:pPr>
            <w:pBdr>
              <w:top w:val="nil"/>
              <w:left w:val="nil"/>
              <w:bottom w:val="nil"/>
              <w:right w:val="nil"/>
              <w:between w:val="nil"/>
            </w:pBdr>
            <w:tabs>
              <w:tab w:val="right" w:pos="9071"/>
              <w:tab w:val="right" w:pos="9014"/>
            </w:tabs>
            <w:spacing w:before="113" w:after="113"/>
            <w:ind w:left="57"/>
            <w:rPr>
              <w:color w:val="000000"/>
            </w:rPr>
          </w:pPr>
          <w:hyperlink w:anchor="_tyjcwt">
            <w:r w:rsidR="00AD1D8A">
              <w:rPr>
                <w:color w:val="000080"/>
                <w:u w:val="single"/>
              </w:rPr>
              <w:t xml:space="preserve">4 </w:t>
            </w:r>
            <w:r w:rsidR="00A56F41">
              <w:rPr>
                <w:color w:val="000080"/>
                <w:u w:val="single"/>
              </w:rPr>
              <w:t>ENFOQUE DE PRUEBAS</w:t>
            </w:r>
            <w:r w:rsidR="00AD1D8A">
              <w:rPr>
                <w:color w:val="000080"/>
                <w:u w:val="single"/>
              </w:rPr>
              <w:tab/>
              <w:t>7</w:t>
            </w:r>
          </w:hyperlink>
        </w:p>
        <w:p w14:paraId="4BD42B4E" w14:textId="546D3F7E" w:rsidR="003B6749" w:rsidRDefault="002779E1" w:rsidP="00A56F41">
          <w:pPr>
            <w:pBdr>
              <w:top w:val="nil"/>
              <w:left w:val="nil"/>
              <w:bottom w:val="nil"/>
              <w:right w:val="nil"/>
              <w:between w:val="nil"/>
            </w:pBdr>
            <w:tabs>
              <w:tab w:val="right" w:pos="9071"/>
              <w:tab w:val="right" w:pos="9014"/>
            </w:tabs>
            <w:spacing w:before="113" w:after="113"/>
            <w:ind w:left="57"/>
            <w:rPr>
              <w:color w:val="000000"/>
            </w:rPr>
          </w:pPr>
          <w:hyperlink w:anchor="_1t3h5sf">
            <w:r w:rsidR="00AD1D8A">
              <w:rPr>
                <w:color w:val="000080"/>
                <w:u w:val="single"/>
              </w:rPr>
              <w:t>6 GLOSARIO</w:t>
            </w:r>
            <w:r w:rsidR="00AD1D8A">
              <w:rPr>
                <w:color w:val="000080"/>
                <w:u w:val="single"/>
              </w:rPr>
              <w:tab/>
              <w:t>9</w:t>
            </w:r>
          </w:hyperlink>
        </w:p>
        <w:p w14:paraId="258E3D08" w14:textId="77777777" w:rsidR="003B6749" w:rsidRDefault="00AD1D8A">
          <w:pPr>
            <w:pBdr>
              <w:top w:val="nil"/>
              <w:left w:val="nil"/>
              <w:bottom w:val="nil"/>
              <w:right w:val="nil"/>
              <w:between w:val="nil"/>
            </w:pBdr>
            <w:spacing w:after="120"/>
            <w:jc w:val="both"/>
            <w:rPr>
              <w:color w:val="000000"/>
              <w:sz w:val="22"/>
              <w:szCs w:val="22"/>
            </w:rPr>
          </w:pPr>
          <w:r>
            <w:fldChar w:fldCharType="end"/>
          </w:r>
        </w:p>
      </w:sdtContent>
    </w:sdt>
    <w:p w14:paraId="5CC832BF" w14:textId="77777777" w:rsidR="003B6749" w:rsidRDefault="00AD1D8A">
      <w:pPr>
        <w:pBdr>
          <w:top w:val="nil"/>
          <w:left w:val="nil"/>
          <w:bottom w:val="nil"/>
          <w:right w:val="nil"/>
          <w:between w:val="nil"/>
        </w:pBdr>
        <w:tabs>
          <w:tab w:val="right" w:pos="9071"/>
          <w:tab w:val="right" w:pos="9014"/>
        </w:tabs>
        <w:spacing w:before="113" w:after="113"/>
        <w:ind w:left="57"/>
        <w:jc w:val="center"/>
        <w:rPr>
          <w:color w:val="000000"/>
        </w:rPr>
      </w:pPr>
      <w:r>
        <w:rPr>
          <w:color w:val="000000"/>
        </w:rPr>
        <w:t xml:space="preserve"> </w:t>
      </w:r>
    </w:p>
    <w:p w14:paraId="074FB73C" w14:textId="77777777" w:rsidR="003B6749" w:rsidRDefault="003B6749">
      <w:pPr>
        <w:pBdr>
          <w:top w:val="nil"/>
          <w:left w:val="nil"/>
          <w:bottom w:val="nil"/>
          <w:right w:val="nil"/>
          <w:between w:val="nil"/>
        </w:pBdr>
        <w:tabs>
          <w:tab w:val="right" w:pos="9071"/>
          <w:tab w:val="right" w:pos="9014"/>
        </w:tabs>
        <w:spacing w:before="113" w:after="113"/>
        <w:ind w:left="57"/>
        <w:jc w:val="center"/>
        <w:rPr>
          <w:color w:val="000000"/>
        </w:rPr>
      </w:pPr>
    </w:p>
    <w:p w14:paraId="18353737" w14:textId="77777777" w:rsidR="003B6749" w:rsidRDefault="00AD1D8A">
      <w:pPr>
        <w:keepNext/>
        <w:pageBreakBefore/>
        <w:numPr>
          <w:ilvl w:val="0"/>
          <w:numId w:val="1"/>
        </w:numPr>
        <w:pBdr>
          <w:top w:val="nil"/>
          <w:left w:val="nil"/>
          <w:bottom w:val="nil"/>
          <w:right w:val="nil"/>
          <w:between w:val="nil"/>
        </w:pBdr>
        <w:spacing w:before="240" w:after="120"/>
        <w:rPr>
          <w:rFonts w:ascii="Eras Md BT" w:eastAsia="Eras Md BT" w:hAnsi="Eras Md BT" w:cs="Eras Md BT"/>
          <w:b/>
          <w:color w:val="000000"/>
          <w:sz w:val="28"/>
          <w:szCs w:val="28"/>
        </w:rPr>
      </w:pPr>
      <w:bookmarkStart w:id="0" w:name="_gjdgxs" w:colFirst="0" w:colLast="0"/>
      <w:bookmarkEnd w:id="0"/>
      <w:r>
        <w:rPr>
          <w:rFonts w:ascii="Eras Md BT" w:eastAsia="Eras Md BT" w:hAnsi="Eras Md BT" w:cs="Eras Md BT"/>
          <w:b/>
          <w:color w:val="000000"/>
          <w:sz w:val="28"/>
          <w:szCs w:val="28"/>
        </w:rPr>
        <w:lastRenderedPageBreak/>
        <w:t>INTRODUCCIÓN</w:t>
      </w:r>
    </w:p>
    <w:p w14:paraId="4C93F838" w14:textId="77777777" w:rsidR="003B6749" w:rsidRDefault="00AD1D8A">
      <w:pPr>
        <w:keepNext/>
        <w:numPr>
          <w:ilvl w:val="1"/>
          <w:numId w:val="1"/>
        </w:numPr>
        <w:pBdr>
          <w:top w:val="nil"/>
          <w:left w:val="nil"/>
          <w:bottom w:val="nil"/>
          <w:right w:val="nil"/>
          <w:between w:val="nil"/>
        </w:pBdr>
        <w:spacing w:before="240" w:after="120"/>
        <w:rPr>
          <w:rFonts w:ascii="Eras Md BT" w:eastAsia="Eras Md BT" w:hAnsi="Eras Md BT" w:cs="Eras Md BT"/>
          <w:b/>
          <w:i/>
          <w:color w:val="000000"/>
          <w:sz w:val="28"/>
          <w:szCs w:val="28"/>
        </w:rPr>
      </w:pPr>
      <w:bookmarkStart w:id="1" w:name="_30j0zll" w:colFirst="0" w:colLast="0"/>
      <w:bookmarkEnd w:id="1"/>
      <w:r>
        <w:rPr>
          <w:rFonts w:ascii="Eras Md BT" w:eastAsia="Eras Md BT" w:hAnsi="Eras Md BT" w:cs="Eras Md BT"/>
          <w:b/>
          <w:i/>
          <w:color w:val="000000"/>
          <w:sz w:val="28"/>
          <w:szCs w:val="28"/>
        </w:rPr>
        <w:t>Visión general</w:t>
      </w:r>
    </w:p>
    <w:p w14:paraId="502682B9" w14:textId="4A0EC947" w:rsidR="00170107" w:rsidRPr="00FB2292" w:rsidRDefault="00726919">
      <w:pPr>
        <w:keepNext/>
        <w:numPr>
          <w:ilvl w:val="1"/>
          <w:numId w:val="1"/>
        </w:numPr>
        <w:pBdr>
          <w:top w:val="nil"/>
          <w:left w:val="nil"/>
          <w:bottom w:val="nil"/>
          <w:right w:val="nil"/>
          <w:between w:val="nil"/>
        </w:pBdr>
        <w:spacing w:before="240" w:after="120"/>
        <w:rPr>
          <w:color w:val="000000"/>
          <w:sz w:val="24"/>
          <w:szCs w:val="24"/>
        </w:rPr>
      </w:pPr>
      <w:bookmarkStart w:id="2" w:name="_1fob9te" w:colFirst="0" w:colLast="0"/>
      <w:bookmarkEnd w:id="2"/>
      <w:r w:rsidRPr="00FB2292">
        <w:rPr>
          <w:color w:val="000000"/>
          <w:sz w:val="24"/>
          <w:szCs w:val="24"/>
        </w:rPr>
        <w:t>Alkomprar ofrece una experiencia de compra en línea conveniente y segura para nuestros clientes. En este proceso de prueba, nos centraremos en verificar la eficacia de nuestro flujo de compra</w:t>
      </w:r>
      <w:r w:rsidR="00FA37C6" w:rsidRPr="00FB2292">
        <w:rPr>
          <w:color w:val="000000"/>
          <w:sz w:val="24"/>
          <w:szCs w:val="24"/>
        </w:rPr>
        <w:t xml:space="preserve">, además utilizaremos algunos servicios </w:t>
      </w:r>
      <w:proofErr w:type="spellStart"/>
      <w:r w:rsidR="00FA37C6" w:rsidRPr="00FB2292">
        <w:rPr>
          <w:color w:val="000000"/>
          <w:sz w:val="24"/>
          <w:szCs w:val="24"/>
        </w:rPr>
        <w:t>soap</w:t>
      </w:r>
      <w:proofErr w:type="spellEnd"/>
      <w:r w:rsidR="00FA37C6" w:rsidRPr="00FB2292">
        <w:rPr>
          <w:color w:val="000000"/>
          <w:sz w:val="24"/>
          <w:szCs w:val="24"/>
        </w:rPr>
        <w:t>.</w:t>
      </w:r>
    </w:p>
    <w:p w14:paraId="4C0871B8" w14:textId="1507326F" w:rsidR="003B6749" w:rsidRDefault="00AD1D8A">
      <w:pPr>
        <w:keepNext/>
        <w:numPr>
          <w:ilvl w:val="1"/>
          <w:numId w:val="1"/>
        </w:numPr>
        <w:pBdr>
          <w:top w:val="nil"/>
          <w:left w:val="nil"/>
          <w:bottom w:val="nil"/>
          <w:right w:val="nil"/>
          <w:between w:val="nil"/>
        </w:pBdr>
        <w:spacing w:before="240" w:after="120"/>
        <w:rPr>
          <w:rFonts w:ascii="Eras Md BT" w:eastAsia="Eras Md BT" w:hAnsi="Eras Md BT" w:cs="Eras Md BT"/>
          <w:b/>
          <w:i/>
          <w:color w:val="000000"/>
          <w:sz w:val="28"/>
          <w:szCs w:val="28"/>
        </w:rPr>
      </w:pPr>
      <w:r>
        <w:rPr>
          <w:rFonts w:ascii="Eras Md BT" w:eastAsia="Eras Md BT" w:hAnsi="Eras Md BT" w:cs="Eras Md BT"/>
          <w:b/>
          <w:i/>
          <w:color w:val="000000"/>
          <w:sz w:val="28"/>
          <w:szCs w:val="28"/>
        </w:rPr>
        <w:t>Objetivo</w:t>
      </w:r>
    </w:p>
    <w:p w14:paraId="689ED422" w14:textId="67898919" w:rsidR="003B6749" w:rsidRDefault="00AD1D8A" w:rsidP="00860F26">
      <w:pPr>
        <w:jc w:val="both"/>
      </w:pPr>
      <w:r>
        <w:rPr>
          <w:noProof/>
        </w:rPr>
        <mc:AlternateContent>
          <mc:Choice Requires="wps">
            <w:drawing>
              <wp:inline distT="0" distB="0" distL="0" distR="0" wp14:anchorId="016D2F05" wp14:editId="1C663242">
                <wp:extent cx="5867400" cy="482600"/>
                <wp:effectExtent l="0" t="0" r="19050" b="12700"/>
                <wp:docPr id="1" name="Rectángulo 1"/>
                <wp:cNvGraphicFramePr/>
                <a:graphic xmlns:a="http://schemas.openxmlformats.org/drawingml/2006/main">
                  <a:graphicData uri="http://schemas.microsoft.com/office/word/2010/wordprocessingShape">
                    <wps:wsp>
                      <wps:cNvSpPr/>
                      <wps:spPr>
                        <a:xfrm>
                          <a:off x="0" y="0"/>
                          <a:ext cx="5867400" cy="482600"/>
                        </a:xfrm>
                        <a:prstGeom prst="rect">
                          <a:avLst/>
                        </a:prstGeom>
                        <a:noFill/>
                        <a:ln w="9525" cap="flat" cmpd="sng">
                          <a:solidFill>
                            <a:srgbClr val="CCCCCC"/>
                          </a:solidFill>
                          <a:prstDash val="solid"/>
                          <a:round/>
                          <a:headEnd type="none" w="sm" len="sm"/>
                          <a:tailEnd type="none" w="sm" len="sm"/>
                        </a:ln>
                      </wps:spPr>
                      <wps:txbx>
                        <w:txbxContent>
                          <w:p w14:paraId="08282FAE" w14:textId="69126C0E" w:rsidR="003B6749" w:rsidRPr="00FB2292" w:rsidRDefault="00170107" w:rsidP="00170107">
                            <w:pPr>
                              <w:spacing w:after="113"/>
                              <w:jc w:val="both"/>
                              <w:textDirection w:val="btLr"/>
                              <w:rPr>
                                <w:color w:val="000000"/>
                                <w:sz w:val="24"/>
                                <w:szCs w:val="24"/>
                              </w:rPr>
                            </w:pPr>
                            <w:r w:rsidRPr="00FB2292">
                              <w:rPr>
                                <w:color w:val="000000"/>
                                <w:sz w:val="24"/>
                                <w:szCs w:val="24"/>
                              </w:rPr>
                              <w:t>El objetivo del plan es verificar la funcionalidad del flujo de compra en línea de</w:t>
                            </w:r>
                            <w:r w:rsidR="002D6C3C" w:rsidRPr="00FB2292">
                              <w:rPr>
                                <w:color w:val="000000"/>
                                <w:sz w:val="24"/>
                                <w:szCs w:val="24"/>
                              </w:rPr>
                              <w:t xml:space="preserve"> la página</w:t>
                            </w:r>
                            <w:r w:rsidRPr="00FB2292">
                              <w:rPr>
                                <w:color w:val="000000"/>
                                <w:sz w:val="24"/>
                                <w:szCs w:val="24"/>
                              </w:rPr>
                              <w:t xml:space="preserve"> Alkomprar y garantizar </w:t>
                            </w:r>
                            <w:r w:rsidR="002D6C3C" w:rsidRPr="00FB2292">
                              <w:rPr>
                                <w:color w:val="000000"/>
                                <w:sz w:val="24"/>
                                <w:szCs w:val="24"/>
                              </w:rPr>
                              <w:t xml:space="preserve">el uso </w:t>
                            </w:r>
                            <w:r w:rsidRPr="00FB2292">
                              <w:rPr>
                                <w:color w:val="000000"/>
                                <w:sz w:val="24"/>
                                <w:szCs w:val="24"/>
                              </w:rPr>
                              <w:t>de dos servicios SOAP</w:t>
                            </w:r>
                            <w:r w:rsidR="002D6C3C" w:rsidRPr="00FB2292">
                              <w:rPr>
                                <w:color w:val="000000"/>
                                <w:sz w:val="24"/>
                                <w:szCs w:val="24"/>
                              </w:rPr>
                              <w:t>.</w:t>
                            </w:r>
                          </w:p>
                        </w:txbxContent>
                      </wps:txbx>
                      <wps:bodyPr spcFirstLastPara="1" wrap="square" lIns="88900" tIns="50800" rIns="88900" bIns="50800" anchor="t" anchorCtr="0">
                        <a:noAutofit/>
                      </wps:bodyPr>
                    </wps:wsp>
                  </a:graphicData>
                </a:graphic>
              </wp:inline>
            </w:drawing>
          </mc:Choice>
          <mc:Fallback>
            <w:pict>
              <v:rect w14:anchorId="016D2F05" id="Rectángulo 1" o:spid="_x0000_s1026" style="width:462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" filled="f" strokecolor="#ccc">
                <v:stroke startarrowwidth="narrow" startarrowlength="short" endarrowwidth="narrow" endarrowlength="short" joinstyle="round"/>
                <v:textbox inset="7pt,4pt,7pt,4pt">
                  <w:txbxContent>
                    <w:p w14:paraId="08282FAE" w14:textId="69126C0E" w:rsidR="003B6749" w:rsidRPr="00FB2292" w:rsidRDefault="00170107" w:rsidP="00170107">
                      <w:pPr>
                        <w:spacing w:after="113"/>
                        <w:jc w:val="both"/>
                        <w:textDirection w:val="btLr"/>
                        <w:rPr>
                          <w:color w:val="000000"/>
                          <w:sz w:val="24"/>
                          <w:szCs w:val="24"/>
                        </w:rPr>
                      </w:pPr>
                      <w:r w:rsidRPr="00FB2292">
                        <w:rPr>
                          <w:color w:val="000000"/>
                          <w:sz w:val="24"/>
                          <w:szCs w:val="24"/>
                        </w:rPr>
                        <w:t>El objetivo del plan es verificar la funcionalidad del flujo de compra en línea de</w:t>
                      </w:r>
                      <w:r w:rsidR="002D6C3C" w:rsidRPr="00FB2292">
                        <w:rPr>
                          <w:color w:val="000000"/>
                          <w:sz w:val="24"/>
                          <w:szCs w:val="24"/>
                        </w:rPr>
                        <w:t xml:space="preserve"> la página</w:t>
                      </w:r>
                      <w:r w:rsidRPr="00FB2292">
                        <w:rPr>
                          <w:color w:val="000000"/>
                          <w:sz w:val="24"/>
                          <w:szCs w:val="24"/>
                        </w:rPr>
                        <w:t xml:space="preserve"> Alkomprar y garantizar </w:t>
                      </w:r>
                      <w:r w:rsidR="002D6C3C" w:rsidRPr="00FB2292">
                        <w:rPr>
                          <w:color w:val="000000"/>
                          <w:sz w:val="24"/>
                          <w:szCs w:val="24"/>
                        </w:rPr>
                        <w:t xml:space="preserve">el uso </w:t>
                      </w:r>
                      <w:r w:rsidRPr="00FB2292">
                        <w:rPr>
                          <w:color w:val="000000"/>
                          <w:sz w:val="24"/>
                          <w:szCs w:val="24"/>
                        </w:rPr>
                        <w:t>de dos servicios SOAP</w:t>
                      </w:r>
                      <w:r w:rsidR="002D6C3C" w:rsidRPr="00FB2292">
                        <w:rPr>
                          <w:color w:val="000000"/>
                          <w:sz w:val="24"/>
                          <w:szCs w:val="24"/>
                        </w:rPr>
                        <w:t>.</w:t>
                      </w:r>
                    </w:p>
                  </w:txbxContent>
                </v:textbox>
                <w10:anchorlock/>
              </v:rect>
            </w:pict>
          </mc:Fallback>
        </mc:AlternateContent>
      </w:r>
    </w:p>
    <w:p w14:paraId="225D7FF1" w14:textId="77777777" w:rsidR="00860F26" w:rsidRPr="00860F26" w:rsidRDefault="00860F26" w:rsidP="00860F26">
      <w:pPr>
        <w:jc w:val="both"/>
      </w:pPr>
    </w:p>
    <w:p w14:paraId="39F1696D" w14:textId="11E36CA6" w:rsidR="00860F26" w:rsidRPr="00860F26" w:rsidRDefault="00AD1D8A" w:rsidP="00860F26">
      <w:pPr>
        <w:keepNext/>
        <w:numPr>
          <w:ilvl w:val="1"/>
          <w:numId w:val="1"/>
        </w:numPr>
        <w:pBdr>
          <w:top w:val="nil"/>
          <w:left w:val="nil"/>
          <w:bottom w:val="nil"/>
          <w:right w:val="nil"/>
          <w:between w:val="nil"/>
        </w:pBdr>
        <w:spacing w:before="240" w:after="120"/>
        <w:rPr>
          <w:rFonts w:ascii="Eras Md BT" w:eastAsia="Eras Md BT" w:hAnsi="Eras Md BT" w:cs="Eras Md BT"/>
          <w:b/>
          <w:i/>
          <w:color w:val="000000"/>
          <w:sz w:val="28"/>
          <w:szCs w:val="28"/>
        </w:rPr>
      </w:pPr>
      <w:r>
        <w:rPr>
          <w:rFonts w:ascii="Eras Md BT" w:eastAsia="Eras Md BT" w:hAnsi="Eras Md BT" w:cs="Eras Md BT"/>
          <w:b/>
          <w:i/>
          <w:color w:val="000000"/>
          <w:sz w:val="28"/>
          <w:szCs w:val="28"/>
        </w:rPr>
        <w:t>Alcance</w:t>
      </w:r>
    </w:p>
    <w:p w14:paraId="4992CB00" w14:textId="1AB02B3E" w:rsidR="00BD314A" w:rsidRPr="00BD314A" w:rsidRDefault="00860F26" w:rsidP="00860F26">
      <w:pPr>
        <w:keepNext/>
        <w:pBdr>
          <w:top w:val="nil"/>
          <w:left w:val="nil"/>
          <w:bottom w:val="nil"/>
          <w:right w:val="nil"/>
          <w:between w:val="nil"/>
        </w:pBdr>
        <w:spacing w:before="240" w:after="120"/>
        <w:ind w:left="576"/>
        <w:rPr>
          <w:rFonts w:ascii="Eras Md BT" w:eastAsia="Eras Md BT" w:hAnsi="Eras Md BT" w:cs="Eras Md BT"/>
          <w:bCs/>
          <w:i/>
          <w:color w:val="000000"/>
          <w:sz w:val="28"/>
          <w:szCs w:val="28"/>
        </w:rPr>
      </w:pPr>
      <w:r w:rsidRPr="00FB2292">
        <w:rPr>
          <w:sz w:val="24"/>
          <w:szCs w:val="24"/>
        </w:rPr>
        <w:t xml:space="preserve">El alcance del plan de pruebas abarca la verificación del flujo de compra en Alkomprar, incluyendo el inicio de sesión, búsqueda y selección de productos, proceso de pago y confirmación de pedidos. Además, se verificará la integración y funcionalidad de dos </w:t>
      </w:r>
      <w:r w:rsidRPr="00FB2292">
        <w:rPr>
          <w:sz w:val="24"/>
          <w:szCs w:val="24"/>
        </w:rPr>
        <w:lastRenderedPageBreak/>
        <w:t xml:space="preserve">servicios </w:t>
      </w:r>
      <w:r>
        <w:t xml:space="preserve">SOAP </w:t>
      </w:r>
    </w:p>
    <w:tbl>
      <w:tblPr>
        <w:tblStyle w:val="Tablaconcuadrcula"/>
        <w:tblW w:w="0" w:type="auto"/>
        <w:tblInd w:w="576" w:type="dxa"/>
        <w:tblLook w:val="04A0" w:firstRow="1" w:lastRow="0" w:firstColumn="1" w:lastColumn="0" w:noHBand="0" w:noVBand="1"/>
      </w:tblPr>
      <w:tblGrid>
        <w:gridCol w:w="3992"/>
        <w:gridCol w:w="3992"/>
      </w:tblGrid>
      <w:tr w:rsidR="00CD4DAD" w14:paraId="7D61F394" w14:textId="77777777" w:rsidTr="00860F26">
        <w:trPr>
          <w:trHeight w:val="510"/>
        </w:trPr>
        <w:tc>
          <w:tcPr>
            <w:tcW w:w="3992" w:type="dxa"/>
            <w:shd w:val="clear" w:color="auto" w:fill="B6DDE8" w:themeFill="accent5" w:themeFillTint="66"/>
          </w:tcPr>
          <w:p w14:paraId="4574EF84" w14:textId="3C9FEEB6" w:rsidR="00CD4DAD" w:rsidRDefault="00CD4DAD" w:rsidP="00CD4DAD">
            <w:pPr>
              <w:keepNext/>
              <w:spacing w:before="240" w:after="120"/>
              <w:jc w:val="center"/>
              <w:rPr>
                <w:rFonts w:ascii="Eras Md BT" w:eastAsia="Eras Md BT" w:hAnsi="Eras Md BT" w:cs="Eras Md BT"/>
                <w:b/>
                <w:i/>
                <w:color w:val="000000"/>
                <w:sz w:val="28"/>
                <w:szCs w:val="28"/>
              </w:rPr>
            </w:pPr>
            <w:r>
              <w:rPr>
                <w:rFonts w:ascii="Eras Md BT" w:eastAsia="Eras Md BT" w:hAnsi="Eras Md BT" w:cs="Eras Md BT"/>
                <w:b/>
                <w:i/>
                <w:color w:val="000000"/>
                <w:sz w:val="28"/>
                <w:szCs w:val="28"/>
              </w:rPr>
              <w:t>Cubierto</w:t>
            </w:r>
          </w:p>
        </w:tc>
        <w:tc>
          <w:tcPr>
            <w:tcW w:w="3992" w:type="dxa"/>
            <w:shd w:val="clear" w:color="auto" w:fill="B6DDE8" w:themeFill="accent5" w:themeFillTint="66"/>
          </w:tcPr>
          <w:p w14:paraId="32157CD0" w14:textId="411C2C49" w:rsidR="00CD4DAD" w:rsidRDefault="00CD4DAD" w:rsidP="00CD4DAD">
            <w:pPr>
              <w:keepNext/>
              <w:spacing w:before="240" w:after="120"/>
              <w:jc w:val="center"/>
              <w:rPr>
                <w:rFonts w:ascii="Eras Md BT" w:eastAsia="Eras Md BT" w:hAnsi="Eras Md BT" w:cs="Eras Md BT"/>
                <w:b/>
                <w:i/>
                <w:color w:val="000000"/>
                <w:sz w:val="28"/>
                <w:szCs w:val="28"/>
              </w:rPr>
            </w:pPr>
            <w:r>
              <w:rPr>
                <w:rFonts w:ascii="Eras Md BT" w:eastAsia="Eras Md BT" w:hAnsi="Eras Md BT" w:cs="Eras Md BT"/>
                <w:b/>
                <w:i/>
                <w:color w:val="000000"/>
                <w:sz w:val="28"/>
                <w:szCs w:val="28"/>
              </w:rPr>
              <w:t>No cubierto</w:t>
            </w:r>
          </w:p>
        </w:tc>
      </w:tr>
      <w:tr w:rsidR="00CD4DAD" w14:paraId="256F8219" w14:textId="77777777" w:rsidTr="00860F26">
        <w:trPr>
          <w:trHeight w:val="510"/>
        </w:trPr>
        <w:tc>
          <w:tcPr>
            <w:tcW w:w="3992" w:type="dxa"/>
          </w:tcPr>
          <w:p w14:paraId="6C353DD5" w14:textId="1E67C3E6" w:rsidR="00860F26" w:rsidRPr="00860F26" w:rsidRDefault="00860F26" w:rsidP="00860F26">
            <w:pPr>
              <w:keepNext/>
              <w:spacing w:before="240" w:after="120"/>
              <w:rPr>
                <w:rFonts w:ascii="Eras Md BT" w:eastAsia="Eras Md BT" w:hAnsi="Eras Md BT" w:cs="Eras Md BT"/>
                <w:b/>
                <w:i/>
                <w:color w:val="000000"/>
                <w:sz w:val="28"/>
                <w:szCs w:val="28"/>
              </w:rPr>
            </w:pPr>
            <w:r>
              <w:rPr>
                <w:rFonts w:ascii="Eras Md BT" w:eastAsia="Eras Md BT" w:hAnsi="Eras Md BT" w:cs="Eras Md BT"/>
                <w:b/>
                <w:i/>
                <w:color w:val="000000"/>
                <w:sz w:val="28"/>
                <w:szCs w:val="28"/>
              </w:rPr>
              <w:t>F</w:t>
            </w:r>
            <w:r w:rsidRPr="00860F26">
              <w:rPr>
                <w:rFonts w:ascii="Eras Md BT" w:eastAsia="Eras Md BT" w:hAnsi="Eras Md BT" w:cs="Eras Md BT"/>
                <w:b/>
                <w:i/>
                <w:color w:val="000000"/>
                <w:sz w:val="28"/>
                <w:szCs w:val="28"/>
              </w:rPr>
              <w:t>lujo de compra completo en Alkomprar</w:t>
            </w:r>
          </w:p>
          <w:p w14:paraId="24255A62" w14:textId="6FCB7ADC" w:rsidR="00BE2AE4" w:rsidRPr="00860F26" w:rsidRDefault="00BE2AE4" w:rsidP="00860F26">
            <w:pPr>
              <w:pStyle w:val="Prrafodelista"/>
              <w:keepNext/>
              <w:numPr>
                <w:ilvl w:val="0"/>
                <w:numId w:val="2"/>
              </w:numPr>
              <w:spacing w:before="240" w:after="120"/>
              <w:rPr>
                <w:rFonts w:ascii="Eras Md BT" w:eastAsia="Eras Md BT" w:hAnsi="Eras Md BT" w:cs="Eras Md BT"/>
                <w:bCs/>
                <w:i/>
                <w:color w:val="000000"/>
                <w:sz w:val="28"/>
                <w:szCs w:val="28"/>
              </w:rPr>
            </w:pPr>
            <w:r w:rsidRPr="00860F26">
              <w:rPr>
                <w:rFonts w:ascii="Eras Md BT" w:eastAsia="Eras Md BT" w:hAnsi="Eras Md BT" w:cs="Eras Md BT"/>
                <w:bCs/>
                <w:i/>
                <w:color w:val="000000"/>
                <w:sz w:val="28"/>
                <w:szCs w:val="28"/>
              </w:rPr>
              <w:t>Accesibilidad y funcionalidad del enlace de registro.</w:t>
            </w:r>
          </w:p>
          <w:p w14:paraId="48092231" w14:textId="77777777" w:rsidR="00BE2AE4" w:rsidRPr="00BE2AE4" w:rsidRDefault="00BE2AE4" w:rsidP="00BE2AE4">
            <w:pPr>
              <w:pStyle w:val="Prrafodelista"/>
              <w:keepNext/>
              <w:numPr>
                <w:ilvl w:val="0"/>
                <w:numId w:val="2"/>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Validación y funcionalidad de los campos de registro (nombre, correo electrónico, contraseña).</w:t>
            </w:r>
          </w:p>
          <w:p w14:paraId="70B0638E" w14:textId="77777777" w:rsidR="00BE2AE4" w:rsidRDefault="00BE2AE4" w:rsidP="00BE2AE4">
            <w:pPr>
              <w:pStyle w:val="Prrafodelista"/>
              <w:keepNext/>
              <w:numPr>
                <w:ilvl w:val="0"/>
                <w:numId w:val="2"/>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Verificación de mensajes de error ante datos incorrectos o incompletos.</w:t>
            </w:r>
          </w:p>
          <w:p w14:paraId="5EEAD854" w14:textId="77777777" w:rsidR="00BE2AE4" w:rsidRPr="00BE2AE4" w:rsidRDefault="00BE2AE4" w:rsidP="00BE2AE4">
            <w:pPr>
              <w:pStyle w:val="Prrafodelista"/>
              <w:keepNext/>
              <w:numPr>
                <w:ilvl w:val="0"/>
                <w:numId w:val="2"/>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Accesibilidad y funcionalidad del enlace de inicio de sesión.</w:t>
            </w:r>
          </w:p>
          <w:p w14:paraId="7279E5CE" w14:textId="77777777" w:rsidR="00BE2AE4" w:rsidRPr="00BE2AE4" w:rsidRDefault="00BE2AE4" w:rsidP="00BE2AE4">
            <w:pPr>
              <w:pStyle w:val="Prrafodelista"/>
              <w:keepNext/>
              <w:numPr>
                <w:ilvl w:val="0"/>
                <w:numId w:val="2"/>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Validación y funcionalidad de los campos de inicio de sesión (correo electrónico y contraseña).</w:t>
            </w:r>
          </w:p>
          <w:p w14:paraId="49720121" w14:textId="77777777" w:rsidR="00BE2AE4" w:rsidRPr="00BE2AE4" w:rsidRDefault="00BE2AE4" w:rsidP="00BE2AE4">
            <w:pPr>
              <w:pStyle w:val="Prrafodelista"/>
              <w:keepNext/>
              <w:numPr>
                <w:ilvl w:val="0"/>
                <w:numId w:val="2"/>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Mensajes de error ante credenciales incorrectas.</w:t>
            </w:r>
          </w:p>
          <w:p w14:paraId="35A21B0B" w14:textId="0DD3016F" w:rsidR="00BE2AE4" w:rsidRDefault="00BE2AE4" w:rsidP="00BE2AE4">
            <w:pPr>
              <w:pStyle w:val="Prrafodelista"/>
              <w:keepNext/>
              <w:numPr>
                <w:ilvl w:val="0"/>
                <w:numId w:val="2"/>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Inicio de sesión exitoso.</w:t>
            </w:r>
          </w:p>
          <w:p w14:paraId="72EABF9C" w14:textId="54BB5F9A" w:rsidR="00860F26" w:rsidRDefault="00860F26" w:rsidP="00BE2AE4">
            <w:pPr>
              <w:pStyle w:val="Prrafodelista"/>
              <w:keepNext/>
              <w:numPr>
                <w:ilvl w:val="0"/>
                <w:numId w:val="2"/>
              </w:numPr>
              <w:spacing w:before="240" w:after="120"/>
              <w:rPr>
                <w:rFonts w:ascii="Eras Md BT" w:eastAsia="Eras Md BT" w:hAnsi="Eras Md BT" w:cs="Eras Md BT"/>
                <w:bCs/>
                <w:i/>
                <w:color w:val="000000"/>
                <w:sz w:val="28"/>
                <w:szCs w:val="28"/>
              </w:rPr>
            </w:pPr>
            <w:r>
              <w:rPr>
                <w:rFonts w:ascii="Eras Md BT" w:eastAsia="Eras Md BT" w:hAnsi="Eras Md BT" w:cs="Eras Md BT"/>
                <w:bCs/>
                <w:i/>
                <w:color w:val="000000"/>
                <w:sz w:val="28"/>
                <w:szCs w:val="28"/>
              </w:rPr>
              <w:t xml:space="preserve">Selección de productos </w:t>
            </w:r>
          </w:p>
          <w:p w14:paraId="334F688B" w14:textId="26BE5763" w:rsidR="00860F26" w:rsidRPr="00BE2AE4" w:rsidRDefault="00860F26" w:rsidP="00BE2AE4">
            <w:pPr>
              <w:pStyle w:val="Prrafodelista"/>
              <w:keepNext/>
              <w:numPr>
                <w:ilvl w:val="0"/>
                <w:numId w:val="2"/>
              </w:numPr>
              <w:spacing w:before="240" w:after="120"/>
              <w:rPr>
                <w:rFonts w:ascii="Eras Md BT" w:eastAsia="Eras Md BT" w:hAnsi="Eras Md BT" w:cs="Eras Md BT"/>
                <w:bCs/>
                <w:i/>
                <w:color w:val="000000"/>
                <w:sz w:val="28"/>
                <w:szCs w:val="28"/>
              </w:rPr>
            </w:pPr>
            <w:r>
              <w:rPr>
                <w:rFonts w:ascii="Eras Md BT" w:eastAsia="Eras Md BT" w:hAnsi="Eras Md BT" w:cs="Eras Md BT"/>
                <w:bCs/>
                <w:i/>
                <w:color w:val="000000"/>
                <w:sz w:val="28"/>
                <w:szCs w:val="28"/>
              </w:rPr>
              <w:t>Búsqueda de productos</w:t>
            </w:r>
          </w:p>
          <w:p w14:paraId="47D1F669" w14:textId="3705B2FD" w:rsidR="00BE2AE4" w:rsidRPr="00BE2AE4" w:rsidRDefault="00BE2AE4" w:rsidP="00BE2AE4">
            <w:pPr>
              <w:pStyle w:val="Prrafodelista"/>
              <w:keepNext/>
              <w:spacing w:before="240" w:after="120"/>
              <w:rPr>
                <w:rFonts w:ascii="Eras Md BT" w:eastAsia="Eras Md BT" w:hAnsi="Eras Md BT" w:cs="Eras Md BT"/>
                <w:bCs/>
                <w:i/>
                <w:color w:val="000000"/>
                <w:sz w:val="28"/>
                <w:szCs w:val="28"/>
              </w:rPr>
            </w:pPr>
          </w:p>
        </w:tc>
        <w:tc>
          <w:tcPr>
            <w:tcW w:w="3992" w:type="dxa"/>
          </w:tcPr>
          <w:p w14:paraId="6B3CB647" w14:textId="77777777" w:rsidR="00CD4DAD" w:rsidRDefault="00BE2AE4" w:rsidP="00CD4DAD">
            <w:pPr>
              <w:keepNext/>
              <w:spacing w:before="240" w:after="120"/>
              <w:rPr>
                <w:rFonts w:ascii="Eras Md BT" w:eastAsia="Eras Md BT" w:hAnsi="Eras Md BT" w:cs="Eras Md BT"/>
                <w:b/>
                <w:i/>
                <w:color w:val="000000"/>
                <w:sz w:val="28"/>
                <w:szCs w:val="28"/>
              </w:rPr>
            </w:pPr>
            <w:r w:rsidRPr="00BE2AE4">
              <w:rPr>
                <w:rFonts w:ascii="Eras Md BT" w:eastAsia="Eras Md BT" w:hAnsi="Eras Md BT" w:cs="Eras Md BT"/>
                <w:b/>
                <w:i/>
                <w:color w:val="000000"/>
                <w:sz w:val="28"/>
                <w:szCs w:val="28"/>
              </w:rPr>
              <w:t>Funcionalidades no relacionadas</w:t>
            </w:r>
            <w:r>
              <w:rPr>
                <w:rFonts w:ascii="Eras Md BT" w:eastAsia="Eras Md BT" w:hAnsi="Eras Md BT" w:cs="Eras Md BT"/>
                <w:b/>
                <w:i/>
                <w:color w:val="000000"/>
                <w:sz w:val="28"/>
                <w:szCs w:val="28"/>
              </w:rPr>
              <w:t>:</w:t>
            </w:r>
          </w:p>
          <w:p w14:paraId="39537A57" w14:textId="52893F1C" w:rsidR="00860F26" w:rsidRPr="00860F26" w:rsidRDefault="00860F26" w:rsidP="00860F26">
            <w:pPr>
              <w:pStyle w:val="Prrafodelista"/>
              <w:keepNext/>
              <w:numPr>
                <w:ilvl w:val="0"/>
                <w:numId w:val="4"/>
              </w:numPr>
              <w:spacing w:before="240" w:after="120"/>
              <w:rPr>
                <w:rFonts w:ascii="Eras Md BT" w:eastAsia="Eras Md BT" w:hAnsi="Eras Md BT" w:cs="Eras Md BT"/>
                <w:b/>
                <w:i/>
                <w:color w:val="000000"/>
                <w:sz w:val="28"/>
                <w:szCs w:val="28"/>
              </w:rPr>
            </w:pPr>
            <w:r w:rsidRPr="00860F26">
              <w:rPr>
                <w:rFonts w:ascii="Eras Md BT" w:eastAsia="Eras Md BT" w:hAnsi="Eras Md BT" w:cs="Eras Md BT"/>
                <w:bCs/>
                <w:i/>
                <w:color w:val="000000"/>
                <w:sz w:val="28"/>
                <w:szCs w:val="28"/>
              </w:rPr>
              <w:t>Pruebas exhaustivas de cada componente individual de Alkomprar que no esté directamente relacionado con el flujo de compra o los servicios SOAP mencionados.</w:t>
            </w:r>
          </w:p>
          <w:p w14:paraId="7646F766" w14:textId="77777777" w:rsidR="00860F26" w:rsidRPr="00860F26" w:rsidRDefault="00860F26" w:rsidP="00860F26">
            <w:pPr>
              <w:pStyle w:val="Prrafodelista"/>
              <w:keepNext/>
              <w:spacing w:before="240" w:after="120"/>
              <w:rPr>
                <w:rFonts w:ascii="Eras Md BT" w:eastAsia="Eras Md BT" w:hAnsi="Eras Md BT" w:cs="Eras Md BT"/>
                <w:b/>
                <w:i/>
                <w:color w:val="000000"/>
                <w:sz w:val="28"/>
                <w:szCs w:val="28"/>
              </w:rPr>
            </w:pPr>
          </w:p>
          <w:p w14:paraId="3D19F7FF" w14:textId="33A418AD" w:rsidR="00BE2AE4" w:rsidRPr="00860F26" w:rsidRDefault="00BE2AE4" w:rsidP="00860F26">
            <w:pPr>
              <w:keepNext/>
              <w:spacing w:before="240" w:after="120"/>
              <w:rPr>
                <w:rFonts w:ascii="Eras Md BT" w:eastAsia="Eras Md BT" w:hAnsi="Eras Md BT" w:cs="Eras Md BT"/>
                <w:b/>
                <w:i/>
                <w:color w:val="000000"/>
                <w:sz w:val="28"/>
                <w:szCs w:val="28"/>
              </w:rPr>
            </w:pPr>
            <w:r w:rsidRPr="00860F26">
              <w:rPr>
                <w:rFonts w:ascii="Eras Md BT" w:eastAsia="Eras Md BT" w:hAnsi="Eras Md BT" w:cs="Eras Md BT"/>
                <w:b/>
                <w:i/>
                <w:color w:val="000000"/>
                <w:sz w:val="28"/>
                <w:szCs w:val="28"/>
              </w:rPr>
              <w:t>Escenarios Específicos no Prioritarios:</w:t>
            </w:r>
          </w:p>
          <w:p w14:paraId="4CF0783F" w14:textId="77777777" w:rsidR="00BE2AE4" w:rsidRDefault="00BE2AE4" w:rsidP="00BE2AE4">
            <w:pPr>
              <w:pStyle w:val="Prrafodelista"/>
              <w:keepNext/>
              <w:numPr>
                <w:ilvl w:val="0"/>
                <w:numId w:val="4"/>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Casos de prueba que aborden situaciones poco probables o extremas</w:t>
            </w:r>
          </w:p>
          <w:p w14:paraId="6ABB2A25" w14:textId="77777777" w:rsidR="00BE2AE4" w:rsidRDefault="00BE2AE4" w:rsidP="00BE2AE4">
            <w:pPr>
              <w:keepNext/>
              <w:spacing w:before="240" w:after="120"/>
              <w:rPr>
                <w:rFonts w:ascii="Eras Md BT" w:eastAsia="Eras Md BT" w:hAnsi="Eras Md BT" w:cs="Eras Md BT"/>
                <w:b/>
                <w:i/>
                <w:color w:val="000000"/>
                <w:sz w:val="28"/>
                <w:szCs w:val="28"/>
              </w:rPr>
            </w:pPr>
            <w:r w:rsidRPr="00BE2AE4">
              <w:rPr>
                <w:rFonts w:ascii="Eras Md BT" w:eastAsia="Eras Md BT" w:hAnsi="Eras Md BT" w:cs="Eras Md BT"/>
                <w:b/>
                <w:i/>
                <w:color w:val="000000"/>
                <w:sz w:val="28"/>
                <w:szCs w:val="28"/>
              </w:rPr>
              <w:t>Pruebas de Rendimiento a Gran Escala</w:t>
            </w:r>
          </w:p>
          <w:p w14:paraId="5CE7031E" w14:textId="47B6241C" w:rsidR="00BE2AE4" w:rsidRPr="00BE2AE4" w:rsidRDefault="00BE2AE4" w:rsidP="00BE2AE4">
            <w:pPr>
              <w:pStyle w:val="Prrafodelista"/>
              <w:keepNext/>
              <w:numPr>
                <w:ilvl w:val="0"/>
                <w:numId w:val="4"/>
              </w:numPr>
              <w:spacing w:before="240" w:after="120"/>
              <w:rPr>
                <w:rFonts w:ascii="Eras Md BT" w:eastAsia="Eras Md BT" w:hAnsi="Eras Md BT" w:cs="Eras Md BT"/>
                <w:bCs/>
                <w:i/>
                <w:color w:val="000000"/>
                <w:sz w:val="28"/>
                <w:szCs w:val="28"/>
              </w:rPr>
            </w:pPr>
            <w:r w:rsidRPr="00BE2AE4">
              <w:rPr>
                <w:rFonts w:ascii="Eras Md BT" w:eastAsia="Eras Md BT" w:hAnsi="Eras Md BT" w:cs="Eras Md BT"/>
                <w:bCs/>
                <w:i/>
                <w:color w:val="000000"/>
                <w:sz w:val="28"/>
                <w:szCs w:val="28"/>
              </w:rPr>
              <w:t>Evaluación exhaustiva de la plataforma bajo cargas extremas o en situaciones de estrés.</w:t>
            </w:r>
          </w:p>
        </w:tc>
      </w:tr>
      <w:tr w:rsidR="00CD4DAD" w14:paraId="14E93B0F" w14:textId="77777777" w:rsidTr="00860F26">
        <w:trPr>
          <w:trHeight w:val="510"/>
        </w:trPr>
        <w:tc>
          <w:tcPr>
            <w:tcW w:w="3992" w:type="dxa"/>
          </w:tcPr>
          <w:p w14:paraId="04555168" w14:textId="683494E4" w:rsidR="00CD4DAD" w:rsidRDefault="00BE2AE4" w:rsidP="00CD4DAD">
            <w:pPr>
              <w:keepNext/>
              <w:spacing w:before="240" w:after="120"/>
              <w:rPr>
                <w:rFonts w:ascii="Eras Md BT" w:eastAsia="Eras Md BT" w:hAnsi="Eras Md BT" w:cs="Eras Md BT"/>
                <w:b/>
                <w:i/>
                <w:color w:val="000000"/>
                <w:sz w:val="28"/>
                <w:szCs w:val="28"/>
              </w:rPr>
            </w:pPr>
            <w:r w:rsidRPr="00BE2AE4">
              <w:rPr>
                <w:rFonts w:ascii="Eras Md BT" w:eastAsia="Eras Md BT" w:hAnsi="Eras Md BT" w:cs="Eras Md BT"/>
                <w:b/>
                <w:i/>
                <w:color w:val="000000"/>
                <w:sz w:val="28"/>
                <w:szCs w:val="28"/>
              </w:rPr>
              <w:t xml:space="preserve">Integración con Servicios </w:t>
            </w:r>
            <w:r w:rsidR="00860F26">
              <w:rPr>
                <w:rFonts w:ascii="Eras Md BT" w:eastAsia="Eras Md BT" w:hAnsi="Eras Md BT" w:cs="Eras Md BT"/>
                <w:b/>
                <w:i/>
                <w:color w:val="000000"/>
                <w:sz w:val="28"/>
                <w:szCs w:val="28"/>
              </w:rPr>
              <w:t>SOAP</w:t>
            </w:r>
          </w:p>
          <w:p w14:paraId="3D75D3F8" w14:textId="76003A36" w:rsidR="00BE2AE4" w:rsidRPr="00BE2AE4" w:rsidRDefault="00860F26" w:rsidP="00BE2AE4">
            <w:pPr>
              <w:pStyle w:val="Prrafodelista"/>
              <w:keepNext/>
              <w:numPr>
                <w:ilvl w:val="0"/>
                <w:numId w:val="3"/>
              </w:numPr>
              <w:spacing w:before="240" w:after="120"/>
              <w:rPr>
                <w:rFonts w:ascii="Eras Md BT" w:eastAsia="Eras Md BT" w:hAnsi="Eras Md BT" w:cs="Eras Md BT"/>
                <w:bCs/>
                <w:i/>
                <w:color w:val="000000"/>
                <w:sz w:val="28"/>
                <w:szCs w:val="28"/>
              </w:rPr>
            </w:pPr>
            <w:r>
              <w:rPr>
                <w:rFonts w:ascii="Eras Md BT" w:eastAsia="Eras Md BT" w:hAnsi="Eras Md BT" w:cs="Eras Md BT"/>
                <w:bCs/>
                <w:i/>
                <w:color w:val="000000"/>
                <w:sz w:val="28"/>
                <w:szCs w:val="28"/>
              </w:rPr>
              <w:t>Integración y funcionalidad de los servicios SOAP</w:t>
            </w:r>
          </w:p>
        </w:tc>
        <w:tc>
          <w:tcPr>
            <w:tcW w:w="3992" w:type="dxa"/>
          </w:tcPr>
          <w:p w14:paraId="6C51B066" w14:textId="77777777" w:rsidR="00CD4DAD" w:rsidRDefault="00CD4DAD" w:rsidP="00CD4DAD">
            <w:pPr>
              <w:keepNext/>
              <w:spacing w:before="240" w:after="120"/>
              <w:rPr>
                <w:rFonts w:ascii="Eras Md BT" w:eastAsia="Eras Md BT" w:hAnsi="Eras Md BT" w:cs="Eras Md BT"/>
                <w:b/>
                <w:i/>
                <w:color w:val="000000"/>
                <w:sz w:val="28"/>
                <w:szCs w:val="28"/>
              </w:rPr>
            </w:pPr>
          </w:p>
        </w:tc>
      </w:tr>
    </w:tbl>
    <w:p w14:paraId="2643C170" w14:textId="77777777" w:rsidR="00CD4DAD" w:rsidRDefault="00CD4DAD" w:rsidP="00CD4DAD">
      <w:pPr>
        <w:keepNext/>
        <w:pBdr>
          <w:top w:val="nil"/>
          <w:left w:val="nil"/>
          <w:bottom w:val="nil"/>
          <w:right w:val="nil"/>
          <w:between w:val="nil"/>
        </w:pBdr>
        <w:spacing w:before="240" w:after="120"/>
        <w:ind w:left="576"/>
        <w:rPr>
          <w:rFonts w:ascii="Eras Md BT" w:eastAsia="Eras Md BT" w:hAnsi="Eras Md BT" w:cs="Eras Md BT"/>
          <w:b/>
          <w:i/>
          <w:color w:val="000000"/>
          <w:sz w:val="28"/>
          <w:szCs w:val="28"/>
        </w:rPr>
      </w:pPr>
    </w:p>
    <w:p w14:paraId="2FD70F4A" w14:textId="77777777" w:rsidR="003B6749" w:rsidRDefault="003B6749">
      <w:pPr>
        <w:pBdr>
          <w:top w:val="nil"/>
          <w:left w:val="nil"/>
          <w:bottom w:val="nil"/>
          <w:right w:val="nil"/>
          <w:between w:val="nil"/>
        </w:pBdr>
        <w:spacing w:after="120"/>
        <w:jc w:val="both"/>
        <w:rPr>
          <w:color w:val="000000"/>
          <w:sz w:val="22"/>
          <w:szCs w:val="22"/>
        </w:rPr>
      </w:pPr>
    </w:p>
    <w:p w14:paraId="68725FE6" w14:textId="77777777" w:rsidR="003B6749" w:rsidRDefault="003B6749">
      <w:pPr>
        <w:pBdr>
          <w:top w:val="nil"/>
          <w:left w:val="nil"/>
          <w:bottom w:val="nil"/>
          <w:right w:val="nil"/>
          <w:between w:val="nil"/>
        </w:pBdr>
        <w:spacing w:after="120"/>
        <w:jc w:val="both"/>
        <w:rPr>
          <w:color w:val="000000"/>
          <w:sz w:val="22"/>
          <w:szCs w:val="22"/>
        </w:rPr>
      </w:pPr>
    </w:p>
    <w:p w14:paraId="06D5E87A" w14:textId="77777777" w:rsidR="003B6749" w:rsidRDefault="003B6749">
      <w:pPr>
        <w:pBdr>
          <w:top w:val="nil"/>
          <w:left w:val="nil"/>
          <w:bottom w:val="nil"/>
          <w:right w:val="nil"/>
          <w:between w:val="nil"/>
        </w:pBdr>
        <w:spacing w:after="120"/>
        <w:jc w:val="both"/>
        <w:rPr>
          <w:color w:val="000000"/>
          <w:sz w:val="22"/>
          <w:szCs w:val="22"/>
        </w:rPr>
      </w:pPr>
    </w:p>
    <w:p w14:paraId="574455B4" w14:textId="77777777" w:rsidR="003B6749" w:rsidRDefault="00AD1D8A">
      <w:pPr>
        <w:jc w:val="both"/>
      </w:pPr>
      <w:r>
        <w:lastRenderedPageBreak/>
        <w:t xml:space="preserve"> </w:t>
      </w:r>
    </w:p>
    <w:p w14:paraId="71B53030" w14:textId="4E1F3631" w:rsidR="00BD314A" w:rsidRPr="00BD314A" w:rsidRDefault="00BD314A">
      <w:pPr>
        <w:pBdr>
          <w:top w:val="nil"/>
          <w:left w:val="nil"/>
          <w:bottom w:val="nil"/>
          <w:right w:val="nil"/>
          <w:between w:val="nil"/>
        </w:pBdr>
        <w:spacing w:after="120"/>
        <w:jc w:val="both"/>
        <w:rPr>
          <w:rFonts w:ascii="Eras Md BT" w:eastAsia="Eras Md BT" w:hAnsi="Eras Md BT" w:cs="Eras Md BT"/>
          <w:b/>
          <w:color w:val="000000"/>
          <w:sz w:val="28"/>
          <w:szCs w:val="28"/>
        </w:rPr>
      </w:pPr>
      <w:r w:rsidRPr="00BD314A">
        <w:rPr>
          <w:rFonts w:ascii="Eras Md BT" w:eastAsia="Eras Md BT" w:hAnsi="Eras Md BT" w:cs="Eras Md BT"/>
          <w:b/>
          <w:color w:val="000000"/>
          <w:sz w:val="28"/>
          <w:szCs w:val="28"/>
        </w:rPr>
        <w:t>Enfoque de Pruebas:</w:t>
      </w:r>
    </w:p>
    <w:p w14:paraId="3CAE7EBA" w14:textId="11755214" w:rsidR="00BD314A" w:rsidRPr="00FB2292" w:rsidRDefault="00E85878">
      <w:pPr>
        <w:pBdr>
          <w:top w:val="nil"/>
          <w:left w:val="nil"/>
          <w:bottom w:val="nil"/>
          <w:right w:val="nil"/>
          <w:between w:val="nil"/>
        </w:pBdr>
        <w:spacing w:after="120"/>
        <w:jc w:val="both"/>
        <w:rPr>
          <w:color w:val="000000"/>
          <w:sz w:val="26"/>
          <w:szCs w:val="26"/>
        </w:rPr>
      </w:pPr>
      <w:r w:rsidRPr="00FB2292">
        <w:rPr>
          <w:color w:val="000000"/>
          <w:sz w:val="24"/>
          <w:szCs w:val="24"/>
        </w:rPr>
        <w:t>El plan de pruebas utilizará un enfoque de pruebas manuales para garantizar la calidad y funcionalidad del flujo de compra en Alkomprar, así como la integración de los servicios SOAP. Este enfoque permitirá una evaluación detallada de cada paso del proceso, asegurando que los usuarios puedan completar la compra sin encontrar errores y que los servicios SOAP respondan correctamente a las solicitudes.</w:t>
      </w:r>
    </w:p>
    <w:p w14:paraId="0DFBA922" w14:textId="0A944849" w:rsidR="00E85878" w:rsidRDefault="00BD314A">
      <w:pPr>
        <w:pBdr>
          <w:top w:val="nil"/>
          <w:left w:val="nil"/>
          <w:bottom w:val="nil"/>
          <w:right w:val="nil"/>
          <w:between w:val="nil"/>
        </w:pBdr>
        <w:spacing w:after="120"/>
        <w:jc w:val="both"/>
        <w:rPr>
          <w:rFonts w:ascii="Eras Md BT" w:eastAsia="Eras Md BT" w:hAnsi="Eras Md BT" w:cs="Eras Md BT"/>
          <w:b/>
          <w:color w:val="000000"/>
          <w:sz w:val="28"/>
          <w:szCs w:val="28"/>
        </w:rPr>
      </w:pPr>
      <w:r w:rsidRPr="00BD314A">
        <w:rPr>
          <w:rFonts w:ascii="Eras Md BT" w:eastAsia="Eras Md BT" w:hAnsi="Eras Md BT" w:cs="Eras Md BT"/>
          <w:b/>
          <w:color w:val="000000"/>
          <w:sz w:val="28"/>
          <w:szCs w:val="28"/>
        </w:rPr>
        <w:t>Recursos</w:t>
      </w:r>
      <w:r>
        <w:rPr>
          <w:rFonts w:ascii="Eras Md BT" w:eastAsia="Eras Md BT" w:hAnsi="Eras Md BT" w:cs="Eras Md BT"/>
          <w:b/>
          <w:color w:val="000000"/>
          <w:sz w:val="28"/>
          <w:szCs w:val="28"/>
        </w:rPr>
        <w:t>:</w:t>
      </w:r>
    </w:p>
    <w:p w14:paraId="711F353C" w14:textId="68AAEDF1" w:rsidR="00BD314A" w:rsidRPr="00FB2292" w:rsidRDefault="00BD314A" w:rsidP="00BD314A">
      <w:pPr>
        <w:pStyle w:val="Prrafodelista"/>
        <w:numPr>
          <w:ilvl w:val="0"/>
          <w:numId w:val="3"/>
        </w:numPr>
        <w:pBdr>
          <w:top w:val="nil"/>
          <w:left w:val="nil"/>
          <w:bottom w:val="nil"/>
          <w:right w:val="nil"/>
          <w:between w:val="nil"/>
        </w:pBdr>
        <w:spacing w:after="120"/>
        <w:jc w:val="both"/>
        <w:rPr>
          <w:color w:val="000000"/>
          <w:sz w:val="24"/>
          <w:szCs w:val="24"/>
        </w:rPr>
      </w:pPr>
      <w:r w:rsidRPr="00FB2292">
        <w:rPr>
          <w:color w:val="000000"/>
          <w:sz w:val="24"/>
          <w:szCs w:val="24"/>
        </w:rPr>
        <w:t xml:space="preserve">Entorno de prueba de </w:t>
      </w:r>
      <w:r w:rsidR="00E85878" w:rsidRPr="00FB2292">
        <w:rPr>
          <w:color w:val="000000"/>
          <w:sz w:val="24"/>
          <w:szCs w:val="24"/>
        </w:rPr>
        <w:t>Alkomprar</w:t>
      </w:r>
      <w:r w:rsidRPr="00FB2292">
        <w:rPr>
          <w:color w:val="000000"/>
          <w:sz w:val="24"/>
          <w:szCs w:val="24"/>
        </w:rPr>
        <w:t>.</w:t>
      </w:r>
    </w:p>
    <w:p w14:paraId="0965E978" w14:textId="75A5BE35" w:rsidR="00BD314A" w:rsidRPr="00FB2292" w:rsidRDefault="00BD314A" w:rsidP="00BD314A">
      <w:pPr>
        <w:pStyle w:val="Prrafodelista"/>
        <w:numPr>
          <w:ilvl w:val="0"/>
          <w:numId w:val="3"/>
        </w:numPr>
        <w:pBdr>
          <w:top w:val="nil"/>
          <w:left w:val="nil"/>
          <w:bottom w:val="nil"/>
          <w:right w:val="nil"/>
          <w:between w:val="nil"/>
        </w:pBdr>
        <w:spacing w:after="120"/>
        <w:jc w:val="both"/>
        <w:rPr>
          <w:color w:val="000000"/>
          <w:sz w:val="24"/>
          <w:szCs w:val="24"/>
        </w:rPr>
      </w:pPr>
      <w:r w:rsidRPr="00FB2292">
        <w:rPr>
          <w:color w:val="000000"/>
          <w:sz w:val="24"/>
          <w:szCs w:val="24"/>
        </w:rPr>
        <w:t>Navegadores compatibles.</w:t>
      </w:r>
    </w:p>
    <w:p w14:paraId="2258A4EA" w14:textId="046B73C9" w:rsidR="00286109" w:rsidRPr="00FB2292" w:rsidRDefault="00E85878" w:rsidP="00B35932">
      <w:pPr>
        <w:pStyle w:val="Prrafodelista"/>
        <w:numPr>
          <w:ilvl w:val="0"/>
          <w:numId w:val="3"/>
        </w:numPr>
        <w:pBdr>
          <w:top w:val="nil"/>
          <w:left w:val="nil"/>
          <w:bottom w:val="nil"/>
          <w:right w:val="nil"/>
          <w:between w:val="nil"/>
        </w:pBdr>
        <w:spacing w:after="120"/>
        <w:jc w:val="both"/>
        <w:rPr>
          <w:color w:val="000000"/>
          <w:sz w:val="24"/>
          <w:szCs w:val="24"/>
        </w:rPr>
      </w:pPr>
      <w:r w:rsidRPr="00FB2292">
        <w:rPr>
          <w:color w:val="000000"/>
          <w:sz w:val="24"/>
          <w:szCs w:val="24"/>
        </w:rPr>
        <w:t>Tester responsables de ejecutar y documentar las pruebas.</w:t>
      </w:r>
    </w:p>
    <w:p w14:paraId="1372BB72" w14:textId="77777777" w:rsidR="00286109" w:rsidRDefault="00286109" w:rsidP="00B35932">
      <w:pPr>
        <w:pBdr>
          <w:top w:val="nil"/>
          <w:left w:val="nil"/>
          <w:bottom w:val="nil"/>
          <w:right w:val="nil"/>
          <w:between w:val="nil"/>
        </w:pBdr>
        <w:spacing w:after="120"/>
        <w:jc w:val="both"/>
        <w:rPr>
          <w:color w:val="000000"/>
        </w:rPr>
      </w:pPr>
    </w:p>
    <w:p w14:paraId="104DA660" w14:textId="134BAB51" w:rsidR="00B35932" w:rsidRDefault="00B35932" w:rsidP="00B35932">
      <w:pPr>
        <w:pBdr>
          <w:top w:val="nil"/>
          <w:left w:val="nil"/>
          <w:bottom w:val="nil"/>
          <w:right w:val="nil"/>
          <w:between w:val="nil"/>
        </w:pBdr>
        <w:spacing w:after="120"/>
        <w:jc w:val="both"/>
        <w:rPr>
          <w:rFonts w:ascii="Eras Md BT" w:eastAsia="Eras Md BT" w:hAnsi="Eras Md BT" w:cs="Eras Md BT"/>
          <w:b/>
          <w:color w:val="000000"/>
          <w:sz w:val="28"/>
          <w:szCs w:val="28"/>
        </w:rPr>
      </w:pPr>
      <w:r w:rsidRPr="00B35932">
        <w:rPr>
          <w:rFonts w:ascii="Eras Md BT" w:eastAsia="Eras Md BT" w:hAnsi="Eras Md BT" w:cs="Eras Md BT"/>
          <w:b/>
          <w:color w:val="000000"/>
          <w:sz w:val="28"/>
          <w:szCs w:val="28"/>
        </w:rPr>
        <w:t>Herramientas y Tecnologías</w:t>
      </w:r>
    </w:p>
    <w:p w14:paraId="5C4FA6C0" w14:textId="5CE5CBE6" w:rsidR="008B022D" w:rsidRDefault="008B022D" w:rsidP="008B022D">
      <w:pPr>
        <w:pStyle w:val="Prrafodelista"/>
        <w:pBdr>
          <w:top w:val="nil"/>
          <w:left w:val="nil"/>
          <w:bottom w:val="nil"/>
          <w:right w:val="nil"/>
          <w:between w:val="nil"/>
        </w:pBdr>
        <w:spacing w:after="120"/>
        <w:jc w:val="both"/>
        <w:rPr>
          <w:color w:val="000000"/>
        </w:rPr>
      </w:pPr>
      <w:r w:rsidRPr="008B022D">
        <w:rPr>
          <w:color w:val="000000"/>
        </w:rPr>
        <w:t xml:space="preserve">Herramientas como </w:t>
      </w:r>
      <w:r w:rsidR="00087B08">
        <w:rPr>
          <w:color w:val="000000"/>
        </w:rPr>
        <w:t>soap ui</w:t>
      </w:r>
      <w:r>
        <w:rPr>
          <w:color w:val="000000"/>
        </w:rPr>
        <w:t>.</w:t>
      </w:r>
    </w:p>
    <w:p w14:paraId="5F16A457" w14:textId="023F9675" w:rsidR="00442077" w:rsidRDefault="00442077" w:rsidP="00442077">
      <w:pPr>
        <w:pBdr>
          <w:top w:val="nil"/>
          <w:left w:val="nil"/>
          <w:bottom w:val="nil"/>
          <w:right w:val="nil"/>
          <w:between w:val="nil"/>
        </w:pBdr>
        <w:spacing w:after="120"/>
        <w:jc w:val="both"/>
        <w:rPr>
          <w:color w:val="000000"/>
        </w:rPr>
      </w:pPr>
    </w:p>
    <w:p w14:paraId="5C7BAD2A" w14:textId="71DD2371" w:rsidR="00442077" w:rsidRDefault="00442077" w:rsidP="00442077">
      <w:pPr>
        <w:pBdr>
          <w:top w:val="nil"/>
          <w:left w:val="nil"/>
          <w:bottom w:val="nil"/>
          <w:right w:val="nil"/>
          <w:between w:val="nil"/>
        </w:pBdr>
        <w:spacing w:after="120"/>
        <w:jc w:val="both"/>
        <w:rPr>
          <w:rFonts w:ascii="Eras Md BT" w:eastAsia="Eras Md BT" w:hAnsi="Eras Md BT" w:cs="Eras Md BT"/>
          <w:b/>
          <w:color w:val="000000"/>
          <w:sz w:val="28"/>
          <w:szCs w:val="28"/>
        </w:rPr>
      </w:pPr>
      <w:r w:rsidRPr="00442077">
        <w:rPr>
          <w:rFonts w:ascii="Eras Md BT" w:eastAsia="Eras Md BT" w:hAnsi="Eras Md BT" w:cs="Eras Md BT"/>
          <w:b/>
          <w:color w:val="000000"/>
          <w:sz w:val="28"/>
          <w:szCs w:val="28"/>
        </w:rPr>
        <w:t>Criterios de Éxito</w:t>
      </w:r>
    </w:p>
    <w:p w14:paraId="306DEBE7" w14:textId="77777777" w:rsidR="00442077" w:rsidRPr="00FB2292" w:rsidRDefault="00442077"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a. Todos los escenarios de prueba se ejecutan sin errores críticos.</w:t>
      </w:r>
    </w:p>
    <w:p w14:paraId="03FFC394" w14:textId="77777777" w:rsidR="00442077" w:rsidRPr="00FB2292" w:rsidRDefault="00442077"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b. La información de usuario se almacena y gestiona correctamente.</w:t>
      </w:r>
    </w:p>
    <w:p w14:paraId="4BA58E80" w14:textId="0D0809BF" w:rsidR="00442077" w:rsidRPr="00FB2292" w:rsidRDefault="00442077"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c. La interfaz de usuario funciona sin problemas.</w:t>
      </w:r>
    </w:p>
    <w:p w14:paraId="086AA2EB" w14:textId="43DC790C" w:rsidR="00087B08" w:rsidRPr="00FB2292" w:rsidRDefault="00087B08"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d. Se realiza la compra de manera efectiva</w:t>
      </w:r>
    </w:p>
    <w:p w14:paraId="3E355BE8" w14:textId="77777777" w:rsidR="00087B08" w:rsidRDefault="00087B08" w:rsidP="00442077">
      <w:pPr>
        <w:pStyle w:val="Prrafodelista"/>
        <w:pBdr>
          <w:top w:val="nil"/>
          <w:left w:val="nil"/>
          <w:bottom w:val="nil"/>
          <w:right w:val="nil"/>
          <w:between w:val="nil"/>
        </w:pBdr>
        <w:spacing w:after="120"/>
        <w:jc w:val="both"/>
        <w:rPr>
          <w:color w:val="000000"/>
        </w:rPr>
      </w:pPr>
    </w:p>
    <w:p w14:paraId="2B96E7B3" w14:textId="1DCF990B" w:rsidR="00442077" w:rsidRDefault="00442077" w:rsidP="00442077">
      <w:pPr>
        <w:pBdr>
          <w:top w:val="nil"/>
          <w:left w:val="nil"/>
          <w:bottom w:val="nil"/>
          <w:right w:val="nil"/>
          <w:between w:val="nil"/>
        </w:pBdr>
        <w:spacing w:after="120"/>
        <w:jc w:val="both"/>
        <w:rPr>
          <w:color w:val="000000"/>
        </w:rPr>
      </w:pPr>
    </w:p>
    <w:p w14:paraId="402EF07F" w14:textId="0F6E040B" w:rsidR="00442077" w:rsidRDefault="00442077" w:rsidP="00442077">
      <w:pPr>
        <w:pBdr>
          <w:top w:val="nil"/>
          <w:left w:val="nil"/>
          <w:bottom w:val="nil"/>
          <w:right w:val="nil"/>
          <w:between w:val="nil"/>
        </w:pBdr>
        <w:spacing w:after="120"/>
        <w:jc w:val="both"/>
        <w:rPr>
          <w:rFonts w:ascii="Eras Md BT" w:eastAsia="Eras Md BT" w:hAnsi="Eras Md BT" w:cs="Eras Md BT"/>
          <w:b/>
          <w:color w:val="000000"/>
          <w:sz w:val="28"/>
          <w:szCs w:val="28"/>
        </w:rPr>
      </w:pPr>
      <w:r w:rsidRPr="00442077">
        <w:rPr>
          <w:rFonts w:ascii="Eras Md BT" w:eastAsia="Eras Md BT" w:hAnsi="Eras Md BT" w:cs="Eras Md BT"/>
          <w:b/>
          <w:color w:val="000000"/>
          <w:sz w:val="28"/>
          <w:szCs w:val="28"/>
        </w:rPr>
        <w:t>Plan de Ejecución</w:t>
      </w:r>
    </w:p>
    <w:p w14:paraId="2A5C38E6" w14:textId="77777777" w:rsidR="00442077" w:rsidRPr="00FB2292" w:rsidRDefault="00442077"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a. Ejecutar pruebas de forma incremental.</w:t>
      </w:r>
    </w:p>
    <w:p w14:paraId="2EFF8AF9" w14:textId="77777777" w:rsidR="00442077" w:rsidRPr="00FB2292" w:rsidRDefault="00442077"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b. Documentar cualquier problema encontrado durante las pruebas.</w:t>
      </w:r>
    </w:p>
    <w:p w14:paraId="0A9DD199" w14:textId="5BAF3591" w:rsidR="00442077" w:rsidRDefault="00442077" w:rsidP="00442077">
      <w:pPr>
        <w:pStyle w:val="Prrafodelista"/>
        <w:pBdr>
          <w:top w:val="nil"/>
          <w:left w:val="nil"/>
          <w:bottom w:val="nil"/>
          <w:right w:val="nil"/>
          <w:between w:val="nil"/>
        </w:pBdr>
        <w:spacing w:after="120"/>
        <w:jc w:val="both"/>
        <w:rPr>
          <w:color w:val="000000"/>
          <w:sz w:val="24"/>
          <w:szCs w:val="24"/>
        </w:rPr>
      </w:pPr>
      <w:r w:rsidRPr="00FB2292">
        <w:rPr>
          <w:color w:val="000000"/>
          <w:sz w:val="24"/>
          <w:szCs w:val="24"/>
        </w:rPr>
        <w:t>c. Informar sobre el estado de las pruebas regularmente.</w:t>
      </w:r>
    </w:p>
    <w:p w14:paraId="6BA6D1EA" w14:textId="79D000D4" w:rsidR="00FB2292" w:rsidRDefault="00FB2292" w:rsidP="00442077">
      <w:pPr>
        <w:pStyle w:val="Prrafodelista"/>
        <w:pBdr>
          <w:top w:val="nil"/>
          <w:left w:val="nil"/>
          <w:bottom w:val="nil"/>
          <w:right w:val="nil"/>
          <w:between w:val="nil"/>
        </w:pBdr>
        <w:spacing w:after="120"/>
        <w:jc w:val="both"/>
        <w:rPr>
          <w:color w:val="000000"/>
          <w:sz w:val="24"/>
          <w:szCs w:val="24"/>
        </w:rPr>
      </w:pPr>
    </w:p>
    <w:p w14:paraId="3BBCCAEA" w14:textId="54C13D43" w:rsidR="00FB2292" w:rsidRDefault="00FB2292" w:rsidP="00442077">
      <w:pPr>
        <w:pStyle w:val="Prrafodelista"/>
        <w:pBdr>
          <w:top w:val="nil"/>
          <w:left w:val="nil"/>
          <w:bottom w:val="nil"/>
          <w:right w:val="nil"/>
          <w:between w:val="nil"/>
        </w:pBdr>
        <w:spacing w:after="120"/>
        <w:jc w:val="both"/>
        <w:rPr>
          <w:color w:val="000000"/>
          <w:sz w:val="24"/>
          <w:szCs w:val="24"/>
        </w:rPr>
      </w:pPr>
    </w:p>
    <w:p w14:paraId="4B2D8281" w14:textId="728B8D37" w:rsidR="00FB2292" w:rsidRDefault="00FB2292" w:rsidP="00FB2292">
      <w:pPr>
        <w:pBdr>
          <w:top w:val="nil"/>
          <w:left w:val="nil"/>
          <w:bottom w:val="nil"/>
          <w:right w:val="nil"/>
          <w:between w:val="nil"/>
        </w:pBdr>
        <w:spacing w:after="120"/>
        <w:jc w:val="both"/>
        <w:rPr>
          <w:rFonts w:ascii="Eras Md BT" w:eastAsia="Eras Md BT" w:hAnsi="Eras Md BT" w:cs="Eras Md BT"/>
          <w:b/>
          <w:color w:val="000000"/>
          <w:sz w:val="28"/>
          <w:szCs w:val="28"/>
        </w:rPr>
      </w:pPr>
      <w:r>
        <w:rPr>
          <w:rFonts w:ascii="Eras Md BT" w:eastAsia="Eras Md BT" w:hAnsi="Eras Md BT" w:cs="Eras Md BT"/>
          <w:b/>
          <w:color w:val="000000"/>
          <w:sz w:val="28"/>
          <w:szCs w:val="28"/>
        </w:rPr>
        <w:t>Entregables:</w:t>
      </w:r>
    </w:p>
    <w:p w14:paraId="6EB5662D" w14:textId="000A72F8" w:rsidR="00FB2292" w:rsidRPr="00FB2292" w:rsidRDefault="00FB2292" w:rsidP="00FB2292">
      <w:pPr>
        <w:pStyle w:val="Prrafodelista"/>
        <w:numPr>
          <w:ilvl w:val="0"/>
          <w:numId w:val="18"/>
        </w:numPr>
        <w:pBdr>
          <w:top w:val="nil"/>
          <w:left w:val="nil"/>
          <w:bottom w:val="nil"/>
          <w:right w:val="nil"/>
          <w:between w:val="nil"/>
        </w:pBdr>
        <w:spacing w:after="120"/>
        <w:jc w:val="both"/>
        <w:rPr>
          <w:color w:val="000000"/>
          <w:sz w:val="24"/>
          <w:szCs w:val="24"/>
        </w:rPr>
      </w:pPr>
      <w:r w:rsidRPr="00FB2292">
        <w:rPr>
          <w:color w:val="000000"/>
          <w:sz w:val="24"/>
          <w:szCs w:val="24"/>
        </w:rPr>
        <w:t>Plan de calidad</w:t>
      </w:r>
    </w:p>
    <w:p w14:paraId="2BE93789" w14:textId="143939E5" w:rsidR="00FB2292" w:rsidRPr="00FB2292" w:rsidRDefault="00FB2292" w:rsidP="00FB2292">
      <w:pPr>
        <w:pStyle w:val="Prrafodelista"/>
        <w:numPr>
          <w:ilvl w:val="0"/>
          <w:numId w:val="18"/>
        </w:numPr>
        <w:pBdr>
          <w:top w:val="nil"/>
          <w:left w:val="nil"/>
          <w:bottom w:val="nil"/>
          <w:right w:val="nil"/>
          <w:between w:val="nil"/>
        </w:pBdr>
        <w:spacing w:after="120"/>
        <w:jc w:val="both"/>
        <w:rPr>
          <w:color w:val="000000"/>
          <w:sz w:val="24"/>
          <w:szCs w:val="24"/>
        </w:rPr>
      </w:pPr>
      <w:r w:rsidRPr="00FB2292">
        <w:rPr>
          <w:color w:val="000000"/>
          <w:sz w:val="24"/>
          <w:szCs w:val="24"/>
        </w:rPr>
        <w:t>Matriz de riesgo</w:t>
      </w:r>
    </w:p>
    <w:p w14:paraId="726EB2B2" w14:textId="62925525" w:rsidR="00FB2292" w:rsidRPr="00FB2292" w:rsidRDefault="00FB2292" w:rsidP="00FB2292">
      <w:pPr>
        <w:pStyle w:val="Prrafodelista"/>
        <w:numPr>
          <w:ilvl w:val="0"/>
          <w:numId w:val="18"/>
        </w:numPr>
        <w:pBdr>
          <w:top w:val="nil"/>
          <w:left w:val="nil"/>
          <w:bottom w:val="nil"/>
          <w:right w:val="nil"/>
          <w:between w:val="nil"/>
        </w:pBdr>
        <w:spacing w:after="120"/>
        <w:jc w:val="both"/>
        <w:rPr>
          <w:color w:val="000000"/>
          <w:sz w:val="24"/>
          <w:szCs w:val="24"/>
        </w:rPr>
      </w:pPr>
      <w:r w:rsidRPr="00FB2292">
        <w:rPr>
          <w:color w:val="000000"/>
          <w:sz w:val="24"/>
          <w:szCs w:val="24"/>
        </w:rPr>
        <w:t>Diseño de CP</w:t>
      </w:r>
    </w:p>
    <w:p w14:paraId="22D95A70" w14:textId="2CD9E607" w:rsidR="00FB2292" w:rsidRPr="00FB2292" w:rsidRDefault="00FB2292" w:rsidP="00FB2292">
      <w:pPr>
        <w:pStyle w:val="Prrafodelista"/>
        <w:numPr>
          <w:ilvl w:val="0"/>
          <w:numId w:val="18"/>
        </w:numPr>
        <w:pBdr>
          <w:top w:val="nil"/>
          <w:left w:val="nil"/>
          <w:bottom w:val="nil"/>
          <w:right w:val="nil"/>
          <w:between w:val="nil"/>
        </w:pBdr>
        <w:spacing w:after="120"/>
        <w:jc w:val="both"/>
        <w:rPr>
          <w:color w:val="000000"/>
          <w:sz w:val="24"/>
          <w:szCs w:val="24"/>
        </w:rPr>
      </w:pPr>
      <w:r w:rsidRPr="00FB2292">
        <w:rPr>
          <w:color w:val="000000"/>
          <w:sz w:val="24"/>
          <w:szCs w:val="24"/>
        </w:rPr>
        <w:t>Reporte SonarQube</w:t>
      </w:r>
    </w:p>
    <w:p w14:paraId="3E5A6133" w14:textId="1F4AD643" w:rsidR="00FB2292" w:rsidRPr="00FB2292" w:rsidRDefault="00FB2292" w:rsidP="00FB2292">
      <w:pPr>
        <w:pStyle w:val="Prrafodelista"/>
        <w:numPr>
          <w:ilvl w:val="0"/>
          <w:numId w:val="18"/>
        </w:numPr>
        <w:pBdr>
          <w:top w:val="nil"/>
          <w:left w:val="nil"/>
          <w:bottom w:val="nil"/>
          <w:right w:val="nil"/>
          <w:between w:val="nil"/>
        </w:pBdr>
        <w:spacing w:after="120"/>
        <w:jc w:val="both"/>
        <w:rPr>
          <w:color w:val="000000"/>
          <w:sz w:val="24"/>
          <w:szCs w:val="24"/>
        </w:rPr>
      </w:pPr>
      <w:r w:rsidRPr="00FB2292">
        <w:rPr>
          <w:color w:val="000000"/>
          <w:sz w:val="24"/>
          <w:szCs w:val="24"/>
        </w:rPr>
        <w:t>Informe de avance</w:t>
      </w:r>
    </w:p>
    <w:p w14:paraId="150A8AE1" w14:textId="6AA6A1D7" w:rsidR="00FB2292" w:rsidRPr="00FB2292" w:rsidRDefault="00FB2292" w:rsidP="00FB2292">
      <w:pPr>
        <w:pStyle w:val="Prrafodelista"/>
        <w:numPr>
          <w:ilvl w:val="0"/>
          <w:numId w:val="18"/>
        </w:numPr>
        <w:pBdr>
          <w:top w:val="nil"/>
          <w:left w:val="nil"/>
          <w:bottom w:val="nil"/>
          <w:right w:val="nil"/>
          <w:between w:val="nil"/>
        </w:pBdr>
        <w:spacing w:after="120"/>
        <w:jc w:val="both"/>
        <w:rPr>
          <w:color w:val="000000"/>
          <w:sz w:val="24"/>
          <w:szCs w:val="24"/>
        </w:rPr>
      </w:pPr>
      <w:r w:rsidRPr="00FB2292">
        <w:rPr>
          <w:color w:val="000000"/>
          <w:sz w:val="24"/>
          <w:szCs w:val="24"/>
        </w:rPr>
        <w:t xml:space="preserve">Informe de gestión de incidentes </w:t>
      </w:r>
    </w:p>
    <w:p w14:paraId="28BF3A54" w14:textId="77777777" w:rsidR="00FB2292" w:rsidRDefault="00FB2292" w:rsidP="00442077">
      <w:pPr>
        <w:pStyle w:val="Prrafodelista"/>
        <w:pBdr>
          <w:top w:val="nil"/>
          <w:left w:val="nil"/>
          <w:bottom w:val="nil"/>
          <w:right w:val="nil"/>
          <w:between w:val="nil"/>
        </w:pBdr>
        <w:spacing w:after="120"/>
        <w:jc w:val="both"/>
        <w:rPr>
          <w:color w:val="000000"/>
        </w:rPr>
      </w:pPr>
    </w:p>
    <w:p w14:paraId="24C25275" w14:textId="77777777" w:rsidR="00442077" w:rsidRPr="00442077" w:rsidRDefault="00442077" w:rsidP="00442077">
      <w:pPr>
        <w:pBdr>
          <w:top w:val="nil"/>
          <w:left w:val="nil"/>
          <w:bottom w:val="nil"/>
          <w:right w:val="nil"/>
          <w:between w:val="nil"/>
        </w:pBdr>
        <w:spacing w:after="120"/>
        <w:jc w:val="both"/>
        <w:rPr>
          <w:color w:val="000000"/>
        </w:rPr>
      </w:pPr>
    </w:p>
    <w:p w14:paraId="4178FF81" w14:textId="5AA25EB6" w:rsidR="003B6749" w:rsidRDefault="003B6749">
      <w:pPr>
        <w:jc w:val="both"/>
        <w:rPr>
          <w:b/>
        </w:rPr>
      </w:pPr>
    </w:p>
    <w:p w14:paraId="59EECC15" w14:textId="77777777" w:rsidR="003B6749" w:rsidRDefault="003B6749">
      <w:pPr>
        <w:jc w:val="both"/>
      </w:pPr>
    </w:p>
    <w:p w14:paraId="1C5726B3" w14:textId="77777777" w:rsidR="003B6749" w:rsidRDefault="003B6749">
      <w:pPr>
        <w:pBdr>
          <w:top w:val="nil"/>
          <w:left w:val="nil"/>
          <w:bottom w:val="nil"/>
          <w:right w:val="nil"/>
          <w:between w:val="nil"/>
        </w:pBdr>
        <w:spacing w:after="120"/>
        <w:jc w:val="both"/>
        <w:rPr>
          <w:color w:val="000000"/>
          <w:sz w:val="22"/>
          <w:szCs w:val="22"/>
        </w:rPr>
      </w:pPr>
      <w:bookmarkStart w:id="3" w:name="_2et92p0" w:colFirst="0" w:colLast="0"/>
      <w:bookmarkEnd w:id="3"/>
    </w:p>
    <w:p w14:paraId="3F57473A" w14:textId="640858E8" w:rsidR="003B6749" w:rsidRDefault="003B6749" w:rsidP="00A56F41">
      <w:pPr>
        <w:jc w:val="both"/>
        <w:rPr>
          <w:color w:val="000000"/>
          <w:sz w:val="22"/>
          <w:szCs w:val="22"/>
        </w:rPr>
      </w:pPr>
      <w:bookmarkStart w:id="4" w:name="_tyjcwt" w:colFirst="0" w:colLast="0"/>
      <w:bookmarkEnd w:id="4"/>
    </w:p>
    <w:p w14:paraId="0A6FE33C" w14:textId="77777777" w:rsidR="003B6749" w:rsidRDefault="003B6749">
      <w:pPr>
        <w:jc w:val="both"/>
        <w:rPr>
          <w:rFonts w:ascii="Verdana" w:eastAsia="Verdana" w:hAnsi="Verdana" w:cs="Verdana"/>
        </w:rPr>
      </w:pPr>
      <w:bookmarkStart w:id="5" w:name="_3dy6vkm" w:colFirst="0" w:colLast="0"/>
      <w:bookmarkStart w:id="6" w:name="_1t3h5sf" w:colFirst="0" w:colLast="0"/>
      <w:bookmarkStart w:id="7" w:name="_4d34og8" w:colFirst="0" w:colLast="0"/>
      <w:bookmarkEnd w:id="5"/>
      <w:bookmarkEnd w:id="6"/>
      <w:bookmarkEnd w:id="7"/>
    </w:p>
    <w:sectPr w:rsidR="003B6749">
      <w:headerReference w:type="default" r:id="rId7"/>
      <w:footerReference w:type="default" r:id="rId8"/>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C41E" w14:textId="77777777" w:rsidR="002779E1" w:rsidRDefault="002779E1">
      <w:r>
        <w:separator/>
      </w:r>
    </w:p>
  </w:endnote>
  <w:endnote w:type="continuationSeparator" w:id="0">
    <w:p w14:paraId="34632FED" w14:textId="77777777" w:rsidR="002779E1" w:rsidRDefault="0027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Eras Bk BT">
    <w:altName w:val="Calibri"/>
    <w:charset w:val="00"/>
    <w:family w:val="auto"/>
    <w:pitch w:val="default"/>
  </w:font>
  <w:font w:name="Eras Md BT">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BE3E" w14:textId="77777777" w:rsidR="003B6749" w:rsidRDefault="00AD1D8A">
    <w:pPr>
      <w:pBdr>
        <w:top w:val="single" w:sz="4" w:space="0" w:color="808080"/>
        <w:left w:val="single" w:sz="4" w:space="0" w:color="808080"/>
        <w:bottom w:val="single" w:sz="4" w:space="0" w:color="808080"/>
        <w:right w:val="single" w:sz="4" w:space="0" w:color="808080"/>
        <w:between w:val="nil"/>
      </w:pBdr>
      <w:tabs>
        <w:tab w:val="center" w:pos="4535"/>
        <w:tab w:val="right" w:pos="9071"/>
        <w:tab w:val="right" w:pos="9070"/>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012AD9">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012AD9">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A4F7" w14:textId="77777777" w:rsidR="002779E1" w:rsidRDefault="002779E1">
      <w:r>
        <w:separator/>
      </w:r>
    </w:p>
  </w:footnote>
  <w:footnote w:type="continuationSeparator" w:id="0">
    <w:p w14:paraId="0F2B90EE" w14:textId="77777777" w:rsidR="002779E1" w:rsidRDefault="0027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86BE" w14:textId="77777777" w:rsidR="003B6749" w:rsidRDefault="003B6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189"/>
    <w:multiLevelType w:val="hybridMultilevel"/>
    <w:tmpl w:val="9AF40FE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3102975"/>
    <w:multiLevelType w:val="hybridMultilevel"/>
    <w:tmpl w:val="306C200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3B6725E1"/>
    <w:multiLevelType w:val="hybridMultilevel"/>
    <w:tmpl w:val="63263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1D4D62"/>
    <w:multiLevelType w:val="hybridMultilevel"/>
    <w:tmpl w:val="E940E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40B2DBE"/>
    <w:multiLevelType w:val="hybridMultilevel"/>
    <w:tmpl w:val="7D8E1F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5B12AD"/>
    <w:multiLevelType w:val="hybridMultilevel"/>
    <w:tmpl w:val="2772C370"/>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5285273"/>
    <w:multiLevelType w:val="hybridMultilevel"/>
    <w:tmpl w:val="82B26A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2C4390"/>
    <w:multiLevelType w:val="hybridMultilevel"/>
    <w:tmpl w:val="6BEE19D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0B5030D"/>
    <w:multiLevelType w:val="hybridMultilevel"/>
    <w:tmpl w:val="764817C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531D33FD"/>
    <w:multiLevelType w:val="hybridMultilevel"/>
    <w:tmpl w:val="8270A79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3E840C1"/>
    <w:multiLevelType w:val="hybridMultilevel"/>
    <w:tmpl w:val="FA66C9A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4AB64BE"/>
    <w:multiLevelType w:val="hybridMultilevel"/>
    <w:tmpl w:val="1B5E288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9A13140"/>
    <w:multiLevelType w:val="hybridMultilevel"/>
    <w:tmpl w:val="A322D8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A05018"/>
    <w:multiLevelType w:val="multilevel"/>
    <w:tmpl w:val="FAECD036"/>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4" w15:restartNumberingAfterBreak="0">
    <w:nsid w:val="6B237048"/>
    <w:multiLevelType w:val="hybridMultilevel"/>
    <w:tmpl w:val="733ADE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74466B8A"/>
    <w:multiLevelType w:val="hybridMultilevel"/>
    <w:tmpl w:val="CE36943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5737D2F"/>
    <w:multiLevelType w:val="hybridMultilevel"/>
    <w:tmpl w:val="6BA4F98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7D44912"/>
    <w:multiLevelType w:val="hybridMultilevel"/>
    <w:tmpl w:val="55924E86"/>
    <w:lvl w:ilvl="0" w:tplc="AEB849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12"/>
  </w:num>
  <w:num w:numId="3">
    <w:abstractNumId w:val="4"/>
  </w:num>
  <w:num w:numId="4">
    <w:abstractNumId w:val="2"/>
  </w:num>
  <w:num w:numId="5">
    <w:abstractNumId w:val="5"/>
  </w:num>
  <w:num w:numId="6">
    <w:abstractNumId w:val="0"/>
  </w:num>
  <w:num w:numId="7">
    <w:abstractNumId w:val="15"/>
  </w:num>
  <w:num w:numId="8">
    <w:abstractNumId w:val="17"/>
  </w:num>
  <w:num w:numId="9">
    <w:abstractNumId w:val="14"/>
  </w:num>
  <w:num w:numId="10">
    <w:abstractNumId w:val="8"/>
  </w:num>
  <w:num w:numId="11">
    <w:abstractNumId w:val="9"/>
  </w:num>
  <w:num w:numId="12">
    <w:abstractNumId w:val="11"/>
  </w:num>
  <w:num w:numId="13">
    <w:abstractNumId w:val="10"/>
  </w:num>
  <w:num w:numId="14">
    <w:abstractNumId w:val="7"/>
  </w:num>
  <w:num w:numId="15">
    <w:abstractNumId w:val="1"/>
  </w:num>
  <w:num w:numId="16">
    <w:abstractNumId w:val="6"/>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49"/>
    <w:rsid w:val="00012AD9"/>
    <w:rsid w:val="00026460"/>
    <w:rsid w:val="00087B08"/>
    <w:rsid w:val="00100971"/>
    <w:rsid w:val="00112294"/>
    <w:rsid w:val="00146B7F"/>
    <w:rsid w:val="00170107"/>
    <w:rsid w:val="00195D55"/>
    <w:rsid w:val="001A1451"/>
    <w:rsid w:val="001E10B1"/>
    <w:rsid w:val="002779E1"/>
    <w:rsid w:val="00286109"/>
    <w:rsid w:val="002D6C3C"/>
    <w:rsid w:val="003B6749"/>
    <w:rsid w:val="00433AB2"/>
    <w:rsid w:val="00442077"/>
    <w:rsid w:val="00500036"/>
    <w:rsid w:val="006233E8"/>
    <w:rsid w:val="00726919"/>
    <w:rsid w:val="00764D89"/>
    <w:rsid w:val="00860F26"/>
    <w:rsid w:val="008B022D"/>
    <w:rsid w:val="008C4BB7"/>
    <w:rsid w:val="00A04F4B"/>
    <w:rsid w:val="00A56F41"/>
    <w:rsid w:val="00AD1D8A"/>
    <w:rsid w:val="00B35932"/>
    <w:rsid w:val="00BD314A"/>
    <w:rsid w:val="00BE2AE4"/>
    <w:rsid w:val="00CA4A75"/>
    <w:rsid w:val="00CD4DAD"/>
    <w:rsid w:val="00CD4F32"/>
    <w:rsid w:val="00E85878"/>
    <w:rsid w:val="00F537B3"/>
    <w:rsid w:val="00FA37C6"/>
    <w:rsid w:val="00FB22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F78F"/>
  <w15:docId w15:val="{978943AE-76AC-4E73-96DD-FCD65538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sGotT" w:eastAsia="NewsGotT" w:hAnsi="NewsGotT" w:cs="NewsGotT"/>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28" w:type="dxa"/>
        <w:left w:w="18" w:type="dxa"/>
        <w:bottom w:w="28" w:type="dxa"/>
        <w:right w:w="28"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left w:w="62" w:type="dxa"/>
        <w:right w:w="70" w:type="dxa"/>
      </w:tblCellMar>
    </w:tblPr>
  </w:style>
  <w:style w:type="table" w:customStyle="1" w:styleId="a4">
    <w:basedOn w:val="TableNormal"/>
    <w:tblPr>
      <w:tblStyleRowBandSize w:val="1"/>
      <w:tblStyleColBandSize w:val="1"/>
      <w:tblCellMar>
        <w:left w:w="62" w:type="dxa"/>
        <w:right w:w="70" w:type="dxa"/>
      </w:tblCellMar>
    </w:tblPr>
  </w:style>
  <w:style w:type="table" w:styleId="Tablaconcuadrcula">
    <w:name w:val="Table Grid"/>
    <w:basedOn w:val="Tablanormal"/>
    <w:uiPriority w:val="39"/>
    <w:rsid w:val="00CD4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E2AE4"/>
    <w:pPr>
      <w:ind w:left="720"/>
      <w:contextualSpacing/>
    </w:pPr>
  </w:style>
  <w:style w:type="character" w:styleId="Textoennegrita">
    <w:name w:val="Strong"/>
    <w:basedOn w:val="Fuentedeprrafopredeter"/>
    <w:uiPriority w:val="22"/>
    <w:qFormat/>
    <w:rsid w:val="008C4BB7"/>
    <w:rPr>
      <w:b/>
      <w:bCs/>
    </w:rPr>
  </w:style>
  <w:style w:type="paragraph" w:styleId="Encabezado">
    <w:name w:val="header"/>
    <w:basedOn w:val="Normal"/>
    <w:link w:val="EncabezadoCar"/>
    <w:uiPriority w:val="99"/>
    <w:unhideWhenUsed/>
    <w:rsid w:val="00860F26"/>
    <w:pPr>
      <w:tabs>
        <w:tab w:val="center" w:pos="4419"/>
        <w:tab w:val="right" w:pos="8838"/>
      </w:tabs>
    </w:pPr>
  </w:style>
  <w:style w:type="character" w:customStyle="1" w:styleId="EncabezadoCar">
    <w:name w:val="Encabezado Car"/>
    <w:basedOn w:val="Fuentedeprrafopredeter"/>
    <w:link w:val="Encabezado"/>
    <w:uiPriority w:val="99"/>
    <w:rsid w:val="00860F26"/>
  </w:style>
  <w:style w:type="paragraph" w:styleId="Piedepgina">
    <w:name w:val="footer"/>
    <w:basedOn w:val="Normal"/>
    <w:link w:val="PiedepginaCar"/>
    <w:uiPriority w:val="99"/>
    <w:unhideWhenUsed/>
    <w:rsid w:val="00860F26"/>
    <w:pPr>
      <w:tabs>
        <w:tab w:val="center" w:pos="4419"/>
        <w:tab w:val="right" w:pos="8838"/>
      </w:tabs>
    </w:pPr>
  </w:style>
  <w:style w:type="character" w:customStyle="1" w:styleId="PiedepginaCar">
    <w:name w:val="Pie de página Car"/>
    <w:basedOn w:val="Fuentedeprrafopredeter"/>
    <w:link w:val="Piedepgina"/>
    <w:uiPriority w:val="99"/>
    <w:rsid w:val="00860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776">
      <w:bodyDiv w:val="1"/>
      <w:marLeft w:val="0"/>
      <w:marRight w:val="0"/>
      <w:marTop w:val="0"/>
      <w:marBottom w:val="0"/>
      <w:divBdr>
        <w:top w:val="none" w:sz="0" w:space="0" w:color="auto"/>
        <w:left w:val="none" w:sz="0" w:space="0" w:color="auto"/>
        <w:bottom w:val="none" w:sz="0" w:space="0" w:color="auto"/>
        <w:right w:val="none" w:sz="0" w:space="0" w:color="auto"/>
      </w:divBdr>
    </w:div>
    <w:div w:id="635375650">
      <w:bodyDiv w:val="1"/>
      <w:marLeft w:val="0"/>
      <w:marRight w:val="0"/>
      <w:marTop w:val="0"/>
      <w:marBottom w:val="0"/>
      <w:divBdr>
        <w:top w:val="none" w:sz="0" w:space="0" w:color="auto"/>
        <w:left w:val="none" w:sz="0" w:space="0" w:color="auto"/>
        <w:bottom w:val="none" w:sz="0" w:space="0" w:color="auto"/>
        <w:right w:val="none" w:sz="0" w:space="0" w:color="auto"/>
      </w:divBdr>
    </w:div>
    <w:div w:id="644166790">
      <w:bodyDiv w:val="1"/>
      <w:marLeft w:val="0"/>
      <w:marRight w:val="0"/>
      <w:marTop w:val="0"/>
      <w:marBottom w:val="0"/>
      <w:divBdr>
        <w:top w:val="none" w:sz="0" w:space="0" w:color="auto"/>
        <w:left w:val="none" w:sz="0" w:space="0" w:color="auto"/>
        <w:bottom w:val="none" w:sz="0" w:space="0" w:color="auto"/>
        <w:right w:val="none" w:sz="0" w:space="0" w:color="auto"/>
      </w:divBdr>
    </w:div>
    <w:div w:id="655501638">
      <w:bodyDiv w:val="1"/>
      <w:marLeft w:val="0"/>
      <w:marRight w:val="0"/>
      <w:marTop w:val="0"/>
      <w:marBottom w:val="0"/>
      <w:divBdr>
        <w:top w:val="none" w:sz="0" w:space="0" w:color="auto"/>
        <w:left w:val="none" w:sz="0" w:space="0" w:color="auto"/>
        <w:bottom w:val="none" w:sz="0" w:space="0" w:color="auto"/>
        <w:right w:val="none" w:sz="0" w:space="0" w:color="auto"/>
      </w:divBdr>
    </w:div>
    <w:div w:id="879515220">
      <w:bodyDiv w:val="1"/>
      <w:marLeft w:val="0"/>
      <w:marRight w:val="0"/>
      <w:marTop w:val="0"/>
      <w:marBottom w:val="0"/>
      <w:divBdr>
        <w:top w:val="none" w:sz="0" w:space="0" w:color="auto"/>
        <w:left w:val="none" w:sz="0" w:space="0" w:color="auto"/>
        <w:bottom w:val="none" w:sz="0" w:space="0" w:color="auto"/>
        <w:right w:val="none" w:sz="0" w:space="0" w:color="auto"/>
      </w:divBdr>
    </w:div>
    <w:div w:id="1095202509">
      <w:bodyDiv w:val="1"/>
      <w:marLeft w:val="0"/>
      <w:marRight w:val="0"/>
      <w:marTop w:val="0"/>
      <w:marBottom w:val="0"/>
      <w:divBdr>
        <w:top w:val="none" w:sz="0" w:space="0" w:color="auto"/>
        <w:left w:val="none" w:sz="0" w:space="0" w:color="auto"/>
        <w:bottom w:val="none" w:sz="0" w:space="0" w:color="auto"/>
        <w:right w:val="none" w:sz="0" w:space="0" w:color="auto"/>
      </w:divBdr>
    </w:div>
    <w:div w:id="1519392632">
      <w:bodyDiv w:val="1"/>
      <w:marLeft w:val="0"/>
      <w:marRight w:val="0"/>
      <w:marTop w:val="0"/>
      <w:marBottom w:val="0"/>
      <w:divBdr>
        <w:top w:val="none" w:sz="0" w:space="0" w:color="auto"/>
        <w:left w:val="none" w:sz="0" w:space="0" w:color="auto"/>
        <w:bottom w:val="none" w:sz="0" w:space="0" w:color="auto"/>
        <w:right w:val="none" w:sz="0" w:space="0" w:color="auto"/>
      </w:divBdr>
    </w:div>
    <w:div w:id="1522472490">
      <w:bodyDiv w:val="1"/>
      <w:marLeft w:val="0"/>
      <w:marRight w:val="0"/>
      <w:marTop w:val="0"/>
      <w:marBottom w:val="0"/>
      <w:divBdr>
        <w:top w:val="none" w:sz="0" w:space="0" w:color="auto"/>
        <w:left w:val="none" w:sz="0" w:space="0" w:color="auto"/>
        <w:bottom w:val="none" w:sz="0" w:space="0" w:color="auto"/>
        <w:right w:val="none" w:sz="0" w:space="0" w:color="auto"/>
      </w:divBdr>
    </w:div>
    <w:div w:id="1669824352">
      <w:bodyDiv w:val="1"/>
      <w:marLeft w:val="0"/>
      <w:marRight w:val="0"/>
      <w:marTop w:val="0"/>
      <w:marBottom w:val="0"/>
      <w:divBdr>
        <w:top w:val="none" w:sz="0" w:space="0" w:color="auto"/>
        <w:left w:val="none" w:sz="0" w:space="0" w:color="auto"/>
        <w:bottom w:val="none" w:sz="0" w:space="0" w:color="auto"/>
        <w:right w:val="none" w:sz="0" w:space="0" w:color="auto"/>
      </w:divBdr>
    </w:div>
    <w:div w:id="2015647094">
      <w:bodyDiv w:val="1"/>
      <w:marLeft w:val="0"/>
      <w:marRight w:val="0"/>
      <w:marTop w:val="0"/>
      <w:marBottom w:val="0"/>
      <w:divBdr>
        <w:top w:val="none" w:sz="0" w:space="0" w:color="auto"/>
        <w:left w:val="none" w:sz="0" w:space="0" w:color="auto"/>
        <w:bottom w:val="none" w:sz="0" w:space="0" w:color="auto"/>
        <w:right w:val="none" w:sz="0" w:space="0" w:color="auto"/>
      </w:divBdr>
    </w:div>
    <w:div w:id="209408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shelena suarez</dc:creator>
  <cp:lastModifiedBy>shelenasuarezb@gmail.com</cp:lastModifiedBy>
  <cp:revision>7</cp:revision>
  <dcterms:created xsi:type="dcterms:W3CDTF">2024-03-18T17:59:00Z</dcterms:created>
  <dcterms:modified xsi:type="dcterms:W3CDTF">2024-03-19T14:53:00Z</dcterms:modified>
</cp:coreProperties>
</file>