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\\192.168.0.200\Courses\Courseware\C08841\Code\Lesson3\Topic_D\bin\Debug\netcoreapp1.1\Ch03_HandlingExceptions.deps.json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\\192.168.0.200\Courses\Courseware\C08841\Code\Lesson3\Topic_D\bin\Debug\netcoreapp1.1\Ch03_HandlingExceptions.runtimeconfig.json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\\192.168.0.200\Courses\Courseware\C08841\Code\Lesson3\Topic_D\bin\Debug\netcoreapp1.1\Ch03_HandlingExceptions.runtimeconfig.dev.json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\\192.168.0.200\Courses\Courseware\C08841\Code\Lesson3\Topic_D\bin\Debug\netcoreapp1.1\Ch03_HandlingExceptions.dll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\\192.168.0.200\Courses\Courseware\C08841\Code\Lesson3\Topic_D\bin\Debug\netcoreapp1.1\Ch03_HandlingExceptions.pdb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\\192.168.0.200\Courses\Courseware\C08841\Code\Lesson3\Topic_D\obj\Debug\netcoreapp1.1\Ch03_HandlingExceptions.csprojResolveAssemblyReference.cache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\\192.168.0.200\Courses\Courseware\C08841\Code\Lesson3\Topic_D\obj\Debug\netcoreapp1.1\Ch03_HandlingExceptions.csproj.CoreCompileInputs.cache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\\192.168.0.200\Courses\Courseware\C08841\Code\Lesson3\Topic_D\obj\Debug\netcoreapp1.1\Ch03_HandlingExceptions.AssemblyInfoInputs.cache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\\192.168.0.200\Courses\Courseware\C08841\Code\Lesson3\Topic_D\obj\Debug\netcoreapp1.1\Ch03_HandlingExceptions.AssemblyInfo.cs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\\192.168.0.200\Courses\Courseware\C08841\Code\Lesson3\Topic_D\obj\Debug\netcoreapp1.1\Ch03_HandlingExceptions.dll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\\192.168.0.200\Courses\Courseware\C08841\Code\Lesson3\Topic_D\obj\Debug\netcoreapp1.1\Ch03_HandlingExceptions.pdb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