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6</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8</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10</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12</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14</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16</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18</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20</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22</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24</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24</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24</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24</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25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25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26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27</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30</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32</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32</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32</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33</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33</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33</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33</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33</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7777777" w:rsidR="00381847" w:rsidRDefault="00E769D9">
            <w:pPr>
              <w:pBdr>
                <w:top w:val="nil"/>
                <w:left w:val="nil"/>
                <w:bottom w:val="nil"/>
                <w:right w:val="nil"/>
                <w:between w:val="nil"/>
              </w:pBdr>
            </w:pPr>
            <w:r>
              <w:t>Principle 1. Validate data from users, files, networks, and other untrusted sources before using it. Check type, length, allowed values, and range, then reject data that does not satisfy the application contract. A quantity must fit both its numeric representation and the business limit before it changes a purchase or determines an allocation.</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7777777" w:rsidR="00381847" w:rsidRDefault="00E769D9">
            <w:pPr>
              <w:pBdr>
                <w:top w:val="nil"/>
                <w:left w:val="nil"/>
                <w:bottom w:val="nil"/>
                <w:right w:val="nil"/>
                <w:between w:val="nil"/>
              </w:pBdr>
            </w:pPr>
            <w:r>
              <w:t>Principle 2. Enable strong compiler warnings and investigate their causes. Conversions, uninitialized values, and lifetime mistakes can become security defects even when a build succeeds. Correct the underlying problem, keep new warnings from entering the codebase, and document any approved suppression so it remains narrow and reviewable.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7777777" w:rsidR="00381847" w:rsidRDefault="00E769D9">
            <w:pPr>
              <w:pBdr>
                <w:top w:val="nil"/>
                <w:left w:val="nil"/>
                <w:bottom w:val="nil"/>
                <w:right w:val="nil"/>
                <w:between w:val="nil"/>
              </w:pBdr>
            </w:pPr>
            <w:r>
              <w:t>Principle 3. Define sensitive assets, trust boundaries, access rules, and failure behavior during design. Components must enforce the policy at the point where protected work occurs. For example, an application service checks authorization before a database change even when the interface already hides that action from an unauthorized user.</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7777777" w:rsidR="00381847" w:rsidRDefault="00E769D9">
            <w:pPr>
              <w:pBdr>
                <w:top w:val="nil"/>
                <w:left w:val="nil"/>
                <w:bottom w:val="nil"/>
                <w:right w:val="nil"/>
                <w:between w:val="nil"/>
              </w:pBdr>
            </w:pPr>
            <w:r>
              <w:t>Principle 4. Use small functions, clear ownership, and shared security routines that reviewers can understand. Complicated control flow and duplicated checks make security behavior harder to verify. Prefer a checked conversion helper, a prepared query, or a scoped resource owner over repeated ad hoc implementations.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7777777" w:rsidR="00381847" w:rsidRDefault="00E769D9">
            <w:pPr>
              <w:pBdr>
                <w:top w:val="nil"/>
                <w:left w:val="nil"/>
                <w:bottom w:val="nil"/>
                <w:right w:val="nil"/>
                <w:between w:val="nil"/>
              </w:pBdr>
            </w:pPr>
            <w:r>
              <w:t>Principle 5. Deny protected actions unless a valid rule permits them. Unknown roles, missing attributes, and failed checks must lead to rejection. New accounts receive no protected access until approved. Reject invalid input without changing existing state.</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7777777" w:rsidR="00381847" w:rsidRDefault="00E769D9">
            <w:pPr>
              <w:pBdr>
                <w:top w:val="nil"/>
                <w:left w:val="nil"/>
                <w:bottom w:val="nil"/>
                <w:right w:val="nil"/>
                <w:between w:val="nil"/>
              </w:pBdr>
            </w:pPr>
            <w:r>
              <w:t>Principle 6. Give users, services, and build jobs only the permissions needed for their work, for only as long as needed. Separate database readers from writers and application roles from administrators. Restricting authority limits what an attacker can do after compromising a component and reduces accidental destructive changes.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Sanitize Data Sent </w:t>
            </w:r>
            <w:r>
              <w:rPr>
                <w:color w:val="000000"/>
                <w:sz w:val="24"/>
                <w:szCs w:val="24"/>
              </w:rPr>
              <w:lastRenderedPageBreak/>
              <w:t>to Other Systems</w:t>
            </w:r>
          </w:p>
        </w:tc>
        <w:tc>
          <w:tcPr>
            <w:tcW w:w="8238" w:type="dxa"/>
            <w:shd w:val="clear" w:color="auto" w:fill="auto"/>
            <w:tcMar>
              <w:top w:w="100" w:type="dxa"/>
              <w:left w:w="100" w:type="dxa"/>
              <w:bottom w:w="100" w:type="dxa"/>
              <w:right w:w="100" w:type="dxa"/>
            </w:tcMar>
          </w:tcPr>
          <w:p w14:paraId="1EAAFE91" w14:textId="77777777" w:rsidR="00381847" w:rsidRDefault="00E769D9">
            <w:pPr>
              <w:pBdr>
                <w:top w:val="nil"/>
                <w:left w:val="nil"/>
                <w:bottom w:val="nil"/>
                <w:right w:val="nil"/>
                <w:between w:val="nil"/>
              </w:pBdr>
            </w:pPr>
            <w:r>
              <w:lastRenderedPageBreak/>
              <w:t xml:space="preserve">Principle 7. Handle outgoing data according to the destination context. Bound SQL </w:t>
            </w:r>
            <w:r>
              <w:lastRenderedPageBreak/>
              <w:t>parameters keep data separate from executable SQL, while context-specific output encoding protects displayed content. Validation is still useful, but it does not replace safe handling at a database, command, logging, or browser boundary.</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77777777" w:rsidR="00381847" w:rsidRDefault="00E769D9">
            <w:pPr>
              <w:pBdr>
                <w:top w:val="nil"/>
                <w:left w:val="nil"/>
                <w:bottom w:val="nil"/>
                <w:right w:val="nil"/>
                <w:between w:val="nil"/>
              </w:pBdr>
            </w:pPr>
            <w:r>
              <w:t>Principle 8. Use independent controls across the application and its environment. Validation, safe resource ownership, access checks, encryption, and monitoring protect different stages of a request. A flaw in one layer must meet another relevant control before reaching critical data; additional layers do not excuse unsafe code.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77777777" w:rsidR="00381847" w:rsidRDefault="00E769D9">
            <w:pPr>
              <w:pBdr>
                <w:top w:val="nil"/>
                <w:left w:val="nil"/>
                <w:bottom w:val="nil"/>
                <w:right w:val="nil"/>
                <w:between w:val="nil"/>
              </w:pBdr>
            </w:pPr>
            <w:r>
              <w:t>Principle 9. Combine peer review, static analysis, boundary tests, failure-path tests, and instrumented runtime testing. Each technique exposes different defects, so successful normal-case tests are insufficient. Repeat security checks when code or configuration changes and retain reproducible evidence tied to the reviewed revision.</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7777777" w:rsidR="00381847" w:rsidRDefault="00E769D9">
            <w:pPr>
              <w:pBdr>
                <w:top w:val="nil"/>
                <w:left w:val="nil"/>
                <w:bottom w:val="nil"/>
                <w:right w:val="nil"/>
                <w:between w:val="nil"/>
              </w:pBdr>
            </w:pPr>
            <w:r>
              <w:t>Principle 10. Apply documented, numbered security rules consistently across projects. A standard states the required behavior and gives reviewers and automation a common basis for enforcement. Maintain its source references, validate checker coverage, and manage exceptions through an approved process instead of allowing informal deviations.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27C280B4" w14:textId="77777777" w:rsidR="000B60D4" w:rsidRDefault="000B60D4" w:rsidP="000B60D4">
      <w:pPr>
        <w:rPr>
          <w:b/>
          <w:sz w:val="27"/>
          <w:szCs w:val="27"/>
        </w:rPr>
      </w:pPr>
      <w:bookmarkStart w:id="7" w:name="_Toc52464059"/>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 1</w:t>
            </w:r>
          </w:p>
        </w:tc>
        <w:tc>
          <w:tcPr>
            <w:tcW w:w="1341" w:type="dxa"/>
            <w:tcMar>
              <w:top w:w="100" w:type="dxa"/>
              <w:left w:w="100" w:type="dxa"/>
              <w:bottom w:w="100" w:type="dxa"/>
              <w:right w:w="100" w:type="dxa"/>
            </w:tcMar>
          </w:tcPr>
          <w:p w14:paraId="5033E0B8" w14:textId="77777777" w:rsidR="00381847" w:rsidRDefault="00E769D9">
            <w:pPr>
              <w:jc w:val="center"/>
            </w:pPr>
            <w:r>
              <w:t>STD-001-CPP</w:t>
            </w:r>
          </w:p>
        </w:tc>
        <w:tc>
          <w:tcPr>
            <w:tcW w:w="7632" w:type="dxa"/>
            <w:tcMar>
              <w:top w:w="100" w:type="dxa"/>
              <w:left w:w="100" w:type="dxa"/>
              <w:bottom w:w="100" w:type="dxa"/>
              <w:right w:w="100" w:type="dxa"/>
            </w:tcMar>
          </w:tcPr>
          <w:p w14:paraId="7140E542" w14:textId="728A966D" w:rsidR="00381847" w:rsidRDefault="00E769D9">
            <w:r>
              <w:t>Check integer conversions. Before narrowing a count to int, verify that it fits. A cast does not validate the value; an incorrect count can invalidate bounds or allocations. Require callers to reject failure. Based on CERT INT31-C [2].</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7777777" w:rsidR="00F72634" w:rsidRDefault="00F72634" w:rsidP="0015146B">
            <w:r>
              <w:t>The direct conversion accepts counts greater than INT_MAX. The resulting int cannot represent the original count as a nonnegative value.</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311810B5" w:rsidR="00F72634" w:rsidRDefault="00F72634" w:rsidP="0015146B">
            <w:r>
              <w:rPr>
                <w:rFonts w:ascii="Courier New" w:eastAsia="Courier New" w:hAnsi="Courier New" w:cs="Courier New"/>
                <w:sz w:val="24"/>
                <w:szCs w:val="24"/>
              </w:rPr>
              <w:t xml:space="preserve">  #include &lt;cstddef&gt;</w:t>
            </w:r>
            <w:r>
              <w:rPr>
                <w:rFonts w:ascii="Courier New" w:eastAsia="Courier New" w:hAnsi="Courier New" w:cs="Courier New"/>
                <w:sz w:val="24"/>
                <w:szCs w:val="24"/>
              </w:rPr>
              <w:br/>
              <w:t xml:space="preserve">  int count_as_int(std::size_t n) {</w:t>
            </w:r>
            <w:r>
              <w:rPr>
                <w:rFonts w:ascii="Courier New" w:eastAsia="Courier New" w:hAnsi="Courier New" w:cs="Courier New"/>
                <w:sz w:val="24"/>
                <w:szCs w:val="24"/>
              </w:rPr>
              <w:br/>
              <w:t xml:space="preserve">      return static_cast&lt;int&gt;(n);</w:t>
            </w:r>
            <w:r>
              <w:rPr>
                <w:rFonts w:ascii="Courier New" w:eastAsia="Courier New" w:hAnsi="Courier New" w:cs="Courier New"/>
                <w:sz w:val="24"/>
                <w:szCs w:val="24"/>
              </w:rPr>
              <w:br/>
              <w:t xml:space="preserve">  }</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7777777" w:rsidR="00F72634" w:rsidRDefault="00F72634" w:rsidP="0015146B">
            <w:r>
              <w:t>The guard rejects an unrepresentable count before casting. The caller must treat -1 as failure and must not pass it onward as a size.</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0345BA03" w:rsidR="00F72634" w:rsidRDefault="00F72634" w:rsidP="0015146B">
            <w:r>
              <w:rPr>
                <w:rFonts w:ascii="Courier New" w:eastAsia="Courier New" w:hAnsi="Courier New" w:cs="Courier New"/>
                <w:sz w:val="24"/>
                <w:szCs w:val="24"/>
              </w:rPr>
              <w:t xml:space="preserve">  #include &lt;cstddef&gt;</w:t>
            </w:r>
            <w:r>
              <w:rPr>
                <w:rFonts w:ascii="Courier New" w:eastAsia="Courier New" w:hAnsi="Courier New" w:cs="Courier New"/>
                <w:sz w:val="24"/>
                <w:szCs w:val="24"/>
              </w:rPr>
              <w:br/>
              <w:t xml:space="preserve">  #include &lt;limits&gt;</w:t>
            </w:r>
            <w:r>
              <w:rPr>
                <w:rFonts w:ascii="Courier New" w:eastAsia="Courier New" w:hAnsi="Courier New" w:cs="Courier New"/>
                <w:sz w:val="24"/>
                <w:szCs w:val="24"/>
              </w:rPr>
              <w:br/>
              <w:t xml:space="preserve">  int count_as_int(std::size_t n) {</w:t>
            </w:r>
            <w:r>
              <w:rPr>
                <w:rFonts w:ascii="Courier New" w:eastAsia="Courier New" w:hAnsi="Courier New" w:cs="Courier New"/>
                <w:sz w:val="24"/>
                <w:szCs w:val="24"/>
              </w:rPr>
              <w:br/>
              <w:t xml:space="preserve">      if (n &gt; static_cast&lt;std::size_t&gt;(</w:t>
            </w:r>
            <w:r>
              <w:rPr>
                <w:rFonts w:ascii="Courier New" w:eastAsia="Courier New" w:hAnsi="Courier New" w:cs="Courier New"/>
                <w:sz w:val="24"/>
                <w:szCs w:val="24"/>
              </w:rPr>
              <w:br/>
              <w:t xml:space="preserve">                  std::numeric_limits&lt;int&gt;::max())) {</w:t>
            </w:r>
            <w:r>
              <w:rPr>
                <w:rFonts w:ascii="Courier New" w:eastAsia="Courier New" w:hAnsi="Courier New" w:cs="Courier New"/>
                <w:sz w:val="24"/>
                <w:szCs w:val="24"/>
              </w:rPr>
              <w:br/>
              <w:t xml:space="preserve">          return -1;</w:t>
            </w:r>
            <w:r>
              <w:rPr>
                <w:rFonts w:ascii="Courier New" w:eastAsia="Courier New" w:hAnsi="Courier New" w:cs="Courier New"/>
                <w:sz w:val="24"/>
                <w:szCs w:val="24"/>
              </w:rPr>
              <w:br/>
              <w:t xml:space="preserve">      }</w:t>
            </w:r>
            <w:r>
              <w:rPr>
                <w:rFonts w:ascii="Courier New" w:eastAsia="Courier New" w:hAnsi="Courier New" w:cs="Courier New"/>
                <w:sz w:val="24"/>
                <w:szCs w:val="24"/>
              </w:rPr>
              <w:br/>
              <w:t xml:space="preserve">      return static_cast&lt;int&gt;(n);</w:t>
            </w:r>
            <w:r>
              <w:rPr>
                <w:rFonts w:ascii="Courier New" w:eastAsia="Courier New" w:hAnsi="Courier New" w:cs="Courier New"/>
                <w:sz w:val="24"/>
                <w:szCs w:val="24"/>
              </w:rPr>
              <w:br/>
              <w:t xml:space="preserve">  }</w:t>
            </w:r>
          </w:p>
        </w:tc>
      </w:tr>
    </w:tbl>
    <w:p w14:paraId="14107C1E" w14:textId="77777777" w:rsidR="00B475A1" w:rsidRDefault="00B475A1" w:rsidP="00B475A1">
      <w:pPr>
        <w:rPr>
          <w:b/>
        </w:rPr>
      </w:pPr>
    </w:p>
    <w:p w14:paraId="3B257A39" w14:textId="77777777" w:rsidR="0000376E" w:rsidRDefault="0000376E" w:rsidP="0000376E">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4A703F7" w:rsidR="00B475A1" w:rsidRDefault="00B475A1" w:rsidP="00F51FA8">
            <w:pPr>
              <w:pBdr>
                <w:top w:val="nil"/>
                <w:left w:val="nil"/>
                <w:bottom w:val="nil"/>
                <w:right w:val="nil"/>
                <w:between w:val="nil"/>
              </w:pBdr>
            </w:pPr>
            <w:r>
              <w:rPr>
                <w:b/>
              </w:rPr>
              <w:t>Principles(s):</w:t>
            </w:r>
            <w:r>
              <w:t xml:space="preserve"> </w:t>
            </w:r>
            <w:r w:rsidR="002474B4">
              <w:t>Principle 1 (Validate Input Data): The range check validates the value before it crosses a type boundary. Principle 2 (Heed Compiler Warnings): Conversion warnings prompt review of narrowing; explicit casts still need review because they can suppress those warnings. Principle 10 (Adopt a Secure Coding Standard): INT31-C provides a documented rule for consistent conversion handling.</w:t>
            </w:r>
          </w:p>
        </w:tc>
      </w:tr>
    </w:tbl>
    <w:p w14:paraId="5B24A375" w14:textId="77777777" w:rsidR="00B475A1" w:rsidRDefault="00B475A1" w:rsidP="00B475A1">
      <w:pPr>
        <w:rPr>
          <w:b/>
        </w:rPr>
      </w:pPr>
    </w:p>
    <w:p w14:paraId="279FAFC0" w14:textId="77777777" w:rsidR="00B475A1" w:rsidRDefault="00B475A1" w:rsidP="00B475A1">
      <w:pPr>
        <w:keepNext/>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7777777" w:rsidR="00B475A1" w:rsidRDefault="00B475A1" w:rsidP="00F51FA8">
            <w:pPr>
              <w:jc w:val="center"/>
            </w:pPr>
            <w:r>
              <w:t>High</w:t>
            </w:r>
          </w:p>
        </w:tc>
        <w:tc>
          <w:tcPr>
            <w:tcW w:w="1341" w:type="dxa"/>
            <w:shd w:val="clear" w:color="auto" w:fill="auto"/>
          </w:tcPr>
          <w:p w14:paraId="6EE4DA51" w14:textId="77777777" w:rsidR="00B475A1" w:rsidRDefault="00B475A1" w:rsidP="00F51FA8">
            <w:pPr>
              <w:jc w:val="center"/>
            </w:pPr>
            <w:r>
              <w:t>Probable</w:t>
            </w:r>
          </w:p>
        </w:tc>
        <w:tc>
          <w:tcPr>
            <w:tcW w:w="4021" w:type="dxa"/>
            <w:shd w:val="clear" w:color="auto" w:fill="auto"/>
          </w:tcPr>
          <w:p w14:paraId="5C9846CA" w14:textId="77777777" w:rsidR="00B475A1" w:rsidRDefault="00B475A1" w:rsidP="00F51FA8">
            <w:pPr>
              <w:jc w:val="center"/>
            </w:pPr>
            <w:r>
              <w:t>Medium</w:t>
            </w:r>
          </w:p>
        </w:tc>
        <w:tc>
          <w:tcPr>
            <w:tcW w:w="1807" w:type="dxa"/>
            <w:shd w:val="clear" w:color="auto" w:fill="auto"/>
          </w:tcPr>
          <w:p w14:paraId="58E0ACD7" w14:textId="77777777" w:rsidR="00B475A1" w:rsidRDefault="00B475A1" w:rsidP="00F51FA8">
            <w:pPr>
              <w:jc w:val="center"/>
            </w:pPr>
            <w:r>
              <w:t>High</w:t>
            </w:r>
          </w:p>
        </w:tc>
        <w:tc>
          <w:tcPr>
            <w:tcW w:w="1805" w:type="dxa"/>
            <w:shd w:val="clear" w:color="auto" w:fill="auto"/>
          </w:tcPr>
          <w:p w14:paraId="3E539ECE" w14:textId="77777777" w:rsidR="00B475A1" w:rsidRDefault="00B475A1"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keepNext/>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7777777" w:rsidR="00B475A1" w:rsidRDefault="00B475A1" w:rsidP="00F51FA8">
            <w:pPr>
              <w:jc w:val="center"/>
            </w:pPr>
            <w:r>
              <w:t>Cppcheck Premium</w:t>
            </w:r>
          </w:p>
        </w:tc>
        <w:tc>
          <w:tcPr>
            <w:tcW w:w="1341" w:type="dxa"/>
            <w:shd w:val="clear" w:color="auto" w:fill="auto"/>
          </w:tcPr>
          <w:p w14:paraId="3AAB69D9" w14:textId="77777777" w:rsidR="00B475A1" w:rsidRDefault="00B475A1" w:rsidP="00F51FA8">
            <w:pPr>
              <w:jc w:val="center"/>
            </w:pPr>
            <w:r>
              <w:t>24.11.0</w:t>
            </w:r>
          </w:p>
        </w:tc>
        <w:tc>
          <w:tcPr>
            <w:tcW w:w="4021" w:type="dxa"/>
            <w:shd w:val="clear" w:color="auto" w:fill="auto"/>
          </w:tcPr>
          <w:p w14:paraId="5D087CB4" w14:textId="77777777" w:rsidR="00B475A1" w:rsidRDefault="00B475A1" w:rsidP="00F51FA8">
            <w:pPr>
              <w:jc w:val="center"/>
            </w:pPr>
            <w:r>
              <w:t>premium-cert-int31-c</w:t>
            </w:r>
          </w:p>
        </w:tc>
        <w:tc>
          <w:tcPr>
            <w:tcW w:w="3611" w:type="dxa"/>
            <w:shd w:val="clear" w:color="auto" w:fill="auto"/>
          </w:tcPr>
          <w:p w14:paraId="29A4DB2F" w14:textId="77777777" w:rsidR="00B475A1" w:rsidRDefault="00B475A1" w:rsidP="00F51FA8">
            <w:pPr>
              <w:jc w:val="center"/>
            </w:pPr>
            <w:r>
              <w:t>Static checking for covered INT31-C conversion patterns. This is a licensed Premium checker, not an open-source Cppcheck guarantee. Review explicit casts and boundary contracts as well [2].</w:t>
            </w:r>
          </w:p>
        </w:tc>
      </w:tr>
      <w:tr w:rsidR="00B475A1" w14:paraId="39933CAB" w14:textId="77777777" w:rsidTr="00001F14">
        <w:trPr>
          <w:trHeight w:val="460"/>
        </w:trPr>
        <w:tc>
          <w:tcPr>
            <w:tcW w:w="1807" w:type="dxa"/>
            <w:shd w:val="clear" w:color="auto" w:fill="auto"/>
          </w:tcPr>
          <w:p w14:paraId="32410B1A" w14:textId="77777777" w:rsidR="00B475A1" w:rsidRDefault="00B475A1" w:rsidP="00F51FA8">
            <w:pPr>
              <w:jc w:val="center"/>
            </w:pPr>
            <w:r>
              <w:t>Not applicable</w:t>
            </w:r>
          </w:p>
        </w:tc>
        <w:tc>
          <w:tcPr>
            <w:tcW w:w="1341" w:type="dxa"/>
            <w:shd w:val="clear" w:color="auto" w:fill="auto"/>
          </w:tcPr>
          <w:p w14:paraId="0453C4CF" w14:textId="77777777" w:rsidR="00B475A1" w:rsidRDefault="00B475A1" w:rsidP="00F51FA8">
            <w:pPr>
              <w:jc w:val="center"/>
            </w:pPr>
            <w:r>
              <w:t>N/A</w:t>
            </w:r>
          </w:p>
        </w:tc>
        <w:tc>
          <w:tcPr>
            <w:tcW w:w="4021" w:type="dxa"/>
            <w:shd w:val="clear" w:color="auto" w:fill="auto"/>
          </w:tcPr>
          <w:p w14:paraId="1CB1DCF1" w14:textId="77777777" w:rsidR="00B475A1" w:rsidRDefault="00B475A1" w:rsidP="00F51FA8">
            <w:pPr>
              <w:jc w:val="center"/>
              <w:rPr>
                <w:u w:val="single"/>
              </w:rPr>
            </w:pPr>
            <w:r>
              <w:t>N/A</w:t>
            </w:r>
          </w:p>
        </w:tc>
        <w:tc>
          <w:tcPr>
            <w:tcW w:w="3611" w:type="dxa"/>
            <w:shd w:val="clear" w:color="auto" w:fill="auto"/>
          </w:tcPr>
          <w:p w14:paraId="6E75D5AD" w14:textId="77777777" w:rsidR="00B475A1" w:rsidRDefault="00B475A1" w:rsidP="00F51FA8">
            <w:pPr>
              <w:jc w:val="center"/>
            </w:pPr>
            <w:r>
              <w:t>No additional checker selected for this standard.</w:t>
            </w:r>
          </w:p>
        </w:tc>
      </w:tr>
      <w:tr w:rsidR="00B475A1" w14:paraId="1BD6F81E" w14:textId="77777777" w:rsidTr="00001F14">
        <w:trPr>
          <w:trHeight w:val="460"/>
        </w:trPr>
        <w:tc>
          <w:tcPr>
            <w:tcW w:w="1807" w:type="dxa"/>
            <w:shd w:val="clear" w:color="auto" w:fill="auto"/>
          </w:tcPr>
          <w:p w14:paraId="608B3879" w14:textId="77777777" w:rsidR="00B475A1" w:rsidRDefault="00B475A1" w:rsidP="00F51FA8">
            <w:pPr>
              <w:jc w:val="center"/>
            </w:pPr>
            <w:r>
              <w:t>Not applicable</w:t>
            </w:r>
          </w:p>
        </w:tc>
        <w:tc>
          <w:tcPr>
            <w:tcW w:w="1341" w:type="dxa"/>
            <w:shd w:val="clear" w:color="auto" w:fill="auto"/>
          </w:tcPr>
          <w:p w14:paraId="58025751" w14:textId="77777777" w:rsidR="00B475A1" w:rsidRDefault="00B475A1" w:rsidP="00F51FA8">
            <w:pPr>
              <w:jc w:val="center"/>
            </w:pPr>
            <w:r>
              <w:t>N/A</w:t>
            </w:r>
          </w:p>
        </w:tc>
        <w:tc>
          <w:tcPr>
            <w:tcW w:w="4021" w:type="dxa"/>
            <w:shd w:val="clear" w:color="auto" w:fill="auto"/>
          </w:tcPr>
          <w:p w14:paraId="6CDCA4B3" w14:textId="77777777" w:rsidR="00B475A1" w:rsidRDefault="00B475A1" w:rsidP="00F51FA8">
            <w:pPr>
              <w:jc w:val="center"/>
              <w:rPr>
                <w:u w:val="single"/>
              </w:rPr>
            </w:pPr>
            <w:r>
              <w:t>N/A</w:t>
            </w:r>
          </w:p>
        </w:tc>
        <w:tc>
          <w:tcPr>
            <w:tcW w:w="3611" w:type="dxa"/>
            <w:shd w:val="clear" w:color="auto" w:fill="auto"/>
          </w:tcPr>
          <w:p w14:paraId="67A764E8" w14:textId="77777777" w:rsidR="00B475A1" w:rsidRDefault="00B475A1" w:rsidP="00F51FA8">
            <w:pPr>
              <w:jc w:val="center"/>
            </w:pPr>
            <w:r>
              <w:t>No additional checker selected for this standard.</w:t>
            </w:r>
          </w:p>
        </w:tc>
      </w:tr>
      <w:tr w:rsidR="00B475A1" w14:paraId="0D2FC839" w14:textId="77777777" w:rsidTr="00001F14">
        <w:trPr>
          <w:trHeight w:val="460"/>
        </w:trPr>
        <w:tc>
          <w:tcPr>
            <w:tcW w:w="1807" w:type="dxa"/>
            <w:shd w:val="clear" w:color="auto" w:fill="auto"/>
          </w:tcPr>
          <w:p w14:paraId="20F95697" w14:textId="77777777" w:rsidR="00B475A1" w:rsidRDefault="00B475A1" w:rsidP="00F51FA8">
            <w:pPr>
              <w:jc w:val="center"/>
            </w:pPr>
            <w:r>
              <w:t>Not applicable</w:t>
            </w:r>
          </w:p>
        </w:tc>
        <w:tc>
          <w:tcPr>
            <w:tcW w:w="1341" w:type="dxa"/>
            <w:shd w:val="clear" w:color="auto" w:fill="auto"/>
          </w:tcPr>
          <w:p w14:paraId="187BA178" w14:textId="77777777" w:rsidR="00B475A1" w:rsidRDefault="00B475A1" w:rsidP="00F51FA8">
            <w:pPr>
              <w:jc w:val="center"/>
            </w:pPr>
            <w:r>
              <w:t>N/A</w:t>
            </w:r>
          </w:p>
        </w:tc>
        <w:tc>
          <w:tcPr>
            <w:tcW w:w="4021" w:type="dxa"/>
            <w:shd w:val="clear" w:color="auto" w:fill="auto"/>
          </w:tcPr>
          <w:p w14:paraId="59EE3E6D" w14:textId="77777777" w:rsidR="00B475A1" w:rsidRDefault="00B475A1" w:rsidP="00F51FA8">
            <w:pPr>
              <w:jc w:val="center"/>
              <w:rPr>
                <w:u w:val="single"/>
              </w:rPr>
            </w:pPr>
            <w:r>
              <w:t>N/A</w:t>
            </w:r>
          </w:p>
        </w:tc>
        <w:tc>
          <w:tcPr>
            <w:tcW w:w="3611" w:type="dxa"/>
            <w:shd w:val="clear" w:color="auto" w:fill="auto"/>
          </w:tcPr>
          <w:p w14:paraId="23DDC087" w14:textId="77777777" w:rsidR="00B475A1" w:rsidRDefault="00B475A1" w:rsidP="00F51FA8">
            <w:pPr>
              <w:jc w:val="center"/>
            </w:pPr>
            <w:r>
              <w:t>No additional checker selected for this standard.</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 1</w:t>
            </w:r>
          </w:p>
        </w:tc>
        <w:tc>
          <w:tcPr>
            <w:tcW w:w="1341" w:type="dxa"/>
            <w:tcMar>
              <w:top w:w="100" w:type="dxa"/>
              <w:left w:w="100" w:type="dxa"/>
              <w:bottom w:w="100" w:type="dxa"/>
              <w:right w:w="100" w:type="dxa"/>
            </w:tcMar>
          </w:tcPr>
          <w:p w14:paraId="16B76F95" w14:textId="77777777" w:rsidR="00381847" w:rsidRDefault="00E769D9">
            <w:pPr>
              <w:jc w:val="center"/>
            </w:pPr>
            <w:r>
              <w:t>STD-002-CPP</w:t>
            </w:r>
          </w:p>
        </w:tc>
        <w:tc>
          <w:tcPr>
            <w:tcW w:w="7632" w:type="dxa"/>
            <w:tcMar>
              <w:top w:w="100" w:type="dxa"/>
              <w:left w:w="100" w:type="dxa"/>
              <w:bottom w:w="100" w:type="dxa"/>
              <w:right w:w="100" w:type="dxa"/>
            </w:tcMar>
          </w:tcPr>
          <w:p w14:paraId="164074C2" w14:textId="3559E430" w:rsidR="00381847" w:rsidRDefault="00E769D9">
            <w:r>
              <w:t>Prevent signed integer overflow. Check arithmetic boundaries before signed addition. Overflow is undefined behavior; checking an already-overflowed result is too late. The checked helper must report failure without changing its output. Based on CERT INT32-C [3].</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7777777" w:rsidR="00F72634" w:rsidRDefault="00F72634" w:rsidP="0015146B">
            <w:r>
              <w:t>The addition is evaluated without a boundary check. Large positive or negative operands can overflow int.</w:t>
            </w:r>
          </w:p>
        </w:tc>
      </w:tr>
      <w:tr w:rsidR="00F72634" w14:paraId="347ECF59" w14:textId="77777777" w:rsidTr="00001F14">
        <w:trPr>
          <w:trHeight w:val="460"/>
        </w:trPr>
        <w:tc>
          <w:tcPr>
            <w:tcW w:w="10800" w:type="dxa"/>
            <w:tcMar>
              <w:top w:w="100" w:type="dxa"/>
              <w:left w:w="100" w:type="dxa"/>
              <w:bottom w:w="100" w:type="dxa"/>
              <w:right w:w="100" w:type="dxa"/>
            </w:tcMar>
          </w:tcPr>
          <w:p w14:paraId="7E0C2F48" w14:textId="064FD866" w:rsidR="00F72634" w:rsidRDefault="00F72634" w:rsidP="0015146B">
            <w:r>
              <w:rPr>
                <w:rFonts w:ascii="Courier New" w:eastAsia="Courier New" w:hAnsi="Courier New" w:cs="Courier New"/>
                <w:sz w:val="24"/>
                <w:szCs w:val="24"/>
              </w:rPr>
              <w:t xml:space="preserve">  bool add_int(int a, int b, int&amp; out) {</w:t>
            </w:r>
            <w:r>
              <w:rPr>
                <w:rFonts w:ascii="Courier New" w:eastAsia="Courier New" w:hAnsi="Courier New" w:cs="Courier New"/>
                <w:sz w:val="24"/>
                <w:szCs w:val="24"/>
              </w:rPr>
              <w:br/>
              <w:t xml:space="preserve">      out = a + b;</w:t>
            </w:r>
            <w:r>
              <w:rPr>
                <w:rFonts w:ascii="Courier New" w:eastAsia="Courier New" w:hAnsi="Courier New" w:cs="Courier New"/>
                <w:sz w:val="24"/>
                <w:szCs w:val="24"/>
              </w:rPr>
              <w:br/>
              <w:t xml:space="preserve">      return true;</w:t>
            </w:r>
            <w:r>
              <w:rPr>
                <w:rFonts w:ascii="Courier New" w:eastAsia="Courier New" w:hAnsi="Courier New" w:cs="Courier New"/>
                <w:sz w:val="24"/>
                <w:szCs w:val="24"/>
              </w:rPr>
              <w:br/>
              <w:t xml:space="preserve">  }</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7777777" w:rsidR="00F72634" w:rsidRDefault="00F72634" w:rsidP="0015146B">
            <w:r>
              <w:t>Both overflow and underflow are checked before addition. Failure leaves out unchanged, so callers can reject the request without committing an invalid value.</w:t>
            </w:r>
          </w:p>
        </w:tc>
      </w:tr>
      <w:tr w:rsidR="00F72634" w14:paraId="71761811" w14:textId="77777777" w:rsidTr="00001F14">
        <w:trPr>
          <w:trHeight w:val="460"/>
        </w:trPr>
        <w:tc>
          <w:tcPr>
            <w:tcW w:w="10800" w:type="dxa"/>
            <w:tcMar>
              <w:top w:w="100" w:type="dxa"/>
              <w:left w:w="100" w:type="dxa"/>
              <w:bottom w:w="100" w:type="dxa"/>
              <w:right w:w="100" w:type="dxa"/>
            </w:tcMar>
          </w:tcPr>
          <w:p w14:paraId="4F4DA9C0" w14:textId="402D8756" w:rsidR="00F72634" w:rsidRDefault="00F72634" w:rsidP="0015146B">
            <w:r>
              <w:rPr>
                <w:rFonts w:ascii="Courier New" w:eastAsia="Courier New" w:hAnsi="Courier New" w:cs="Courier New"/>
                <w:sz w:val="24"/>
                <w:szCs w:val="24"/>
              </w:rPr>
              <w:t xml:space="preserve">  #include &lt;limits&gt;</w:t>
            </w:r>
            <w:r>
              <w:rPr>
                <w:rFonts w:ascii="Courier New" w:eastAsia="Courier New" w:hAnsi="Courier New" w:cs="Courier New"/>
                <w:sz w:val="24"/>
                <w:szCs w:val="24"/>
              </w:rPr>
              <w:br/>
              <w:t xml:space="preserve">  bool add_int(int a, int b, int&amp; out) {</w:t>
            </w:r>
            <w:r>
              <w:rPr>
                <w:rFonts w:ascii="Courier New" w:eastAsia="Courier New" w:hAnsi="Courier New" w:cs="Courier New"/>
                <w:sz w:val="24"/>
                <w:szCs w:val="24"/>
              </w:rPr>
              <w:br/>
              <w:t xml:space="preserve">      const int hi = std::numeric_limits&lt;int&gt;::max();</w:t>
            </w:r>
            <w:r>
              <w:rPr>
                <w:rFonts w:ascii="Courier New" w:eastAsia="Courier New" w:hAnsi="Courier New" w:cs="Courier New"/>
                <w:sz w:val="24"/>
                <w:szCs w:val="24"/>
              </w:rPr>
              <w:br/>
              <w:t xml:space="preserve">      const int lo = std::numeric_limits&lt;int&gt;::min();</w:t>
            </w:r>
            <w:r>
              <w:rPr>
                <w:rFonts w:ascii="Courier New" w:eastAsia="Courier New" w:hAnsi="Courier New" w:cs="Courier New"/>
                <w:sz w:val="24"/>
                <w:szCs w:val="24"/>
              </w:rPr>
              <w:br/>
              <w:t xml:space="preserve">      if ((b &gt; 0 &amp;&amp; a &gt; hi - b) ||</w:t>
            </w:r>
            <w:r>
              <w:rPr>
                <w:rFonts w:ascii="Courier New" w:eastAsia="Courier New" w:hAnsi="Courier New" w:cs="Courier New"/>
                <w:sz w:val="24"/>
                <w:szCs w:val="24"/>
              </w:rPr>
              <w:br/>
              <w:t xml:space="preserve">          (b &lt; 0 &amp;&amp; a &lt; lo - b)) {</w:t>
            </w:r>
            <w:r>
              <w:rPr>
                <w:rFonts w:ascii="Courier New" w:eastAsia="Courier New" w:hAnsi="Courier New" w:cs="Courier New"/>
                <w:sz w:val="24"/>
                <w:szCs w:val="24"/>
              </w:rPr>
              <w:br/>
              <w:t xml:space="preserve">          return false;</w:t>
            </w:r>
            <w:r>
              <w:rPr>
                <w:rFonts w:ascii="Courier New" w:eastAsia="Courier New" w:hAnsi="Courier New" w:cs="Courier New"/>
                <w:sz w:val="24"/>
                <w:szCs w:val="24"/>
              </w:rPr>
              <w:br/>
              <w:t xml:space="preserve">      }</w:t>
            </w:r>
            <w:r>
              <w:rPr>
                <w:rFonts w:ascii="Courier New" w:eastAsia="Courier New" w:hAnsi="Courier New" w:cs="Courier New"/>
                <w:sz w:val="24"/>
                <w:szCs w:val="24"/>
              </w:rPr>
              <w:br/>
              <w:t xml:space="preserve">      out = a + b;</w:t>
            </w:r>
            <w:r>
              <w:rPr>
                <w:rFonts w:ascii="Courier New" w:eastAsia="Courier New" w:hAnsi="Courier New" w:cs="Courier New"/>
                <w:sz w:val="24"/>
                <w:szCs w:val="24"/>
              </w:rPr>
              <w:br/>
              <w:t xml:space="preserve">      return true;</w:t>
            </w:r>
            <w:r>
              <w:rPr>
                <w:rFonts w:ascii="Courier New" w:eastAsia="Courier New" w:hAnsi="Courier New" w:cs="Courier New"/>
                <w:sz w:val="24"/>
                <w:szCs w:val="24"/>
              </w:rPr>
              <w:br/>
              <w:t xml:space="preserve">  }</w:t>
            </w:r>
          </w:p>
        </w:tc>
      </w:tr>
    </w:tbl>
    <w:p w14:paraId="5A8644E7" w14:textId="77777777" w:rsidR="00B475A1" w:rsidRDefault="00B475A1" w:rsidP="00B475A1">
      <w:pPr>
        <w:rPr>
          <w:b/>
        </w:rPr>
      </w:pPr>
    </w:p>
    <w:p w14:paraId="3496AA70" w14:textId="77777777" w:rsidR="0000376E" w:rsidRDefault="0000376E" w:rsidP="0000376E">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10F4637" w:rsidR="00B475A1" w:rsidRDefault="00B475A1" w:rsidP="00F51FA8">
            <w:pPr>
              <w:pBdr>
                <w:top w:val="nil"/>
                <w:left w:val="nil"/>
                <w:bottom w:val="nil"/>
                <w:right w:val="nil"/>
                <w:between w:val="nil"/>
              </w:pBdr>
            </w:pPr>
            <w:r>
              <w:rPr>
                <w:b/>
              </w:rPr>
              <w:t>Principles(s):</w:t>
            </w:r>
            <w:r>
              <w:t xml:space="preserve"> </w:t>
            </w:r>
            <w:r w:rsidR="002474B4">
              <w:t>Principle 1 (Validate Input Data): Operand limits are validated before arithmetic can create an invalid result. Principle 9 (Use Effective Quality Assurance Techniques): Boundary tests and overflow instrumentation verify both signs of failure.</w:t>
            </w:r>
          </w:p>
        </w:tc>
      </w:tr>
    </w:tbl>
    <w:p w14:paraId="17196CB2" w14:textId="77777777" w:rsidR="00B475A1" w:rsidRDefault="00B475A1" w:rsidP="00B475A1">
      <w:pPr>
        <w:rPr>
          <w:b/>
        </w:rPr>
      </w:pPr>
    </w:p>
    <w:p w14:paraId="456BB58A" w14:textId="77777777" w:rsidR="00B475A1" w:rsidRDefault="00B475A1" w:rsidP="00B475A1">
      <w:pPr>
        <w:keepNext/>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7777777" w:rsidR="00B475A1" w:rsidRDefault="00B475A1" w:rsidP="00F51FA8">
            <w:pPr>
              <w:jc w:val="center"/>
            </w:pPr>
            <w:r>
              <w:t>High</w:t>
            </w:r>
          </w:p>
        </w:tc>
        <w:tc>
          <w:tcPr>
            <w:tcW w:w="1341" w:type="dxa"/>
            <w:shd w:val="clear" w:color="auto" w:fill="auto"/>
          </w:tcPr>
          <w:p w14:paraId="086FA0F7" w14:textId="77777777" w:rsidR="00B475A1" w:rsidRDefault="00B475A1" w:rsidP="00F51FA8">
            <w:pPr>
              <w:jc w:val="center"/>
            </w:pPr>
            <w:r>
              <w:t>Likely</w:t>
            </w:r>
          </w:p>
        </w:tc>
        <w:tc>
          <w:tcPr>
            <w:tcW w:w="4021" w:type="dxa"/>
            <w:shd w:val="clear" w:color="auto" w:fill="auto"/>
          </w:tcPr>
          <w:p w14:paraId="3D7EE5AB" w14:textId="77777777" w:rsidR="00B475A1" w:rsidRDefault="00B475A1" w:rsidP="00F51FA8">
            <w:pPr>
              <w:jc w:val="center"/>
            </w:pPr>
            <w:r>
              <w:t>Low</w:t>
            </w:r>
          </w:p>
        </w:tc>
        <w:tc>
          <w:tcPr>
            <w:tcW w:w="1807" w:type="dxa"/>
            <w:shd w:val="clear" w:color="auto" w:fill="auto"/>
          </w:tcPr>
          <w:p w14:paraId="483DB358" w14:textId="77777777" w:rsidR="00B475A1" w:rsidRDefault="00B475A1" w:rsidP="00F51FA8">
            <w:pPr>
              <w:jc w:val="center"/>
            </w:pPr>
            <w:r>
              <w:t>High</w:t>
            </w:r>
          </w:p>
        </w:tc>
        <w:tc>
          <w:tcPr>
            <w:tcW w:w="1805" w:type="dxa"/>
            <w:shd w:val="clear" w:color="auto" w:fill="auto"/>
          </w:tcPr>
          <w:p w14:paraId="0216068C" w14:textId="77777777" w:rsidR="00B475A1" w:rsidRDefault="00B475A1"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keepNext/>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77777777" w:rsidR="00B475A1" w:rsidRDefault="00B475A1" w:rsidP="00F51FA8">
            <w:pPr>
              <w:jc w:val="center"/>
            </w:pPr>
            <w:r>
              <w:t>Cppcheck Premium</w:t>
            </w:r>
          </w:p>
        </w:tc>
        <w:tc>
          <w:tcPr>
            <w:tcW w:w="1341" w:type="dxa"/>
            <w:shd w:val="clear" w:color="auto" w:fill="auto"/>
          </w:tcPr>
          <w:p w14:paraId="2A2ABA7F" w14:textId="77777777" w:rsidR="00B475A1" w:rsidRDefault="00B475A1" w:rsidP="00F51FA8">
            <w:pPr>
              <w:jc w:val="center"/>
            </w:pPr>
            <w:r>
              <w:t>24.11.0</w:t>
            </w:r>
          </w:p>
        </w:tc>
        <w:tc>
          <w:tcPr>
            <w:tcW w:w="4021" w:type="dxa"/>
            <w:shd w:val="clear" w:color="auto" w:fill="auto"/>
          </w:tcPr>
          <w:p w14:paraId="4441551B" w14:textId="77777777" w:rsidR="00B475A1" w:rsidRDefault="00B475A1" w:rsidP="00F51FA8">
            <w:pPr>
              <w:jc w:val="center"/>
            </w:pPr>
            <w:r>
              <w:t>premium-cert-int32-c</w:t>
            </w:r>
          </w:p>
        </w:tc>
        <w:tc>
          <w:tcPr>
            <w:tcW w:w="3611" w:type="dxa"/>
            <w:shd w:val="clear" w:color="auto" w:fill="auto"/>
          </w:tcPr>
          <w:p w14:paraId="196AC4C7" w14:textId="77777777" w:rsidR="00B475A1" w:rsidRDefault="00B475A1" w:rsidP="00F51FA8">
            <w:pPr>
              <w:jc w:val="center"/>
            </w:pPr>
            <w:r>
              <w:t>Static checking for covered signed-overflow patterns. Investigate paths the checker cannot prove safe [3].</w:t>
            </w:r>
          </w:p>
        </w:tc>
      </w:tr>
      <w:tr w:rsidR="00B475A1" w14:paraId="5FE44A56" w14:textId="77777777" w:rsidTr="00001F14">
        <w:trPr>
          <w:trHeight w:val="460"/>
        </w:trPr>
        <w:tc>
          <w:tcPr>
            <w:tcW w:w="1807" w:type="dxa"/>
            <w:shd w:val="clear" w:color="auto" w:fill="auto"/>
          </w:tcPr>
          <w:p w14:paraId="4E4CBBF1" w14:textId="77777777" w:rsidR="00B475A1" w:rsidRDefault="00B475A1" w:rsidP="00F51FA8">
            <w:pPr>
              <w:jc w:val="center"/>
            </w:pPr>
            <w:r>
              <w:t>Not applicable</w:t>
            </w:r>
          </w:p>
        </w:tc>
        <w:tc>
          <w:tcPr>
            <w:tcW w:w="1341" w:type="dxa"/>
            <w:shd w:val="clear" w:color="auto" w:fill="auto"/>
          </w:tcPr>
          <w:p w14:paraId="70D2F7C5" w14:textId="77777777" w:rsidR="00B475A1" w:rsidRDefault="00B475A1" w:rsidP="00F51FA8">
            <w:pPr>
              <w:jc w:val="center"/>
            </w:pPr>
            <w:r>
              <w:t>N/A</w:t>
            </w:r>
          </w:p>
        </w:tc>
        <w:tc>
          <w:tcPr>
            <w:tcW w:w="4021" w:type="dxa"/>
            <w:shd w:val="clear" w:color="auto" w:fill="auto"/>
          </w:tcPr>
          <w:p w14:paraId="68783DFF" w14:textId="77777777" w:rsidR="00B475A1" w:rsidRDefault="00B475A1" w:rsidP="00F51FA8">
            <w:pPr>
              <w:jc w:val="center"/>
              <w:rPr>
                <w:u w:val="single"/>
              </w:rPr>
            </w:pPr>
            <w:r>
              <w:t>N/A</w:t>
            </w:r>
          </w:p>
        </w:tc>
        <w:tc>
          <w:tcPr>
            <w:tcW w:w="3611" w:type="dxa"/>
            <w:shd w:val="clear" w:color="auto" w:fill="auto"/>
          </w:tcPr>
          <w:p w14:paraId="67EF3C2C" w14:textId="77777777" w:rsidR="00B475A1" w:rsidRDefault="00B475A1" w:rsidP="00F51FA8">
            <w:pPr>
              <w:jc w:val="center"/>
            </w:pPr>
            <w:r>
              <w:t>No additional checker selected for this standard.</w:t>
            </w:r>
          </w:p>
        </w:tc>
      </w:tr>
      <w:tr w:rsidR="00B475A1" w14:paraId="142FCAB9" w14:textId="77777777" w:rsidTr="00001F14">
        <w:trPr>
          <w:trHeight w:val="460"/>
        </w:trPr>
        <w:tc>
          <w:tcPr>
            <w:tcW w:w="1807" w:type="dxa"/>
            <w:shd w:val="clear" w:color="auto" w:fill="auto"/>
          </w:tcPr>
          <w:p w14:paraId="5404A3BA" w14:textId="77777777" w:rsidR="00B475A1" w:rsidRDefault="00B475A1" w:rsidP="00F51FA8">
            <w:pPr>
              <w:jc w:val="center"/>
            </w:pPr>
            <w:r>
              <w:t>Not applicable</w:t>
            </w:r>
          </w:p>
        </w:tc>
        <w:tc>
          <w:tcPr>
            <w:tcW w:w="1341" w:type="dxa"/>
            <w:shd w:val="clear" w:color="auto" w:fill="auto"/>
          </w:tcPr>
          <w:p w14:paraId="5109F248" w14:textId="77777777" w:rsidR="00B475A1" w:rsidRDefault="00B475A1" w:rsidP="00F51FA8">
            <w:pPr>
              <w:jc w:val="center"/>
            </w:pPr>
            <w:r>
              <w:t>N/A</w:t>
            </w:r>
          </w:p>
        </w:tc>
        <w:tc>
          <w:tcPr>
            <w:tcW w:w="4021" w:type="dxa"/>
            <w:shd w:val="clear" w:color="auto" w:fill="auto"/>
          </w:tcPr>
          <w:p w14:paraId="05A09A96" w14:textId="77777777" w:rsidR="00B475A1" w:rsidRDefault="00B475A1" w:rsidP="00F51FA8">
            <w:pPr>
              <w:jc w:val="center"/>
              <w:rPr>
                <w:u w:val="single"/>
              </w:rPr>
            </w:pPr>
            <w:r>
              <w:t>N/A</w:t>
            </w:r>
          </w:p>
        </w:tc>
        <w:tc>
          <w:tcPr>
            <w:tcW w:w="3611" w:type="dxa"/>
            <w:shd w:val="clear" w:color="auto" w:fill="auto"/>
          </w:tcPr>
          <w:p w14:paraId="7D572B94" w14:textId="77777777" w:rsidR="00B475A1" w:rsidRDefault="00B475A1" w:rsidP="00F51FA8">
            <w:pPr>
              <w:jc w:val="center"/>
            </w:pPr>
            <w:r>
              <w:t>No additional checker selected for this standard.</w:t>
            </w:r>
          </w:p>
        </w:tc>
      </w:tr>
      <w:tr w:rsidR="00B475A1" w14:paraId="7B57D6C5" w14:textId="77777777" w:rsidTr="00001F14">
        <w:trPr>
          <w:trHeight w:val="460"/>
        </w:trPr>
        <w:tc>
          <w:tcPr>
            <w:tcW w:w="1807" w:type="dxa"/>
            <w:shd w:val="clear" w:color="auto" w:fill="auto"/>
          </w:tcPr>
          <w:p w14:paraId="0880DBB9" w14:textId="77777777" w:rsidR="00B475A1" w:rsidRDefault="00B475A1" w:rsidP="00F51FA8">
            <w:pPr>
              <w:jc w:val="center"/>
            </w:pPr>
            <w:r>
              <w:t>Not applicable</w:t>
            </w:r>
          </w:p>
        </w:tc>
        <w:tc>
          <w:tcPr>
            <w:tcW w:w="1341" w:type="dxa"/>
            <w:shd w:val="clear" w:color="auto" w:fill="auto"/>
          </w:tcPr>
          <w:p w14:paraId="527A0ABE" w14:textId="77777777" w:rsidR="00B475A1" w:rsidRDefault="00B475A1" w:rsidP="00F51FA8">
            <w:pPr>
              <w:jc w:val="center"/>
            </w:pPr>
            <w:r>
              <w:t>N/A</w:t>
            </w:r>
          </w:p>
        </w:tc>
        <w:tc>
          <w:tcPr>
            <w:tcW w:w="4021" w:type="dxa"/>
            <w:shd w:val="clear" w:color="auto" w:fill="auto"/>
          </w:tcPr>
          <w:p w14:paraId="2EFB0041" w14:textId="77777777" w:rsidR="00B475A1" w:rsidRDefault="00B475A1" w:rsidP="00F51FA8">
            <w:pPr>
              <w:jc w:val="center"/>
              <w:rPr>
                <w:u w:val="single"/>
              </w:rPr>
            </w:pPr>
            <w:r>
              <w:t>N/A</w:t>
            </w:r>
          </w:p>
        </w:tc>
        <w:tc>
          <w:tcPr>
            <w:tcW w:w="3611" w:type="dxa"/>
            <w:shd w:val="clear" w:color="auto" w:fill="auto"/>
          </w:tcPr>
          <w:p w14:paraId="6E45804C" w14:textId="77777777" w:rsidR="00B475A1" w:rsidRDefault="00B475A1" w:rsidP="00F51FA8">
            <w:pPr>
              <w:jc w:val="center"/>
            </w:pPr>
            <w:r>
              <w:t>No additional checker selected for this standard.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 1</w:t>
            </w:r>
          </w:p>
        </w:tc>
        <w:tc>
          <w:tcPr>
            <w:tcW w:w="1341" w:type="dxa"/>
            <w:tcMar>
              <w:top w:w="100" w:type="dxa"/>
              <w:left w:w="100" w:type="dxa"/>
              <w:bottom w:w="100" w:type="dxa"/>
              <w:right w:w="100" w:type="dxa"/>
            </w:tcMar>
          </w:tcPr>
          <w:p w14:paraId="43E4753B" w14:textId="77777777" w:rsidR="00381847" w:rsidRDefault="00E769D9">
            <w:pPr>
              <w:jc w:val="center"/>
            </w:pPr>
            <w:r>
              <w:t>STD-003-CPP</w:t>
            </w:r>
          </w:p>
        </w:tc>
        <w:tc>
          <w:tcPr>
            <w:tcW w:w="7632" w:type="dxa"/>
            <w:tcMar>
              <w:top w:w="100" w:type="dxa"/>
              <w:left w:w="100" w:type="dxa"/>
              <w:bottom w:w="100" w:type="dxa"/>
              <w:right w:w="100" w:type="dxa"/>
            </w:tcMar>
          </w:tcPr>
          <w:p w14:paraId="2E7240A9" w14:textId="4B31175B" w:rsidR="00381847" w:rsidRDefault="00E769D9">
            <w:r>
              <w:t>Reserve space for the string terminator. A fixed buffer must hold the characters and final null byte. Validate capacity before copying and reject embedded nulls when the value must be one C string. The array-reference interface makes capacity explicit. Based on STR50-CPP [4].</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7777777" w:rsidR="00F72634" w:rsidRDefault="00F72634" w:rsidP="0015146B">
            <w:r>
              <w:t>strcpy copies without a bound, so a name of eight or more characters overflows this destination.</w:t>
            </w:r>
          </w:p>
        </w:tc>
      </w:tr>
      <w:tr w:rsidR="00F72634" w14:paraId="6EF6786D" w14:textId="77777777" w:rsidTr="00001F14">
        <w:trPr>
          <w:trHeight w:val="460"/>
        </w:trPr>
        <w:tc>
          <w:tcPr>
            <w:tcW w:w="10800" w:type="dxa"/>
            <w:tcMar>
              <w:top w:w="100" w:type="dxa"/>
              <w:left w:w="100" w:type="dxa"/>
              <w:bottom w:w="100" w:type="dxa"/>
              <w:right w:w="100" w:type="dxa"/>
            </w:tcMar>
          </w:tcPr>
          <w:p w14:paraId="12374FA0" w14:textId="42056527" w:rsidR="00F72634" w:rsidRDefault="00F72634" w:rsidP="0015146B">
            <w:r>
              <w:rPr>
                <w:rFonts w:ascii="Courier New" w:eastAsia="Courier New" w:hAnsi="Courier New" w:cs="Courier New"/>
                <w:sz w:val="24"/>
                <w:szCs w:val="24"/>
              </w:rPr>
              <w:t xml:space="preserve">  #include &lt;cstring&gt;</w:t>
            </w:r>
            <w:r>
              <w:rPr>
                <w:rFonts w:ascii="Courier New" w:eastAsia="Courier New" w:hAnsi="Courier New" w:cs="Courier New"/>
                <w:sz w:val="24"/>
                <w:szCs w:val="24"/>
              </w:rPr>
              <w:br/>
              <w:t xml:space="preserve">  #include &lt;string&gt;</w:t>
            </w:r>
            <w:r>
              <w:rPr>
                <w:rFonts w:ascii="Courier New" w:eastAsia="Courier New" w:hAnsi="Courier New" w:cs="Courier New"/>
                <w:sz w:val="24"/>
                <w:szCs w:val="24"/>
              </w:rPr>
              <w:br/>
              <w:t xml:space="preserve">  bool copy_name(const std::string&amp; name, char (&amp;buffer)[8]) {</w:t>
            </w:r>
            <w:r>
              <w:rPr>
                <w:rFonts w:ascii="Courier New" w:eastAsia="Courier New" w:hAnsi="Courier New" w:cs="Courier New"/>
                <w:sz w:val="24"/>
                <w:szCs w:val="24"/>
              </w:rPr>
              <w:br/>
              <w:t xml:space="preserve">      std::strcpy(buffer, name.c_str());</w:t>
            </w:r>
            <w:r>
              <w:rPr>
                <w:rFonts w:ascii="Courier New" w:eastAsia="Courier New" w:hAnsi="Courier New" w:cs="Courier New"/>
                <w:sz w:val="24"/>
                <w:szCs w:val="24"/>
              </w:rPr>
              <w:br/>
              <w:t xml:space="preserve">      return true;</w:t>
            </w:r>
            <w:r>
              <w:rPr>
                <w:rFonts w:ascii="Courier New" w:eastAsia="Courier New" w:hAnsi="Courier New" w:cs="Courier New"/>
                <w:sz w:val="24"/>
                <w:szCs w:val="24"/>
              </w:rPr>
              <w:br/>
              <w:t xml:space="preserve">  }</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7777777" w:rsidR="00F72634" w:rsidRDefault="00F72634" w:rsidP="0015146B">
            <w:r>
              <w:t>Validate capacity and reject embedded nulls before copying the name and its final terminator.</w:t>
            </w:r>
          </w:p>
        </w:tc>
      </w:tr>
      <w:tr w:rsidR="00F72634" w14:paraId="1A9D16B4" w14:textId="77777777" w:rsidTr="00001F14">
        <w:trPr>
          <w:trHeight w:val="460"/>
        </w:trPr>
        <w:tc>
          <w:tcPr>
            <w:tcW w:w="10800" w:type="dxa"/>
            <w:tcMar>
              <w:top w:w="100" w:type="dxa"/>
              <w:left w:w="100" w:type="dxa"/>
              <w:bottom w:w="100" w:type="dxa"/>
              <w:right w:w="100" w:type="dxa"/>
            </w:tcMar>
          </w:tcPr>
          <w:p w14:paraId="5286DB6F" w14:textId="64065359" w:rsidR="00F72634" w:rsidRDefault="00F72634" w:rsidP="0015146B">
            <w:r>
              <w:rPr>
                <w:rFonts w:ascii="Courier New" w:eastAsia="Courier New" w:hAnsi="Courier New" w:cs="Courier New"/>
                <w:sz w:val="24"/>
                <w:szCs w:val="24"/>
              </w:rPr>
              <w:t xml:space="preserve">  #include &lt;cstring&gt;</w:t>
            </w:r>
            <w:r>
              <w:rPr>
                <w:rFonts w:ascii="Courier New" w:eastAsia="Courier New" w:hAnsi="Courier New" w:cs="Courier New"/>
                <w:sz w:val="24"/>
                <w:szCs w:val="24"/>
              </w:rPr>
              <w:br/>
              <w:t xml:space="preserve">  #include &lt;string&gt;</w:t>
            </w:r>
            <w:r>
              <w:rPr>
                <w:rFonts w:ascii="Courier New" w:eastAsia="Courier New" w:hAnsi="Courier New" w:cs="Courier New"/>
                <w:sz w:val="24"/>
                <w:szCs w:val="24"/>
              </w:rPr>
              <w:br/>
              <w:t xml:space="preserve">  bool copy_name(const std::string&amp; name, char (&amp;buffer)[8]) {</w:t>
            </w:r>
            <w:r>
              <w:rPr>
                <w:rFonts w:ascii="Courier New" w:eastAsia="Courier New" w:hAnsi="Courier New" w:cs="Courier New"/>
                <w:sz w:val="24"/>
                <w:szCs w:val="24"/>
              </w:rPr>
              <w:br/>
              <w:t xml:space="preserve">      if (name.size() &gt;= sizeof buffer ||</w:t>
            </w:r>
            <w:r>
              <w:rPr>
                <w:rFonts w:ascii="Courier New" w:eastAsia="Courier New" w:hAnsi="Courier New" w:cs="Courier New"/>
                <w:sz w:val="24"/>
                <w:szCs w:val="24"/>
              </w:rPr>
              <w:br/>
              <w:t xml:space="preserve">          name.find('\0') != std::string::npos) {</w:t>
            </w:r>
            <w:r>
              <w:rPr>
                <w:rFonts w:ascii="Courier New" w:eastAsia="Courier New" w:hAnsi="Courier New" w:cs="Courier New"/>
                <w:sz w:val="24"/>
                <w:szCs w:val="24"/>
              </w:rPr>
              <w:br/>
              <w:t xml:space="preserve">          return false;</w:t>
            </w:r>
            <w:r>
              <w:rPr>
                <w:rFonts w:ascii="Courier New" w:eastAsia="Courier New" w:hAnsi="Courier New" w:cs="Courier New"/>
                <w:sz w:val="24"/>
                <w:szCs w:val="24"/>
              </w:rPr>
              <w:br/>
              <w:t xml:space="preserve">      }</w:t>
            </w:r>
            <w:r>
              <w:rPr>
                <w:rFonts w:ascii="Courier New" w:eastAsia="Courier New" w:hAnsi="Courier New" w:cs="Courier New"/>
                <w:sz w:val="24"/>
                <w:szCs w:val="24"/>
              </w:rPr>
              <w:br/>
              <w:t xml:space="preserve">      std::memcpy(buffer, name.c_str(), name.size() + 1);</w:t>
            </w:r>
            <w:r>
              <w:rPr>
                <w:rFonts w:ascii="Courier New" w:eastAsia="Courier New" w:hAnsi="Courier New" w:cs="Courier New"/>
                <w:sz w:val="24"/>
                <w:szCs w:val="24"/>
              </w:rPr>
              <w:br/>
              <w:t xml:space="preserve">      return true;</w:t>
            </w:r>
            <w:r>
              <w:rPr>
                <w:rFonts w:ascii="Courier New" w:eastAsia="Courier New" w:hAnsi="Courier New" w:cs="Courier New"/>
                <w:sz w:val="24"/>
                <w:szCs w:val="24"/>
              </w:rPr>
              <w:br/>
              <w:t xml:space="preserve">  }</w:t>
            </w:r>
          </w:p>
        </w:tc>
      </w:tr>
    </w:tbl>
    <w:p w14:paraId="177CC804" w14:textId="77777777" w:rsidR="00B475A1" w:rsidRDefault="00B475A1" w:rsidP="00B475A1">
      <w:pPr>
        <w:rPr>
          <w:b/>
        </w:rPr>
      </w:pPr>
    </w:p>
    <w:p w14:paraId="6D25E33A" w14:textId="77777777" w:rsidR="0000376E" w:rsidRDefault="0000376E" w:rsidP="0000376E">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8AA1C81" w:rsidR="00B475A1" w:rsidRDefault="00B475A1" w:rsidP="00F51FA8">
            <w:pPr>
              <w:pBdr>
                <w:top w:val="nil"/>
                <w:left w:val="nil"/>
                <w:bottom w:val="nil"/>
                <w:right w:val="nil"/>
                <w:between w:val="nil"/>
              </w:pBdr>
            </w:pPr>
            <w:r>
              <w:rPr>
                <w:b/>
              </w:rPr>
              <w:t>Principles(s):</w:t>
            </w:r>
            <w:r>
              <w:t xml:space="preserve"> </w:t>
            </w:r>
            <w:r w:rsidR="002474B4">
              <w:t>Principle 1 (Validate Input Data): Length and embedded-null checks validate the intended string before it is copied. Principle 8 (Practice Defense in Depth): Validated copying and memory-error testing provide different protections against overflow.</w:t>
            </w:r>
          </w:p>
        </w:tc>
      </w:tr>
    </w:tbl>
    <w:p w14:paraId="2302627B" w14:textId="77777777" w:rsidR="00B475A1" w:rsidRDefault="00B475A1" w:rsidP="00B475A1">
      <w:pPr>
        <w:rPr>
          <w:b/>
        </w:rPr>
      </w:pPr>
    </w:p>
    <w:p w14:paraId="2D88D723" w14:textId="77777777" w:rsidR="00B475A1" w:rsidRDefault="00B475A1" w:rsidP="00B475A1">
      <w:pPr>
        <w:keepNext/>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7777777" w:rsidR="00B475A1" w:rsidRDefault="00B475A1" w:rsidP="00F51FA8">
            <w:pPr>
              <w:jc w:val="center"/>
            </w:pPr>
            <w:r>
              <w:lastRenderedPageBreak/>
              <w:t>High</w:t>
            </w:r>
          </w:p>
        </w:tc>
        <w:tc>
          <w:tcPr>
            <w:tcW w:w="1341" w:type="dxa"/>
            <w:shd w:val="clear" w:color="auto" w:fill="auto"/>
          </w:tcPr>
          <w:p w14:paraId="5C1BDC13" w14:textId="77777777" w:rsidR="00B475A1" w:rsidRDefault="00B475A1" w:rsidP="00F51FA8">
            <w:pPr>
              <w:jc w:val="center"/>
            </w:pPr>
            <w:r>
              <w:t>Likely</w:t>
            </w:r>
          </w:p>
        </w:tc>
        <w:tc>
          <w:tcPr>
            <w:tcW w:w="4021" w:type="dxa"/>
            <w:shd w:val="clear" w:color="auto" w:fill="auto"/>
          </w:tcPr>
          <w:p w14:paraId="33D6ABC8" w14:textId="77777777" w:rsidR="00B475A1" w:rsidRDefault="00B475A1" w:rsidP="00F51FA8">
            <w:pPr>
              <w:jc w:val="center"/>
            </w:pPr>
            <w:r>
              <w:t>Medium</w:t>
            </w:r>
          </w:p>
        </w:tc>
        <w:tc>
          <w:tcPr>
            <w:tcW w:w="1807" w:type="dxa"/>
            <w:shd w:val="clear" w:color="auto" w:fill="auto"/>
          </w:tcPr>
          <w:p w14:paraId="4D88F132" w14:textId="77777777" w:rsidR="00B475A1" w:rsidRDefault="00B475A1" w:rsidP="00F51FA8">
            <w:pPr>
              <w:jc w:val="center"/>
            </w:pPr>
            <w:r>
              <w:t>High</w:t>
            </w:r>
          </w:p>
        </w:tc>
        <w:tc>
          <w:tcPr>
            <w:tcW w:w="1805" w:type="dxa"/>
            <w:shd w:val="clear" w:color="auto" w:fill="auto"/>
          </w:tcPr>
          <w:p w14:paraId="1999E754" w14:textId="77777777" w:rsidR="00B475A1" w:rsidRDefault="00B475A1"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keepNext/>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7777777" w:rsidR="00B475A1" w:rsidRDefault="00B475A1" w:rsidP="00F51FA8">
            <w:pPr>
              <w:jc w:val="center"/>
            </w:pPr>
            <w:r>
              <w:t>Axivion Suite</w:t>
            </w:r>
          </w:p>
        </w:tc>
        <w:tc>
          <w:tcPr>
            <w:tcW w:w="1341" w:type="dxa"/>
            <w:shd w:val="clear" w:color="auto" w:fill="auto"/>
          </w:tcPr>
          <w:p w14:paraId="6692C9F4" w14:textId="77777777" w:rsidR="00B475A1" w:rsidRDefault="00B475A1" w:rsidP="00F51FA8">
            <w:pPr>
              <w:jc w:val="center"/>
            </w:pPr>
            <w:r>
              <w:t>7.12.0</w:t>
            </w:r>
          </w:p>
        </w:tc>
        <w:tc>
          <w:tcPr>
            <w:tcW w:w="4021" w:type="dxa"/>
            <w:shd w:val="clear" w:color="auto" w:fill="auto"/>
          </w:tcPr>
          <w:p w14:paraId="285A8AFB" w14:textId="77777777" w:rsidR="00B475A1" w:rsidRDefault="00B475A1" w:rsidP="00F51FA8">
            <w:pPr>
              <w:jc w:val="center"/>
            </w:pPr>
            <w:r>
              <w:t>CertC++-STR50</w:t>
            </w:r>
          </w:p>
        </w:tc>
        <w:tc>
          <w:tcPr>
            <w:tcW w:w="3611" w:type="dxa"/>
            <w:shd w:val="clear" w:color="auto" w:fill="auto"/>
          </w:tcPr>
          <w:p w14:paraId="349283E5" w14:textId="77777777" w:rsidR="00B475A1" w:rsidRDefault="00B475A1" w:rsidP="00F51FA8">
            <w:pPr>
              <w:jc w:val="center"/>
            </w:pPr>
            <w:r>
              <w:t>The CERT detection matrix lists this static checker for string-storage violations. Review findings against actual buffer capacity and string lifetime [4].</w:t>
            </w:r>
          </w:p>
        </w:tc>
      </w:tr>
      <w:tr w:rsidR="00B475A1" w14:paraId="21077E8E" w14:textId="77777777" w:rsidTr="00001F14">
        <w:trPr>
          <w:trHeight w:val="460"/>
        </w:trPr>
        <w:tc>
          <w:tcPr>
            <w:tcW w:w="1807" w:type="dxa"/>
            <w:shd w:val="clear" w:color="auto" w:fill="auto"/>
          </w:tcPr>
          <w:p w14:paraId="27D17B6B" w14:textId="77777777" w:rsidR="00B475A1" w:rsidRDefault="00B475A1" w:rsidP="00F51FA8">
            <w:pPr>
              <w:jc w:val="center"/>
            </w:pPr>
            <w:r>
              <w:t>Not applicable</w:t>
            </w:r>
          </w:p>
        </w:tc>
        <w:tc>
          <w:tcPr>
            <w:tcW w:w="1341" w:type="dxa"/>
            <w:shd w:val="clear" w:color="auto" w:fill="auto"/>
          </w:tcPr>
          <w:p w14:paraId="2A788F9D" w14:textId="77777777" w:rsidR="00B475A1" w:rsidRDefault="00B475A1" w:rsidP="00F51FA8">
            <w:pPr>
              <w:jc w:val="center"/>
            </w:pPr>
            <w:r>
              <w:t>N/A</w:t>
            </w:r>
          </w:p>
        </w:tc>
        <w:tc>
          <w:tcPr>
            <w:tcW w:w="4021" w:type="dxa"/>
            <w:shd w:val="clear" w:color="auto" w:fill="auto"/>
          </w:tcPr>
          <w:p w14:paraId="6E2A4868" w14:textId="77777777" w:rsidR="00B475A1" w:rsidRDefault="00B475A1" w:rsidP="00F51FA8">
            <w:pPr>
              <w:jc w:val="center"/>
              <w:rPr>
                <w:u w:val="single"/>
              </w:rPr>
            </w:pPr>
            <w:r>
              <w:t>N/A</w:t>
            </w:r>
          </w:p>
        </w:tc>
        <w:tc>
          <w:tcPr>
            <w:tcW w:w="3611" w:type="dxa"/>
            <w:shd w:val="clear" w:color="auto" w:fill="auto"/>
          </w:tcPr>
          <w:p w14:paraId="6728BDD5" w14:textId="77777777" w:rsidR="00B475A1" w:rsidRDefault="00B475A1" w:rsidP="00F51FA8">
            <w:pPr>
              <w:jc w:val="center"/>
            </w:pPr>
            <w:r>
              <w:t>No additional checker selected for this standard.</w:t>
            </w:r>
          </w:p>
        </w:tc>
      </w:tr>
      <w:tr w:rsidR="00B475A1" w14:paraId="2F58D832" w14:textId="77777777" w:rsidTr="00001F14">
        <w:trPr>
          <w:trHeight w:val="460"/>
        </w:trPr>
        <w:tc>
          <w:tcPr>
            <w:tcW w:w="1807" w:type="dxa"/>
            <w:shd w:val="clear" w:color="auto" w:fill="auto"/>
          </w:tcPr>
          <w:p w14:paraId="378ECFD3" w14:textId="77777777" w:rsidR="00B475A1" w:rsidRDefault="00B475A1" w:rsidP="00F51FA8">
            <w:pPr>
              <w:jc w:val="center"/>
            </w:pPr>
            <w:r>
              <w:t>Not applicable</w:t>
            </w:r>
          </w:p>
        </w:tc>
        <w:tc>
          <w:tcPr>
            <w:tcW w:w="1341" w:type="dxa"/>
            <w:shd w:val="clear" w:color="auto" w:fill="auto"/>
          </w:tcPr>
          <w:p w14:paraId="7CC79B01" w14:textId="77777777" w:rsidR="00B475A1" w:rsidRDefault="00B475A1" w:rsidP="00F51FA8">
            <w:pPr>
              <w:jc w:val="center"/>
            </w:pPr>
            <w:r>
              <w:t>N/A</w:t>
            </w:r>
          </w:p>
        </w:tc>
        <w:tc>
          <w:tcPr>
            <w:tcW w:w="4021" w:type="dxa"/>
            <w:shd w:val="clear" w:color="auto" w:fill="auto"/>
          </w:tcPr>
          <w:p w14:paraId="10926EE6" w14:textId="77777777" w:rsidR="00B475A1" w:rsidRDefault="00B475A1" w:rsidP="00F51FA8">
            <w:pPr>
              <w:jc w:val="center"/>
              <w:rPr>
                <w:u w:val="single"/>
              </w:rPr>
            </w:pPr>
            <w:r>
              <w:t>N/A</w:t>
            </w:r>
          </w:p>
        </w:tc>
        <w:tc>
          <w:tcPr>
            <w:tcW w:w="3611" w:type="dxa"/>
            <w:shd w:val="clear" w:color="auto" w:fill="auto"/>
          </w:tcPr>
          <w:p w14:paraId="5CB53902" w14:textId="77777777" w:rsidR="00B475A1" w:rsidRDefault="00B475A1" w:rsidP="00F51FA8">
            <w:pPr>
              <w:jc w:val="center"/>
            </w:pPr>
            <w:r>
              <w:t>No additional checker selected for this standard.</w:t>
            </w:r>
          </w:p>
        </w:tc>
      </w:tr>
      <w:tr w:rsidR="00B475A1" w14:paraId="4771F374" w14:textId="77777777" w:rsidTr="00001F14">
        <w:trPr>
          <w:trHeight w:val="460"/>
        </w:trPr>
        <w:tc>
          <w:tcPr>
            <w:tcW w:w="1807" w:type="dxa"/>
            <w:shd w:val="clear" w:color="auto" w:fill="auto"/>
          </w:tcPr>
          <w:p w14:paraId="7E6AC12A" w14:textId="77777777" w:rsidR="00B475A1" w:rsidRDefault="00B475A1" w:rsidP="00F51FA8">
            <w:pPr>
              <w:jc w:val="center"/>
            </w:pPr>
            <w:r>
              <w:t>Not applicable</w:t>
            </w:r>
          </w:p>
        </w:tc>
        <w:tc>
          <w:tcPr>
            <w:tcW w:w="1341" w:type="dxa"/>
            <w:shd w:val="clear" w:color="auto" w:fill="auto"/>
          </w:tcPr>
          <w:p w14:paraId="608161A4" w14:textId="77777777" w:rsidR="00B475A1" w:rsidRDefault="00B475A1" w:rsidP="00F51FA8">
            <w:pPr>
              <w:jc w:val="center"/>
            </w:pPr>
            <w:r>
              <w:t>N/A</w:t>
            </w:r>
          </w:p>
        </w:tc>
        <w:tc>
          <w:tcPr>
            <w:tcW w:w="4021" w:type="dxa"/>
            <w:shd w:val="clear" w:color="auto" w:fill="auto"/>
          </w:tcPr>
          <w:p w14:paraId="5E8BB44E" w14:textId="77777777" w:rsidR="00B475A1" w:rsidRDefault="00B475A1" w:rsidP="00F51FA8">
            <w:pPr>
              <w:jc w:val="center"/>
              <w:rPr>
                <w:u w:val="single"/>
              </w:rPr>
            </w:pPr>
            <w:r>
              <w:t>N/A</w:t>
            </w:r>
          </w:p>
        </w:tc>
        <w:tc>
          <w:tcPr>
            <w:tcW w:w="3611" w:type="dxa"/>
            <w:shd w:val="clear" w:color="auto" w:fill="auto"/>
          </w:tcPr>
          <w:p w14:paraId="30910B79" w14:textId="77777777" w:rsidR="00B475A1" w:rsidRDefault="00B475A1" w:rsidP="00F51FA8">
            <w:pPr>
              <w:jc w:val="center"/>
            </w:pPr>
            <w:r>
              <w:t>No additional checker selected for this standard.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 1</w:t>
            </w:r>
          </w:p>
        </w:tc>
        <w:tc>
          <w:tcPr>
            <w:tcW w:w="1341" w:type="dxa"/>
            <w:tcMar>
              <w:top w:w="100" w:type="dxa"/>
              <w:left w:w="100" w:type="dxa"/>
              <w:bottom w:w="100" w:type="dxa"/>
              <w:right w:w="100" w:type="dxa"/>
            </w:tcMar>
          </w:tcPr>
          <w:p w14:paraId="12C9A6C2" w14:textId="77777777" w:rsidR="00381847" w:rsidRDefault="00E769D9">
            <w:pPr>
              <w:jc w:val="center"/>
            </w:pPr>
            <w:r>
              <w:t>STD-004-CPP</w:t>
            </w:r>
          </w:p>
        </w:tc>
        <w:tc>
          <w:tcPr>
            <w:tcW w:w="7632" w:type="dxa"/>
            <w:tcMar>
              <w:top w:w="100" w:type="dxa"/>
              <w:left w:w="100" w:type="dxa"/>
              <w:bottom w:w="100" w:type="dxa"/>
              <w:right w:w="100" w:type="dxa"/>
            </w:tcMar>
          </w:tcPr>
          <w:p w14:paraId="5D0F26FC" w14:textId="50248140" w:rsidR="00381847" w:rsidRDefault="00B92A44">
            <w:r w:rsidRPr="00B92A44">
              <w:t>Bind data values in SQL statements. Use fixed SQL text and bind untrusted values as parameters. Input must not become SQL syntax. Dynamic identifiers must come from a fixed allowlist because a parameter cannot stand for a table or column name. This is a Green Pace application rule supported by SQLite and OWASP; it is not presented as a CERT C++ SQL rule [5, 19].</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7777777" w:rsidR="00F72634" w:rsidRDefault="00F72634" w:rsidP="0015146B">
            <w:r>
              <w:t>The supplied name is concatenated into a DELETE command. Input such as x' OR 1=1 -- changes the predicate and may delete every row. db must be a valid open connection.</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31148989" w:rsidR="00F72634" w:rsidRDefault="00F72634" w:rsidP="0015146B">
            <w:r>
              <w:rPr>
                <w:rFonts w:ascii="Courier New" w:eastAsia="Courier New" w:hAnsi="Courier New" w:cs="Courier New"/>
                <w:sz w:val="24"/>
                <w:szCs w:val="24"/>
              </w:rPr>
              <w:t xml:space="preserve">  #include &lt;sqlite3.h&gt;</w:t>
            </w:r>
            <w:r>
              <w:rPr>
                <w:rFonts w:ascii="Courier New" w:eastAsia="Courier New" w:hAnsi="Courier New" w:cs="Courier New"/>
                <w:sz w:val="24"/>
                <w:szCs w:val="24"/>
              </w:rPr>
              <w:br/>
              <w:t xml:space="preserve">  #include &lt;string&gt;</w:t>
            </w:r>
            <w:r>
              <w:rPr>
                <w:rFonts w:ascii="Courier New" w:eastAsia="Courier New" w:hAnsi="Courier New" w:cs="Courier New"/>
                <w:sz w:val="24"/>
                <w:szCs w:val="24"/>
              </w:rPr>
              <w:br/>
              <w:t xml:space="preserve">  int remove_user(sqlite3* db,</w:t>
            </w:r>
            <w:r>
              <w:rPr>
                <w:rFonts w:ascii="Courier New" w:eastAsia="Courier New" w:hAnsi="Courier New" w:cs="Courier New"/>
                <w:sz w:val="24"/>
                <w:szCs w:val="24"/>
              </w:rPr>
              <w:br/>
              <w:t xml:space="preserve">                  const std::string&amp; name) {</w:t>
            </w:r>
            <w:r>
              <w:rPr>
                <w:rFonts w:ascii="Courier New" w:eastAsia="Courier New" w:hAnsi="Courier New" w:cs="Courier New"/>
                <w:sz w:val="24"/>
                <w:szCs w:val="24"/>
              </w:rPr>
              <w:br/>
              <w:t xml:space="preserve">      std::string sql =</w:t>
            </w:r>
            <w:r>
              <w:rPr>
                <w:rFonts w:ascii="Courier New" w:eastAsia="Courier New" w:hAnsi="Courier New" w:cs="Courier New"/>
                <w:sz w:val="24"/>
                <w:szCs w:val="24"/>
              </w:rPr>
              <w:br/>
              <w:t xml:space="preserve">          "DELETE FROM users WHERE name='" + name + "'";</w:t>
            </w:r>
            <w:r>
              <w:rPr>
                <w:rFonts w:ascii="Courier New" w:eastAsia="Courier New" w:hAnsi="Courier New" w:cs="Courier New"/>
                <w:sz w:val="24"/>
                <w:szCs w:val="24"/>
              </w:rPr>
              <w:br/>
              <w:t xml:space="preserve">      return sqlite3_exec(db, sql.c_str(),</w:t>
            </w:r>
            <w:r>
              <w:rPr>
                <w:rFonts w:ascii="Courier New" w:eastAsia="Courier New" w:hAnsi="Courier New" w:cs="Courier New"/>
                <w:sz w:val="24"/>
                <w:szCs w:val="24"/>
              </w:rPr>
              <w:br/>
              <w:t xml:space="preserve">                          nullptr, nullptr, nullptr);</w:t>
            </w:r>
            <w:r>
              <w:rPr>
                <w:rFonts w:ascii="Courier New" w:eastAsia="Courier New" w:hAnsi="Courier New" w:cs="Courier New"/>
                <w:sz w:val="24"/>
                <w:szCs w:val="24"/>
              </w:rPr>
              <w:br/>
              <w:t xml:space="preserve">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7777777" w:rsidR="00F72634" w:rsidRDefault="00F72634" w:rsidP="0015146B">
            <w:r>
              <w:t>The query structure is fixed, the name is bound as data, and errors are returned to the caller. The statement is finalized on every path after successful preparation. Authorization to remove this user must be checked before calling this helper.</w:t>
            </w:r>
          </w:p>
        </w:tc>
      </w:tr>
      <w:tr w:rsidR="00F72634" w14:paraId="270FEC8A" w14:textId="77777777" w:rsidTr="00001F14">
        <w:trPr>
          <w:trHeight w:val="460"/>
        </w:trPr>
        <w:tc>
          <w:tcPr>
            <w:tcW w:w="10800" w:type="dxa"/>
            <w:tcMar>
              <w:top w:w="100" w:type="dxa"/>
              <w:left w:w="100" w:type="dxa"/>
              <w:bottom w:w="100" w:type="dxa"/>
              <w:right w:w="100" w:type="dxa"/>
            </w:tcMar>
          </w:tcPr>
          <w:p w14:paraId="4E978D2E" w14:textId="7BED0C3B" w:rsidR="00F72634" w:rsidRDefault="00F72634" w:rsidP="0015146B">
            <w:r>
              <w:rPr>
                <w:rFonts w:ascii="Courier New" w:eastAsia="Courier New" w:hAnsi="Courier New" w:cs="Courier New"/>
                <w:sz w:val="24"/>
                <w:szCs w:val="24"/>
              </w:rPr>
              <w:t xml:space="preserve">  #include &lt;sqlite3.h&gt;</w:t>
            </w:r>
            <w:r>
              <w:rPr>
                <w:rFonts w:ascii="Courier New" w:eastAsia="Courier New" w:hAnsi="Courier New" w:cs="Courier New"/>
                <w:sz w:val="24"/>
                <w:szCs w:val="24"/>
              </w:rPr>
              <w:br/>
              <w:t xml:space="preserve">  #include &lt;string&gt;</w:t>
            </w:r>
            <w:r>
              <w:rPr>
                <w:rFonts w:ascii="Courier New" w:eastAsia="Courier New" w:hAnsi="Courier New" w:cs="Courier New"/>
                <w:sz w:val="24"/>
                <w:szCs w:val="24"/>
              </w:rPr>
              <w:br/>
              <w:t xml:space="preserve">  int remove_user(sqlite3* db,</w:t>
            </w:r>
            <w:r>
              <w:rPr>
                <w:rFonts w:ascii="Courier New" w:eastAsia="Courier New" w:hAnsi="Courier New" w:cs="Courier New"/>
                <w:sz w:val="24"/>
                <w:szCs w:val="24"/>
              </w:rPr>
              <w:br/>
              <w:t xml:space="preserve">                  const std::string&amp; name) {</w:t>
            </w:r>
            <w:r>
              <w:rPr>
                <w:rFonts w:ascii="Courier New" w:eastAsia="Courier New" w:hAnsi="Courier New" w:cs="Courier New"/>
                <w:sz w:val="24"/>
                <w:szCs w:val="24"/>
              </w:rPr>
              <w:br/>
              <w:t xml:space="preserve">      if (db == nullptr || name.empty() ||</w:t>
            </w:r>
            <w:r>
              <w:rPr>
                <w:rFonts w:ascii="Courier New" w:eastAsia="Courier New" w:hAnsi="Courier New" w:cs="Courier New"/>
                <w:sz w:val="24"/>
                <w:szCs w:val="24"/>
              </w:rPr>
              <w:br/>
              <w:t xml:space="preserve">          name.size() &gt; 100 ||</w:t>
            </w:r>
            <w:r>
              <w:rPr>
                <w:rFonts w:ascii="Courier New" w:eastAsia="Courier New" w:hAnsi="Courier New" w:cs="Courier New"/>
                <w:sz w:val="24"/>
                <w:szCs w:val="24"/>
              </w:rPr>
              <w:br/>
              <w:t xml:space="preserve">          name.find('\0') != std::string::npos) {</w:t>
            </w:r>
            <w:r>
              <w:rPr>
                <w:rFonts w:ascii="Courier New" w:eastAsia="Courier New" w:hAnsi="Courier New" w:cs="Courier New"/>
                <w:sz w:val="24"/>
                <w:szCs w:val="24"/>
              </w:rPr>
              <w:br/>
              <w:t xml:space="preserve">          return SQLITE_MISUSE;</w:t>
            </w:r>
            <w:r>
              <w:rPr>
                <w:rFonts w:ascii="Courier New" w:eastAsia="Courier New" w:hAnsi="Courier New" w:cs="Courier New"/>
                <w:sz w:val="24"/>
                <w:szCs w:val="24"/>
              </w:rPr>
              <w:br/>
              <w:t xml:space="preserve">      }</w:t>
            </w:r>
            <w:r>
              <w:rPr>
                <w:rFonts w:ascii="Courier New" w:eastAsia="Courier New" w:hAnsi="Courier New" w:cs="Courier New"/>
                <w:sz w:val="24"/>
                <w:szCs w:val="24"/>
              </w:rPr>
              <w:br/>
              <w:t xml:space="preserve">      sqlite3_stmt* stmt = nullptr;</w:t>
            </w:r>
            <w:r>
              <w:rPr>
                <w:rFonts w:ascii="Courier New" w:eastAsia="Courier New" w:hAnsi="Courier New" w:cs="Courier New"/>
                <w:sz w:val="24"/>
                <w:szCs w:val="24"/>
              </w:rPr>
              <w:br/>
              <w:t xml:space="preserve">      int rc = sqlite3_prepare_v2(db,</w:t>
            </w:r>
            <w:r>
              <w:rPr>
                <w:rFonts w:ascii="Courier New" w:eastAsia="Courier New" w:hAnsi="Courier New" w:cs="Courier New"/>
                <w:sz w:val="24"/>
                <w:szCs w:val="24"/>
              </w:rPr>
              <w:br/>
              <w:t xml:space="preserve">          "DELETE FROM users WHERE name=?1",</w:t>
            </w:r>
            <w:r>
              <w:rPr>
                <w:rFonts w:ascii="Courier New" w:eastAsia="Courier New" w:hAnsi="Courier New" w:cs="Courier New"/>
                <w:sz w:val="24"/>
                <w:szCs w:val="24"/>
              </w:rPr>
              <w:br/>
              <w:t xml:space="preserve">          -1, &amp;stmt, nullptr);</w:t>
            </w:r>
            <w:r>
              <w:rPr>
                <w:rFonts w:ascii="Courier New" w:eastAsia="Courier New" w:hAnsi="Courier New" w:cs="Courier New"/>
                <w:sz w:val="24"/>
                <w:szCs w:val="24"/>
              </w:rPr>
              <w:br/>
              <w:t xml:space="preserve">      if (rc != SQLITE_OK) return rc;</w:t>
            </w:r>
            <w:r>
              <w:rPr>
                <w:rFonts w:ascii="Courier New" w:eastAsia="Courier New" w:hAnsi="Courier New" w:cs="Courier New"/>
                <w:sz w:val="24"/>
                <w:szCs w:val="24"/>
              </w:rPr>
              <w:br/>
              <w:t xml:space="preserve">      rc = sqlite3_bind_text(stmt, 1, name.c_str(),</w:t>
            </w:r>
            <w:r>
              <w:rPr>
                <w:rFonts w:ascii="Courier New" w:eastAsia="Courier New" w:hAnsi="Courier New" w:cs="Courier New"/>
                <w:sz w:val="24"/>
                <w:szCs w:val="24"/>
              </w:rPr>
              <w:br/>
            </w:r>
            <w:r>
              <w:rPr>
                <w:rFonts w:ascii="Courier New" w:eastAsia="Courier New" w:hAnsi="Courier New" w:cs="Courier New"/>
                <w:sz w:val="24"/>
                <w:szCs w:val="24"/>
              </w:rPr>
              <w:lastRenderedPageBreak/>
              <w:t xml:space="preserve">          static_cast&lt;int&gt;(name.size()), SQLITE_TRANSIENT);</w:t>
            </w:r>
            <w:r>
              <w:rPr>
                <w:rFonts w:ascii="Courier New" w:eastAsia="Courier New" w:hAnsi="Courier New" w:cs="Courier New"/>
                <w:sz w:val="24"/>
                <w:szCs w:val="24"/>
              </w:rPr>
              <w:br/>
              <w:t xml:space="preserve">      if (rc == SQLITE_OK) rc = sqlite3_step(stmt);</w:t>
            </w:r>
            <w:r>
              <w:rPr>
                <w:rFonts w:ascii="Courier New" w:eastAsia="Courier New" w:hAnsi="Courier New" w:cs="Courier New"/>
                <w:sz w:val="24"/>
                <w:szCs w:val="24"/>
              </w:rPr>
              <w:br/>
              <w:t xml:space="preserve">      int cleanup = sqlite3_finalize(stmt);</w:t>
            </w:r>
            <w:r>
              <w:rPr>
                <w:rFonts w:ascii="Courier New" w:eastAsia="Courier New" w:hAnsi="Courier New" w:cs="Courier New"/>
                <w:sz w:val="24"/>
                <w:szCs w:val="24"/>
              </w:rPr>
              <w:br/>
              <w:t xml:space="preserve">      return rc == SQLITE_DONE ? cleanup : rc;</w:t>
            </w:r>
            <w:r>
              <w:rPr>
                <w:rFonts w:ascii="Courier New" w:eastAsia="Courier New" w:hAnsi="Courier New" w:cs="Courier New"/>
                <w:sz w:val="24"/>
                <w:szCs w:val="24"/>
              </w:rPr>
              <w:br/>
              <w:t xml:space="preserve">  }</w:t>
            </w:r>
          </w:p>
        </w:tc>
      </w:tr>
    </w:tbl>
    <w:p w14:paraId="28F220E8" w14:textId="77777777" w:rsidR="00B475A1" w:rsidRDefault="00B475A1" w:rsidP="00B475A1">
      <w:pPr>
        <w:rPr>
          <w:b/>
        </w:rPr>
      </w:pPr>
    </w:p>
    <w:p w14:paraId="296BBDB1" w14:textId="77777777" w:rsidR="0000376E" w:rsidRDefault="0000376E" w:rsidP="0000376E">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21B6FFE" w:rsidR="00B475A1" w:rsidRDefault="00B475A1" w:rsidP="00F51FA8">
            <w:pPr>
              <w:pBdr>
                <w:top w:val="nil"/>
                <w:left w:val="nil"/>
                <w:bottom w:val="nil"/>
                <w:right w:val="nil"/>
                <w:between w:val="nil"/>
              </w:pBdr>
            </w:pPr>
            <w:r>
              <w:rPr>
                <w:b/>
              </w:rPr>
              <w:t>Principles(s):</w:t>
            </w:r>
            <w:r>
              <w:t xml:space="preserve"> </w:t>
            </w:r>
            <w:r w:rsidR="002474B4">
              <w:t>Principle 6 (Adhere to the Principle of Least Privilege): Restricting the service account and checking authorization limits which records an operation may change. Principle 7 (Sanitize Data Sent to Other Systems): Bound parameters keep external data separate from executable SQL syntax.</w:t>
            </w:r>
          </w:p>
        </w:tc>
      </w:tr>
    </w:tbl>
    <w:p w14:paraId="3D10232A" w14:textId="77777777" w:rsidR="00B475A1" w:rsidRDefault="00B475A1" w:rsidP="00B475A1">
      <w:pPr>
        <w:rPr>
          <w:b/>
        </w:rPr>
      </w:pPr>
    </w:p>
    <w:p w14:paraId="2F21D834" w14:textId="77777777" w:rsidR="00B475A1" w:rsidRDefault="00B475A1" w:rsidP="00B475A1">
      <w:pPr>
        <w:keepNext/>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7777777" w:rsidR="00B475A1" w:rsidRDefault="00B475A1" w:rsidP="00F51FA8">
            <w:pPr>
              <w:jc w:val="center"/>
            </w:pPr>
            <w:r>
              <w:t>High</w:t>
            </w:r>
          </w:p>
        </w:tc>
        <w:tc>
          <w:tcPr>
            <w:tcW w:w="1341" w:type="dxa"/>
            <w:shd w:val="clear" w:color="auto" w:fill="auto"/>
          </w:tcPr>
          <w:p w14:paraId="3CDD9AA9" w14:textId="77777777" w:rsidR="00B475A1" w:rsidRDefault="00B475A1" w:rsidP="00F51FA8">
            <w:pPr>
              <w:jc w:val="center"/>
            </w:pPr>
            <w:r>
              <w:t>Likely</w:t>
            </w:r>
          </w:p>
        </w:tc>
        <w:tc>
          <w:tcPr>
            <w:tcW w:w="4021" w:type="dxa"/>
            <w:shd w:val="clear" w:color="auto" w:fill="auto"/>
          </w:tcPr>
          <w:p w14:paraId="1C831C3D" w14:textId="77777777" w:rsidR="00B475A1" w:rsidRDefault="00B475A1" w:rsidP="00F51FA8">
            <w:pPr>
              <w:jc w:val="center"/>
            </w:pPr>
            <w:r>
              <w:t>Medium</w:t>
            </w:r>
          </w:p>
        </w:tc>
        <w:tc>
          <w:tcPr>
            <w:tcW w:w="1807" w:type="dxa"/>
            <w:shd w:val="clear" w:color="auto" w:fill="auto"/>
          </w:tcPr>
          <w:p w14:paraId="6CDF17A4" w14:textId="77777777" w:rsidR="00B475A1" w:rsidRDefault="00B475A1" w:rsidP="00F51FA8">
            <w:pPr>
              <w:jc w:val="center"/>
            </w:pPr>
            <w:r>
              <w:t>High</w:t>
            </w:r>
          </w:p>
        </w:tc>
        <w:tc>
          <w:tcPr>
            <w:tcW w:w="1805" w:type="dxa"/>
            <w:shd w:val="clear" w:color="auto" w:fill="auto"/>
          </w:tcPr>
          <w:p w14:paraId="459AD35B" w14:textId="77777777" w:rsidR="00B475A1" w:rsidRDefault="00B475A1"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keepNext/>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7777777" w:rsidR="00B475A1" w:rsidRDefault="00B475A1" w:rsidP="00F51FA8">
            <w:pPr>
              <w:jc w:val="center"/>
            </w:pPr>
            <w:r>
              <w:t>CodeQL CLI</w:t>
            </w:r>
          </w:p>
        </w:tc>
        <w:tc>
          <w:tcPr>
            <w:tcW w:w="1341" w:type="dxa"/>
            <w:shd w:val="clear" w:color="auto" w:fill="auto"/>
          </w:tcPr>
          <w:p w14:paraId="510F5ED6" w14:textId="77777777" w:rsidR="00B475A1" w:rsidRDefault="00B475A1" w:rsidP="00F51FA8">
            <w:pPr>
              <w:jc w:val="center"/>
            </w:pPr>
            <w:r>
              <w:t>2.20.0</w:t>
            </w:r>
          </w:p>
        </w:tc>
        <w:tc>
          <w:tcPr>
            <w:tcW w:w="4021" w:type="dxa"/>
            <w:shd w:val="clear" w:color="auto" w:fill="auto"/>
          </w:tcPr>
          <w:p w14:paraId="55B618EC" w14:textId="77777777" w:rsidR="00B475A1" w:rsidRDefault="00B475A1" w:rsidP="00F51FA8">
            <w:pPr>
              <w:jc w:val="center"/>
            </w:pPr>
            <w:r>
              <w:t>cpp/sql-injection</w:t>
            </w:r>
          </w:p>
        </w:tc>
        <w:tc>
          <w:tcPr>
            <w:tcW w:w="3611" w:type="dxa"/>
            <w:shd w:val="clear" w:color="auto" w:fill="auto"/>
          </w:tcPr>
          <w:p w14:paraId="45E70620" w14:textId="77777777" w:rsidR="00B475A1" w:rsidRDefault="00B475A1" w:rsidP="00F51FA8">
            <w:pPr>
              <w:jc w:val="center"/>
            </w:pPr>
            <w:r>
              <w:t>Analyzes supported data flows from uncontrolled input into SQL. Pin the C/C++ query pack and model application wrappers or SQLite sinks when needed; do not assume every concatenation is detected [16, 17].</w:t>
            </w:r>
          </w:p>
        </w:tc>
      </w:tr>
      <w:tr w:rsidR="00B475A1" w14:paraId="631335FB" w14:textId="77777777" w:rsidTr="00001F14">
        <w:trPr>
          <w:trHeight w:val="460"/>
        </w:trPr>
        <w:tc>
          <w:tcPr>
            <w:tcW w:w="1807" w:type="dxa"/>
            <w:shd w:val="clear" w:color="auto" w:fill="auto"/>
          </w:tcPr>
          <w:p w14:paraId="7D7DAF61" w14:textId="77777777" w:rsidR="00B475A1" w:rsidRDefault="00B475A1" w:rsidP="00F51FA8">
            <w:pPr>
              <w:jc w:val="center"/>
            </w:pPr>
            <w:r>
              <w:t>CTest</w:t>
            </w:r>
          </w:p>
        </w:tc>
        <w:tc>
          <w:tcPr>
            <w:tcW w:w="1341" w:type="dxa"/>
            <w:shd w:val="clear" w:color="auto" w:fill="auto"/>
          </w:tcPr>
          <w:p w14:paraId="59BE0E81" w14:textId="77777777" w:rsidR="00B475A1" w:rsidRDefault="00B475A1" w:rsidP="00F51FA8">
            <w:pPr>
              <w:jc w:val="center"/>
            </w:pPr>
            <w:r>
              <w:t>3.28.6</w:t>
            </w:r>
          </w:p>
        </w:tc>
        <w:tc>
          <w:tcPr>
            <w:tcW w:w="4021" w:type="dxa"/>
            <w:shd w:val="clear" w:color="auto" w:fill="auto"/>
          </w:tcPr>
          <w:p w14:paraId="6B3F44DA" w14:textId="77777777" w:rsidR="00B475A1" w:rsidRDefault="00B475A1" w:rsidP="00F51FA8">
            <w:pPr>
              <w:jc w:val="center"/>
              <w:rPr>
                <w:u w:val="single"/>
              </w:rPr>
            </w:pPr>
            <w:r>
              <w:t>GP-004-SQL-ParameterBinding</w:t>
            </w:r>
          </w:p>
        </w:tc>
        <w:tc>
          <w:tcPr>
            <w:tcW w:w="3611" w:type="dxa"/>
            <w:shd w:val="clear" w:color="auto" w:fill="auto"/>
          </w:tcPr>
          <w:p w14:paraId="75413ECD" w14:textId="77777777" w:rsidR="00B475A1" w:rsidRDefault="00B475A1" w:rsidP="00F51FA8">
            <w:pPr>
              <w:jc w:val="center"/>
            </w:pPr>
            <w:r>
              <w:t>Project integration test: send a quote-containing injection string to a disposable database and verify that unrelated rows are unchanged. The test must fail on unexpected deletions [18].</w:t>
            </w:r>
          </w:p>
        </w:tc>
      </w:tr>
      <w:tr w:rsidR="00B475A1" w14:paraId="53A16CAB" w14:textId="77777777" w:rsidTr="00001F14">
        <w:trPr>
          <w:trHeight w:val="460"/>
        </w:trPr>
        <w:tc>
          <w:tcPr>
            <w:tcW w:w="1807" w:type="dxa"/>
            <w:shd w:val="clear" w:color="auto" w:fill="auto"/>
          </w:tcPr>
          <w:p w14:paraId="730AD398" w14:textId="77777777" w:rsidR="00B475A1" w:rsidRDefault="00B475A1" w:rsidP="00F51FA8">
            <w:pPr>
              <w:jc w:val="center"/>
            </w:pPr>
            <w:r>
              <w:t>Not applicable</w:t>
            </w:r>
          </w:p>
        </w:tc>
        <w:tc>
          <w:tcPr>
            <w:tcW w:w="1341" w:type="dxa"/>
            <w:shd w:val="clear" w:color="auto" w:fill="auto"/>
          </w:tcPr>
          <w:p w14:paraId="01646044" w14:textId="77777777" w:rsidR="00B475A1" w:rsidRDefault="00B475A1" w:rsidP="00F51FA8">
            <w:pPr>
              <w:jc w:val="center"/>
            </w:pPr>
            <w:r>
              <w:t>N/A</w:t>
            </w:r>
          </w:p>
        </w:tc>
        <w:tc>
          <w:tcPr>
            <w:tcW w:w="4021" w:type="dxa"/>
            <w:shd w:val="clear" w:color="auto" w:fill="auto"/>
          </w:tcPr>
          <w:p w14:paraId="02CDAF81" w14:textId="77777777" w:rsidR="00B475A1" w:rsidRDefault="00B475A1" w:rsidP="00F51FA8">
            <w:pPr>
              <w:jc w:val="center"/>
              <w:rPr>
                <w:u w:val="single"/>
              </w:rPr>
            </w:pPr>
            <w:r>
              <w:t>N/A</w:t>
            </w:r>
          </w:p>
        </w:tc>
        <w:tc>
          <w:tcPr>
            <w:tcW w:w="3611" w:type="dxa"/>
            <w:shd w:val="clear" w:color="auto" w:fill="auto"/>
          </w:tcPr>
          <w:p w14:paraId="27D28E14" w14:textId="77777777" w:rsidR="00B475A1" w:rsidRDefault="00B475A1" w:rsidP="00F51FA8">
            <w:pPr>
              <w:jc w:val="center"/>
            </w:pPr>
            <w:r>
              <w:t>No additional checker selected for this standard.</w:t>
            </w:r>
          </w:p>
        </w:tc>
      </w:tr>
      <w:tr w:rsidR="00B475A1" w14:paraId="3116DC25" w14:textId="77777777" w:rsidTr="00001F14">
        <w:trPr>
          <w:trHeight w:val="460"/>
        </w:trPr>
        <w:tc>
          <w:tcPr>
            <w:tcW w:w="1807" w:type="dxa"/>
            <w:shd w:val="clear" w:color="auto" w:fill="auto"/>
          </w:tcPr>
          <w:p w14:paraId="72D2ADAE" w14:textId="77777777" w:rsidR="00B475A1" w:rsidRDefault="00B475A1" w:rsidP="00F51FA8">
            <w:pPr>
              <w:jc w:val="center"/>
            </w:pPr>
            <w:r>
              <w:t>Not applicable</w:t>
            </w:r>
          </w:p>
        </w:tc>
        <w:tc>
          <w:tcPr>
            <w:tcW w:w="1341" w:type="dxa"/>
            <w:shd w:val="clear" w:color="auto" w:fill="auto"/>
          </w:tcPr>
          <w:p w14:paraId="175DCE5F" w14:textId="77777777" w:rsidR="00B475A1" w:rsidRDefault="00B475A1" w:rsidP="00F51FA8">
            <w:pPr>
              <w:jc w:val="center"/>
            </w:pPr>
            <w:r>
              <w:t>N/A</w:t>
            </w:r>
          </w:p>
        </w:tc>
        <w:tc>
          <w:tcPr>
            <w:tcW w:w="4021" w:type="dxa"/>
            <w:shd w:val="clear" w:color="auto" w:fill="auto"/>
          </w:tcPr>
          <w:p w14:paraId="04C2C431" w14:textId="77777777" w:rsidR="00B475A1" w:rsidRDefault="00B475A1" w:rsidP="00F51FA8">
            <w:pPr>
              <w:jc w:val="center"/>
              <w:rPr>
                <w:u w:val="single"/>
              </w:rPr>
            </w:pPr>
            <w:r>
              <w:t>N/A</w:t>
            </w:r>
          </w:p>
        </w:tc>
        <w:tc>
          <w:tcPr>
            <w:tcW w:w="3611" w:type="dxa"/>
            <w:shd w:val="clear" w:color="auto" w:fill="auto"/>
          </w:tcPr>
          <w:p w14:paraId="3EED4FB0" w14:textId="77777777" w:rsidR="00B475A1" w:rsidRDefault="00B475A1" w:rsidP="00F51FA8">
            <w:pPr>
              <w:jc w:val="center"/>
            </w:pPr>
            <w:r>
              <w:t>No additional checker selected for this standard.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 1</w:t>
            </w:r>
          </w:p>
        </w:tc>
        <w:tc>
          <w:tcPr>
            <w:tcW w:w="1341" w:type="dxa"/>
            <w:tcMar>
              <w:top w:w="100" w:type="dxa"/>
              <w:left w:w="100" w:type="dxa"/>
              <w:bottom w:w="100" w:type="dxa"/>
              <w:right w:w="100" w:type="dxa"/>
            </w:tcMar>
          </w:tcPr>
          <w:p w14:paraId="3B1D880B" w14:textId="77777777" w:rsidR="00381847" w:rsidRDefault="00E769D9">
            <w:pPr>
              <w:jc w:val="center"/>
            </w:pPr>
            <w:r>
              <w:t>STD-005-CPP</w:t>
            </w:r>
          </w:p>
        </w:tc>
        <w:tc>
          <w:tcPr>
            <w:tcW w:w="7632" w:type="dxa"/>
            <w:tcMar>
              <w:top w:w="100" w:type="dxa"/>
              <w:left w:w="100" w:type="dxa"/>
              <w:bottom w:w="100" w:type="dxa"/>
              <w:right w:w="100" w:type="dxa"/>
            </w:tcMar>
          </w:tcPr>
          <w:p w14:paraId="76F8F206" w14:textId="5C5A568F" w:rsidR="00381847" w:rsidRDefault="00B92A44">
            <w:r w:rsidRPr="00B92A44">
              <w:t>Use objects only during their lifetime. Never access an object after its lifetime ends. Scoped ownership keeps needed values alive and releases them automatically. A dangling pointer can expose or corrupt reused memory. Based on MEM50-CPP [6].</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7777777" w:rsidR="00F72634" w:rsidRDefault="00F72634" w:rsidP="0015146B">
            <w:r>
              <w:t>The allocation is deleted before its value is read. Dereferencing p afterward is a use-after-free even if the old value appears to remain in memory.</w:t>
            </w:r>
          </w:p>
        </w:tc>
      </w:tr>
      <w:tr w:rsidR="00F72634" w14:paraId="3267071A" w14:textId="77777777" w:rsidTr="00001F14">
        <w:trPr>
          <w:trHeight w:val="460"/>
        </w:trPr>
        <w:tc>
          <w:tcPr>
            <w:tcW w:w="10800" w:type="dxa"/>
            <w:tcMar>
              <w:top w:w="100" w:type="dxa"/>
              <w:left w:w="100" w:type="dxa"/>
              <w:bottom w:w="100" w:type="dxa"/>
              <w:right w:w="100" w:type="dxa"/>
            </w:tcMar>
          </w:tcPr>
          <w:p w14:paraId="7C4D0934" w14:textId="21A45504" w:rsidR="00F72634" w:rsidRDefault="00F72634" w:rsidP="0015146B">
            <w:r>
              <w:rPr>
                <w:rFonts w:ascii="Courier New" w:eastAsia="Courier New" w:hAnsi="Courier New" w:cs="Courier New"/>
                <w:sz w:val="24"/>
                <w:szCs w:val="24"/>
              </w:rPr>
              <w:t xml:space="preserve">  int read_value() {</w:t>
            </w:r>
            <w:r>
              <w:rPr>
                <w:rFonts w:ascii="Courier New" w:eastAsia="Courier New" w:hAnsi="Courier New" w:cs="Courier New"/>
                <w:sz w:val="24"/>
                <w:szCs w:val="24"/>
              </w:rPr>
              <w:br/>
              <w:t xml:space="preserve">      int* p = new int(42);</w:t>
            </w:r>
            <w:r>
              <w:rPr>
                <w:rFonts w:ascii="Courier New" w:eastAsia="Courier New" w:hAnsi="Courier New" w:cs="Courier New"/>
                <w:sz w:val="24"/>
                <w:szCs w:val="24"/>
              </w:rPr>
              <w:br/>
              <w:t xml:space="preserve">      delete p;</w:t>
            </w:r>
            <w:r>
              <w:rPr>
                <w:rFonts w:ascii="Courier New" w:eastAsia="Courier New" w:hAnsi="Courier New" w:cs="Courier New"/>
                <w:sz w:val="24"/>
                <w:szCs w:val="24"/>
              </w:rPr>
              <w:br/>
              <w:t xml:space="preserve">      return *p;</w:t>
            </w:r>
            <w:r>
              <w:rPr>
                <w:rFonts w:ascii="Courier New" w:eastAsia="Courier New" w:hAnsi="Courier New" w:cs="Courier New"/>
                <w:sz w:val="24"/>
                <w:szCs w:val="24"/>
              </w:rPr>
              <w:br/>
              <w:t xml:space="preserve">  }</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7777777" w:rsidR="00F72634" w:rsidRDefault="00F72634" w:rsidP="0015146B">
            <w:r>
              <w:t>The unique_ptr keeps the allocation alive until its value is copied into the return result. Its destructor releases the allocation when the function exits.</w:t>
            </w:r>
          </w:p>
        </w:tc>
      </w:tr>
      <w:tr w:rsidR="00F72634" w14:paraId="7A1A78A0" w14:textId="77777777" w:rsidTr="00001F14">
        <w:trPr>
          <w:trHeight w:val="460"/>
        </w:trPr>
        <w:tc>
          <w:tcPr>
            <w:tcW w:w="10800" w:type="dxa"/>
            <w:tcMar>
              <w:top w:w="100" w:type="dxa"/>
              <w:left w:w="100" w:type="dxa"/>
              <w:bottom w:w="100" w:type="dxa"/>
              <w:right w:w="100" w:type="dxa"/>
            </w:tcMar>
          </w:tcPr>
          <w:p w14:paraId="681B4B09" w14:textId="385E4A1A" w:rsidR="00F72634" w:rsidRDefault="00F72634" w:rsidP="0015146B">
            <w:r>
              <w:rPr>
                <w:rFonts w:ascii="Courier New" w:eastAsia="Courier New" w:hAnsi="Courier New" w:cs="Courier New"/>
                <w:sz w:val="24"/>
                <w:szCs w:val="24"/>
              </w:rPr>
              <w:t xml:space="preserve">  #include &lt;memory&gt;</w:t>
            </w:r>
            <w:r>
              <w:rPr>
                <w:rFonts w:ascii="Courier New" w:eastAsia="Courier New" w:hAnsi="Courier New" w:cs="Courier New"/>
                <w:sz w:val="24"/>
                <w:szCs w:val="24"/>
              </w:rPr>
              <w:br/>
              <w:t xml:space="preserve">  int read_value() {</w:t>
            </w:r>
            <w:r>
              <w:rPr>
                <w:rFonts w:ascii="Courier New" w:eastAsia="Courier New" w:hAnsi="Courier New" w:cs="Courier New"/>
                <w:sz w:val="24"/>
                <w:szCs w:val="24"/>
              </w:rPr>
              <w:br/>
              <w:t xml:space="preserve">      auto p = std::make_unique&lt;int&gt;(42);</w:t>
            </w:r>
            <w:r>
              <w:rPr>
                <w:rFonts w:ascii="Courier New" w:eastAsia="Courier New" w:hAnsi="Courier New" w:cs="Courier New"/>
                <w:sz w:val="24"/>
                <w:szCs w:val="24"/>
              </w:rPr>
              <w:br/>
              <w:t xml:space="preserve">      return *p;</w:t>
            </w:r>
            <w:r>
              <w:rPr>
                <w:rFonts w:ascii="Courier New" w:eastAsia="Courier New" w:hAnsi="Courier New" w:cs="Courier New"/>
                <w:sz w:val="24"/>
                <w:szCs w:val="24"/>
              </w:rPr>
              <w:br/>
              <w:t xml:space="preserve">  }</w:t>
            </w:r>
          </w:p>
        </w:tc>
      </w:tr>
    </w:tbl>
    <w:p w14:paraId="64928297" w14:textId="77777777" w:rsidR="00B475A1" w:rsidRDefault="00B475A1" w:rsidP="00B475A1">
      <w:pPr>
        <w:rPr>
          <w:b/>
        </w:rPr>
      </w:pPr>
    </w:p>
    <w:p w14:paraId="0FE4DF4A" w14:textId="77777777" w:rsidR="0007771F" w:rsidRDefault="0007771F" w:rsidP="0007771F">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1ACD9A2" w:rsidR="00B475A1" w:rsidRDefault="00B475A1" w:rsidP="00F51FA8">
            <w:pPr>
              <w:pBdr>
                <w:top w:val="nil"/>
                <w:left w:val="nil"/>
                <w:bottom w:val="nil"/>
                <w:right w:val="nil"/>
                <w:between w:val="nil"/>
              </w:pBdr>
            </w:pPr>
            <w:r>
              <w:rPr>
                <w:b/>
              </w:rPr>
              <w:t>Principles(s):</w:t>
            </w:r>
            <w:r>
              <w:t xml:space="preserve"> </w:t>
            </w:r>
            <w:r w:rsidR="002474B4">
              <w:t>Principle 4 (Keep It Simple): One scoped owner makes the object lifetime easier to understand than separate manual deletion. Principle 10 (Adopt a Secure Coding Standard): MEM50-CPP supplies the rule reviewers apply to pointer use.</w:t>
            </w:r>
          </w:p>
        </w:tc>
      </w:tr>
    </w:tbl>
    <w:p w14:paraId="1CB935FE" w14:textId="77777777" w:rsidR="00B475A1" w:rsidRDefault="00B475A1" w:rsidP="00B475A1">
      <w:pPr>
        <w:rPr>
          <w:b/>
        </w:rPr>
      </w:pPr>
    </w:p>
    <w:p w14:paraId="085911CA" w14:textId="77777777" w:rsidR="00B475A1" w:rsidRDefault="00B475A1" w:rsidP="00B475A1">
      <w:pPr>
        <w:keepNext/>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7777777" w:rsidR="00B475A1" w:rsidRDefault="00B475A1" w:rsidP="00F51FA8">
            <w:pPr>
              <w:jc w:val="center"/>
            </w:pPr>
            <w:r>
              <w:t>High</w:t>
            </w:r>
          </w:p>
        </w:tc>
        <w:tc>
          <w:tcPr>
            <w:tcW w:w="1341" w:type="dxa"/>
            <w:shd w:val="clear" w:color="auto" w:fill="auto"/>
          </w:tcPr>
          <w:p w14:paraId="3FECF226" w14:textId="77777777" w:rsidR="00B475A1" w:rsidRDefault="00B475A1" w:rsidP="00F51FA8">
            <w:pPr>
              <w:jc w:val="center"/>
            </w:pPr>
            <w:r>
              <w:t>Likely</w:t>
            </w:r>
          </w:p>
        </w:tc>
        <w:tc>
          <w:tcPr>
            <w:tcW w:w="4021" w:type="dxa"/>
            <w:shd w:val="clear" w:color="auto" w:fill="auto"/>
          </w:tcPr>
          <w:p w14:paraId="001260E5" w14:textId="77777777" w:rsidR="00B475A1" w:rsidRDefault="00B475A1" w:rsidP="00F51FA8">
            <w:pPr>
              <w:jc w:val="center"/>
            </w:pPr>
            <w:r>
              <w:t>Medium</w:t>
            </w:r>
          </w:p>
        </w:tc>
        <w:tc>
          <w:tcPr>
            <w:tcW w:w="1807" w:type="dxa"/>
            <w:shd w:val="clear" w:color="auto" w:fill="auto"/>
          </w:tcPr>
          <w:p w14:paraId="5C1BD06F" w14:textId="77777777" w:rsidR="00B475A1" w:rsidRDefault="00B475A1" w:rsidP="00F51FA8">
            <w:pPr>
              <w:jc w:val="center"/>
            </w:pPr>
            <w:r>
              <w:t>High</w:t>
            </w:r>
          </w:p>
        </w:tc>
        <w:tc>
          <w:tcPr>
            <w:tcW w:w="1805" w:type="dxa"/>
            <w:shd w:val="clear" w:color="auto" w:fill="auto"/>
          </w:tcPr>
          <w:p w14:paraId="321828B7" w14:textId="77777777" w:rsidR="00B475A1" w:rsidRDefault="00B475A1"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keepNext/>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7777777" w:rsidR="00B475A1" w:rsidRDefault="00B475A1" w:rsidP="00F51FA8">
            <w:pPr>
              <w:jc w:val="center"/>
            </w:pPr>
            <w:r>
              <w:lastRenderedPageBreak/>
              <w:t>Axivion Suite</w:t>
            </w:r>
          </w:p>
        </w:tc>
        <w:tc>
          <w:tcPr>
            <w:tcW w:w="1341" w:type="dxa"/>
            <w:shd w:val="clear" w:color="auto" w:fill="auto"/>
          </w:tcPr>
          <w:p w14:paraId="35911E79" w14:textId="77777777" w:rsidR="00B475A1" w:rsidRDefault="00B475A1" w:rsidP="00F51FA8">
            <w:pPr>
              <w:jc w:val="center"/>
            </w:pPr>
            <w:r>
              <w:t>7.12.0</w:t>
            </w:r>
          </w:p>
        </w:tc>
        <w:tc>
          <w:tcPr>
            <w:tcW w:w="4021" w:type="dxa"/>
            <w:shd w:val="clear" w:color="auto" w:fill="auto"/>
          </w:tcPr>
          <w:p w14:paraId="1B4ADD74" w14:textId="77777777" w:rsidR="00B475A1" w:rsidRDefault="00B475A1" w:rsidP="00F51FA8">
            <w:pPr>
              <w:jc w:val="center"/>
            </w:pPr>
            <w:r>
              <w:t>CertC++-MEM50</w:t>
            </w:r>
          </w:p>
        </w:tc>
        <w:tc>
          <w:tcPr>
            <w:tcW w:w="3611" w:type="dxa"/>
            <w:shd w:val="clear" w:color="auto" w:fill="auto"/>
          </w:tcPr>
          <w:p w14:paraId="221E6849" w14:textId="77777777" w:rsidR="00B475A1" w:rsidRDefault="00B475A1" w:rsidP="00F51FA8">
            <w:pPr>
              <w:jc w:val="center"/>
            </w:pPr>
            <w:r>
              <w:t>Static checker listed by CERT for accesses to freed memory. Review borrowed references and ownership paths that analysis cannot resolve [6].</w:t>
            </w:r>
          </w:p>
        </w:tc>
      </w:tr>
      <w:tr w:rsidR="00B475A1" w14:paraId="433579AD" w14:textId="77777777" w:rsidTr="00001F14">
        <w:trPr>
          <w:trHeight w:val="460"/>
        </w:trPr>
        <w:tc>
          <w:tcPr>
            <w:tcW w:w="1807" w:type="dxa"/>
            <w:shd w:val="clear" w:color="auto" w:fill="auto"/>
          </w:tcPr>
          <w:p w14:paraId="4AE4D8D3" w14:textId="77777777" w:rsidR="00B475A1" w:rsidRDefault="00B475A1" w:rsidP="00F51FA8">
            <w:pPr>
              <w:jc w:val="center"/>
            </w:pPr>
            <w:r>
              <w:t>Clang ASan</w:t>
            </w:r>
          </w:p>
        </w:tc>
        <w:tc>
          <w:tcPr>
            <w:tcW w:w="1341" w:type="dxa"/>
            <w:shd w:val="clear" w:color="auto" w:fill="auto"/>
          </w:tcPr>
          <w:p w14:paraId="485EEED8" w14:textId="77777777" w:rsidR="00B475A1" w:rsidRDefault="00B475A1" w:rsidP="00F51FA8">
            <w:pPr>
              <w:jc w:val="center"/>
            </w:pPr>
            <w:r>
              <w:t>18.1.8</w:t>
            </w:r>
          </w:p>
        </w:tc>
        <w:tc>
          <w:tcPr>
            <w:tcW w:w="4021" w:type="dxa"/>
            <w:shd w:val="clear" w:color="auto" w:fill="auto"/>
          </w:tcPr>
          <w:p w14:paraId="7CFDA649" w14:textId="77777777" w:rsidR="00B475A1" w:rsidRDefault="00B475A1" w:rsidP="00F51FA8">
            <w:pPr>
              <w:jc w:val="center"/>
              <w:rPr>
                <w:u w:val="single"/>
              </w:rPr>
            </w:pPr>
            <w:r>
              <w:t>-fsanitize=address</w:t>
            </w:r>
          </w:p>
        </w:tc>
        <w:tc>
          <w:tcPr>
            <w:tcW w:w="3611" w:type="dxa"/>
            <w:shd w:val="clear" w:color="auto" w:fill="auto"/>
          </w:tcPr>
          <w:p w14:paraId="29E14C36" w14:textId="77777777" w:rsidR="00B475A1" w:rsidRDefault="00B475A1" w:rsidP="00F51FA8">
            <w:pPr>
              <w:jc w:val="center"/>
            </w:pPr>
            <w:r>
              <w:t>Reports exercised heap-use-after-free operations and exits on detected memory errors. Run on tests that reach deletion and later use [13].</w:t>
            </w:r>
          </w:p>
        </w:tc>
      </w:tr>
      <w:tr w:rsidR="00B475A1" w14:paraId="092940EA" w14:textId="77777777" w:rsidTr="00001F14">
        <w:trPr>
          <w:trHeight w:val="460"/>
        </w:trPr>
        <w:tc>
          <w:tcPr>
            <w:tcW w:w="1807" w:type="dxa"/>
            <w:shd w:val="clear" w:color="auto" w:fill="auto"/>
          </w:tcPr>
          <w:p w14:paraId="7589B551" w14:textId="77777777" w:rsidR="00B475A1" w:rsidRDefault="00B475A1" w:rsidP="00F51FA8">
            <w:pPr>
              <w:jc w:val="center"/>
            </w:pPr>
            <w:r>
              <w:t>Not applicable</w:t>
            </w:r>
          </w:p>
        </w:tc>
        <w:tc>
          <w:tcPr>
            <w:tcW w:w="1341" w:type="dxa"/>
            <w:shd w:val="clear" w:color="auto" w:fill="auto"/>
          </w:tcPr>
          <w:p w14:paraId="3EFDCB9A" w14:textId="77777777" w:rsidR="00B475A1" w:rsidRDefault="00B475A1" w:rsidP="00F51FA8">
            <w:pPr>
              <w:jc w:val="center"/>
            </w:pPr>
            <w:r>
              <w:t>N/A</w:t>
            </w:r>
          </w:p>
        </w:tc>
        <w:tc>
          <w:tcPr>
            <w:tcW w:w="4021" w:type="dxa"/>
            <w:shd w:val="clear" w:color="auto" w:fill="auto"/>
          </w:tcPr>
          <w:p w14:paraId="2978B16E" w14:textId="77777777" w:rsidR="00B475A1" w:rsidRDefault="00B475A1" w:rsidP="00F51FA8">
            <w:pPr>
              <w:jc w:val="center"/>
              <w:rPr>
                <w:u w:val="single"/>
              </w:rPr>
            </w:pPr>
            <w:r>
              <w:t>N/A</w:t>
            </w:r>
          </w:p>
        </w:tc>
        <w:tc>
          <w:tcPr>
            <w:tcW w:w="3611" w:type="dxa"/>
            <w:shd w:val="clear" w:color="auto" w:fill="auto"/>
          </w:tcPr>
          <w:p w14:paraId="163BA4AD" w14:textId="77777777" w:rsidR="00B475A1" w:rsidRDefault="00B475A1" w:rsidP="00F51FA8">
            <w:pPr>
              <w:jc w:val="center"/>
            </w:pPr>
            <w:r>
              <w:t>No additional checker selected for this standard.</w:t>
            </w:r>
          </w:p>
        </w:tc>
      </w:tr>
      <w:tr w:rsidR="00B475A1" w14:paraId="41744220" w14:textId="77777777" w:rsidTr="00001F14">
        <w:trPr>
          <w:trHeight w:val="460"/>
        </w:trPr>
        <w:tc>
          <w:tcPr>
            <w:tcW w:w="1807" w:type="dxa"/>
            <w:shd w:val="clear" w:color="auto" w:fill="auto"/>
          </w:tcPr>
          <w:p w14:paraId="0EAC101A" w14:textId="77777777" w:rsidR="00B475A1" w:rsidRDefault="00B475A1" w:rsidP="00F51FA8">
            <w:pPr>
              <w:jc w:val="center"/>
            </w:pPr>
            <w:r>
              <w:t>Not applicable</w:t>
            </w:r>
          </w:p>
        </w:tc>
        <w:tc>
          <w:tcPr>
            <w:tcW w:w="1341" w:type="dxa"/>
            <w:shd w:val="clear" w:color="auto" w:fill="auto"/>
          </w:tcPr>
          <w:p w14:paraId="79F266AC" w14:textId="77777777" w:rsidR="00B475A1" w:rsidRDefault="00B475A1" w:rsidP="00F51FA8">
            <w:pPr>
              <w:jc w:val="center"/>
            </w:pPr>
            <w:r>
              <w:t>N/A</w:t>
            </w:r>
          </w:p>
        </w:tc>
        <w:tc>
          <w:tcPr>
            <w:tcW w:w="4021" w:type="dxa"/>
            <w:shd w:val="clear" w:color="auto" w:fill="auto"/>
          </w:tcPr>
          <w:p w14:paraId="6359BB49" w14:textId="77777777" w:rsidR="00B475A1" w:rsidRDefault="00B475A1" w:rsidP="00F51FA8">
            <w:pPr>
              <w:jc w:val="center"/>
              <w:rPr>
                <w:u w:val="single"/>
              </w:rPr>
            </w:pPr>
            <w:r>
              <w:t>N/A</w:t>
            </w:r>
          </w:p>
        </w:tc>
        <w:tc>
          <w:tcPr>
            <w:tcW w:w="3611" w:type="dxa"/>
            <w:shd w:val="clear" w:color="auto" w:fill="auto"/>
          </w:tcPr>
          <w:p w14:paraId="0472C174" w14:textId="77777777" w:rsidR="00B475A1" w:rsidRDefault="00B475A1" w:rsidP="00F51FA8">
            <w:pPr>
              <w:jc w:val="center"/>
            </w:pPr>
            <w:r>
              <w:t>No additional checker selected for this standard.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 1</w:t>
            </w:r>
          </w:p>
        </w:tc>
        <w:tc>
          <w:tcPr>
            <w:tcW w:w="1341" w:type="dxa"/>
            <w:tcMar>
              <w:top w:w="100" w:type="dxa"/>
              <w:left w:w="100" w:type="dxa"/>
              <w:bottom w:w="100" w:type="dxa"/>
              <w:right w:w="100" w:type="dxa"/>
            </w:tcMar>
          </w:tcPr>
          <w:p w14:paraId="71ED323B" w14:textId="77777777" w:rsidR="00381847" w:rsidRDefault="00E769D9">
            <w:pPr>
              <w:jc w:val="center"/>
            </w:pPr>
            <w:r>
              <w:t>STD-006-CPP</w:t>
            </w:r>
          </w:p>
        </w:tc>
        <w:tc>
          <w:tcPr>
            <w:tcW w:w="7632" w:type="dxa"/>
            <w:tcMar>
              <w:top w:w="100" w:type="dxa"/>
              <w:left w:w="100" w:type="dxa"/>
              <w:bottom w:w="100" w:type="dxa"/>
              <w:right w:w="100" w:type="dxa"/>
            </w:tcMar>
          </w:tcPr>
          <w:p w14:paraId="33ACFFEA" w14:textId="505BD93A" w:rsidR="00381847" w:rsidRDefault="00B92A44">
            <w:r w:rsidRPr="00B92A44">
              <w:t>Keep runtime validation outside assertions. Use assertions for internal diagnostics and ordinary guards for external input. NDEBUG removes assert checks, so release safety must not depend on them. Assertions must avoid side effects. This rule adopts the diagnostic guidance in MSC11-C [7].</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7777777" w:rsidR="00F72634" w:rsidRDefault="00F72634" w:rsidP="0015146B">
            <w:r>
              <w:t>The external quantity is validated only by assert. A release build can accept an invalid quantity; a debug build may terminate when the assertion is reached.</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5F25DD7D" w:rsidR="00F72634" w:rsidRDefault="00F72634" w:rsidP="0015146B">
            <w:r>
              <w:rPr>
                <w:rFonts w:ascii="Courier New" w:eastAsia="Courier New" w:hAnsi="Courier New" w:cs="Courier New"/>
                <w:sz w:val="24"/>
                <w:szCs w:val="24"/>
              </w:rPr>
              <w:t xml:space="preserve">  #include &lt;cassert&gt;</w:t>
            </w:r>
            <w:r>
              <w:rPr>
                <w:rFonts w:ascii="Courier New" w:eastAsia="Courier New" w:hAnsi="Courier New" w:cs="Courier New"/>
                <w:sz w:val="24"/>
                <w:szCs w:val="24"/>
              </w:rPr>
              <w:br/>
              <w:t xml:space="preserve">  int total(int quantity) {</w:t>
            </w:r>
            <w:r>
              <w:rPr>
                <w:rFonts w:ascii="Courier New" w:eastAsia="Courier New" w:hAnsi="Courier New" w:cs="Courier New"/>
                <w:sz w:val="24"/>
                <w:szCs w:val="24"/>
              </w:rPr>
              <w:br/>
              <w:t xml:space="preserve">      assert(quantity &gt;= 1 &amp;&amp; quantity &lt;= 100);</w:t>
            </w:r>
            <w:r>
              <w:rPr>
                <w:rFonts w:ascii="Courier New" w:eastAsia="Courier New" w:hAnsi="Courier New" w:cs="Courier New"/>
                <w:sz w:val="24"/>
                <w:szCs w:val="24"/>
              </w:rPr>
              <w:br/>
              <w:t xml:space="preserve">      return quantity * 5;</w:t>
            </w:r>
            <w:r>
              <w:rPr>
                <w:rFonts w:ascii="Courier New" w:eastAsia="Courier New" w:hAnsi="Courier New" w:cs="Courier New"/>
                <w:sz w:val="24"/>
                <w:szCs w:val="24"/>
              </w:rPr>
              <w:br/>
              <w:t xml:space="preserve">  }</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7777777" w:rsidR="00F72634" w:rsidRDefault="00F72634" w:rsidP="0015146B">
            <w:r>
              <w:t>The runtime guard remains active when assertions are disabled. The remaining assertion documents an internal invariant after the request has been validated.</w:t>
            </w:r>
          </w:p>
        </w:tc>
      </w:tr>
      <w:tr w:rsidR="00F72634" w14:paraId="2DA5938A" w14:textId="77777777" w:rsidTr="00001F14">
        <w:trPr>
          <w:trHeight w:val="460"/>
        </w:trPr>
        <w:tc>
          <w:tcPr>
            <w:tcW w:w="10800" w:type="dxa"/>
            <w:tcMar>
              <w:top w:w="100" w:type="dxa"/>
              <w:left w:w="100" w:type="dxa"/>
              <w:bottom w:w="100" w:type="dxa"/>
              <w:right w:w="100" w:type="dxa"/>
            </w:tcMar>
          </w:tcPr>
          <w:p w14:paraId="2E312001" w14:textId="4AAEE2BF" w:rsidR="00F72634" w:rsidRDefault="00F72634" w:rsidP="0015146B">
            <w:r>
              <w:rPr>
                <w:rFonts w:ascii="Courier New" w:eastAsia="Courier New" w:hAnsi="Courier New" w:cs="Courier New"/>
                <w:sz w:val="24"/>
                <w:szCs w:val="24"/>
              </w:rPr>
              <w:t xml:space="preserve">  #include &lt;cassert&gt;</w:t>
            </w:r>
            <w:r>
              <w:rPr>
                <w:rFonts w:ascii="Courier New" w:eastAsia="Courier New" w:hAnsi="Courier New" w:cs="Courier New"/>
                <w:sz w:val="24"/>
                <w:szCs w:val="24"/>
              </w:rPr>
              <w:br/>
              <w:t xml:space="preserve">  int total(int quantity) {</w:t>
            </w:r>
            <w:r>
              <w:rPr>
                <w:rFonts w:ascii="Courier New" w:eastAsia="Courier New" w:hAnsi="Courier New" w:cs="Courier New"/>
                <w:sz w:val="24"/>
                <w:szCs w:val="24"/>
              </w:rPr>
              <w:br/>
              <w:t xml:space="preserve">      if (quantity &lt; 1 || quantity &gt; 100) {</w:t>
            </w:r>
            <w:r>
              <w:rPr>
                <w:rFonts w:ascii="Courier New" w:eastAsia="Courier New" w:hAnsi="Courier New" w:cs="Courier New"/>
                <w:sz w:val="24"/>
                <w:szCs w:val="24"/>
              </w:rPr>
              <w:br/>
              <w:t xml:space="preserve">          return -1;</w:t>
            </w:r>
            <w:r>
              <w:rPr>
                <w:rFonts w:ascii="Courier New" w:eastAsia="Courier New" w:hAnsi="Courier New" w:cs="Courier New"/>
                <w:sz w:val="24"/>
                <w:szCs w:val="24"/>
              </w:rPr>
              <w:br/>
              <w:t xml:space="preserve">      }</w:t>
            </w:r>
            <w:r>
              <w:rPr>
                <w:rFonts w:ascii="Courier New" w:eastAsia="Courier New" w:hAnsi="Courier New" w:cs="Courier New"/>
                <w:sz w:val="24"/>
                <w:szCs w:val="24"/>
              </w:rPr>
              <w:br/>
              <w:t xml:space="preserve">      assert(quantity &gt;= 1 &amp;&amp; quantity &lt;= 100);</w:t>
            </w:r>
            <w:r>
              <w:rPr>
                <w:rFonts w:ascii="Courier New" w:eastAsia="Courier New" w:hAnsi="Courier New" w:cs="Courier New"/>
                <w:sz w:val="24"/>
                <w:szCs w:val="24"/>
              </w:rPr>
              <w:br/>
              <w:t xml:space="preserve">      return quantity * 5;</w:t>
            </w:r>
            <w:r>
              <w:rPr>
                <w:rFonts w:ascii="Courier New" w:eastAsia="Courier New" w:hAnsi="Courier New" w:cs="Courier New"/>
                <w:sz w:val="24"/>
                <w:szCs w:val="24"/>
              </w:rPr>
              <w:br/>
              <w:t xml:space="preserve">  }</w:t>
            </w:r>
          </w:p>
        </w:tc>
      </w:tr>
    </w:tbl>
    <w:p w14:paraId="4419F26B" w14:textId="77777777" w:rsidR="00B475A1" w:rsidRDefault="00B475A1" w:rsidP="00B475A1">
      <w:pPr>
        <w:rPr>
          <w:b/>
        </w:rPr>
      </w:pPr>
    </w:p>
    <w:p w14:paraId="0234484E" w14:textId="77777777" w:rsidR="00F56379" w:rsidRDefault="00F56379" w:rsidP="00F5637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00E996DD" w:rsidR="00B475A1" w:rsidRDefault="00B475A1" w:rsidP="00F51FA8">
            <w:pPr>
              <w:pBdr>
                <w:top w:val="nil"/>
                <w:left w:val="nil"/>
                <w:bottom w:val="nil"/>
                <w:right w:val="nil"/>
                <w:between w:val="nil"/>
              </w:pBdr>
            </w:pPr>
            <w:r>
              <w:rPr>
                <w:b/>
              </w:rPr>
              <w:t>Principles(s):</w:t>
            </w:r>
            <w:r>
              <w:t xml:space="preserve"> </w:t>
            </w:r>
            <w:r w:rsidR="002474B4">
              <w:t>Principle 1 (Validate Input Data): The explicit guard validates the external quantity in every build configuration. Principle 5 (Default Deny): An invalid quantity is rejected instead of receiving a computed result.</w:t>
            </w:r>
          </w:p>
        </w:tc>
      </w:tr>
    </w:tbl>
    <w:p w14:paraId="0D2D4A1C" w14:textId="77777777" w:rsidR="00B475A1" w:rsidRDefault="00B475A1" w:rsidP="00B475A1">
      <w:pPr>
        <w:rPr>
          <w:b/>
        </w:rPr>
      </w:pPr>
    </w:p>
    <w:p w14:paraId="1D80D2F7" w14:textId="77777777" w:rsidR="00B475A1" w:rsidRDefault="00B475A1" w:rsidP="00B475A1">
      <w:pPr>
        <w:keepNext/>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7777777" w:rsidR="00B475A1" w:rsidRDefault="00B475A1" w:rsidP="00F51FA8">
            <w:pPr>
              <w:jc w:val="center"/>
            </w:pPr>
            <w:r>
              <w:t>Medium</w:t>
            </w:r>
          </w:p>
        </w:tc>
        <w:tc>
          <w:tcPr>
            <w:tcW w:w="1341" w:type="dxa"/>
            <w:shd w:val="clear" w:color="auto" w:fill="auto"/>
          </w:tcPr>
          <w:p w14:paraId="05FDEF4C" w14:textId="77777777" w:rsidR="00B475A1" w:rsidRDefault="00B475A1" w:rsidP="00F51FA8">
            <w:pPr>
              <w:jc w:val="center"/>
            </w:pPr>
            <w:r>
              <w:t>Probable</w:t>
            </w:r>
          </w:p>
        </w:tc>
        <w:tc>
          <w:tcPr>
            <w:tcW w:w="4021" w:type="dxa"/>
            <w:shd w:val="clear" w:color="auto" w:fill="auto"/>
          </w:tcPr>
          <w:p w14:paraId="79D1FC84" w14:textId="77777777" w:rsidR="00B475A1" w:rsidRDefault="00B475A1" w:rsidP="00F51FA8">
            <w:pPr>
              <w:jc w:val="center"/>
            </w:pPr>
            <w:r>
              <w:t>Low</w:t>
            </w:r>
          </w:p>
        </w:tc>
        <w:tc>
          <w:tcPr>
            <w:tcW w:w="1807" w:type="dxa"/>
            <w:shd w:val="clear" w:color="auto" w:fill="auto"/>
          </w:tcPr>
          <w:p w14:paraId="07D13FDB" w14:textId="77777777" w:rsidR="00B475A1" w:rsidRDefault="00B475A1" w:rsidP="00F51FA8">
            <w:pPr>
              <w:jc w:val="center"/>
            </w:pPr>
            <w:r>
              <w:t>Medium</w:t>
            </w:r>
          </w:p>
        </w:tc>
        <w:tc>
          <w:tcPr>
            <w:tcW w:w="1805" w:type="dxa"/>
            <w:shd w:val="clear" w:color="auto" w:fill="auto"/>
          </w:tcPr>
          <w:p w14:paraId="018B5741" w14:textId="77777777" w:rsidR="00B475A1" w:rsidRDefault="00B475A1"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keepNext/>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7777777" w:rsidR="00B475A1" w:rsidRDefault="00B475A1" w:rsidP="00F51FA8">
            <w:pPr>
              <w:jc w:val="center"/>
            </w:pPr>
            <w:r>
              <w:t>CTest</w:t>
            </w:r>
          </w:p>
        </w:tc>
        <w:tc>
          <w:tcPr>
            <w:tcW w:w="1341" w:type="dxa"/>
            <w:shd w:val="clear" w:color="auto" w:fill="auto"/>
          </w:tcPr>
          <w:p w14:paraId="1659F964" w14:textId="77777777" w:rsidR="00B475A1" w:rsidRDefault="00B475A1" w:rsidP="00F51FA8">
            <w:pPr>
              <w:jc w:val="center"/>
            </w:pPr>
            <w:r>
              <w:t>3.28.6</w:t>
            </w:r>
          </w:p>
        </w:tc>
        <w:tc>
          <w:tcPr>
            <w:tcW w:w="4021" w:type="dxa"/>
            <w:shd w:val="clear" w:color="auto" w:fill="auto"/>
          </w:tcPr>
          <w:p w14:paraId="14C127A7" w14:textId="77777777" w:rsidR="00B475A1" w:rsidRDefault="00B475A1" w:rsidP="00F51FA8">
            <w:pPr>
              <w:jc w:val="center"/>
            </w:pPr>
            <w:r>
              <w:t>GP-006-ReleaseValidation</w:t>
            </w:r>
          </w:p>
        </w:tc>
        <w:tc>
          <w:tcPr>
            <w:tcW w:w="3611" w:type="dxa"/>
            <w:shd w:val="clear" w:color="auto" w:fill="auto"/>
          </w:tcPr>
          <w:p w14:paraId="511AFF98" w14:textId="77777777" w:rsidR="00B475A1" w:rsidRDefault="00B475A1" w:rsidP="00F51FA8">
            <w:pPr>
              <w:jc w:val="center"/>
            </w:pPr>
            <w:r>
              <w:t>Project test compiled with -DNDEBUG: call total with 0 and 101 and require -1; test 1 and 100 as accepted boundaries. Use explicit test failures, not assert inside the test harness [18].</w:t>
            </w:r>
          </w:p>
        </w:tc>
      </w:tr>
      <w:tr w:rsidR="00B475A1" w14:paraId="31776F75" w14:textId="77777777" w:rsidTr="00001F14">
        <w:trPr>
          <w:trHeight w:val="460"/>
        </w:trPr>
        <w:tc>
          <w:tcPr>
            <w:tcW w:w="1807" w:type="dxa"/>
            <w:shd w:val="clear" w:color="auto" w:fill="auto"/>
          </w:tcPr>
          <w:p w14:paraId="1DD1CB55" w14:textId="77777777" w:rsidR="00B475A1" w:rsidRDefault="00B475A1" w:rsidP="00F51FA8">
            <w:pPr>
              <w:jc w:val="center"/>
            </w:pPr>
            <w:r>
              <w:t>Not applicable</w:t>
            </w:r>
          </w:p>
        </w:tc>
        <w:tc>
          <w:tcPr>
            <w:tcW w:w="1341" w:type="dxa"/>
            <w:shd w:val="clear" w:color="auto" w:fill="auto"/>
          </w:tcPr>
          <w:p w14:paraId="147234E7" w14:textId="77777777" w:rsidR="00B475A1" w:rsidRDefault="00B475A1" w:rsidP="00F51FA8">
            <w:pPr>
              <w:jc w:val="center"/>
            </w:pPr>
            <w:r>
              <w:t>N/A</w:t>
            </w:r>
          </w:p>
        </w:tc>
        <w:tc>
          <w:tcPr>
            <w:tcW w:w="4021" w:type="dxa"/>
            <w:shd w:val="clear" w:color="auto" w:fill="auto"/>
          </w:tcPr>
          <w:p w14:paraId="7C643E28" w14:textId="77777777" w:rsidR="00B475A1" w:rsidRDefault="00B475A1" w:rsidP="00F51FA8">
            <w:pPr>
              <w:jc w:val="center"/>
              <w:rPr>
                <w:u w:val="single"/>
              </w:rPr>
            </w:pPr>
            <w:r>
              <w:t>N/A</w:t>
            </w:r>
          </w:p>
        </w:tc>
        <w:tc>
          <w:tcPr>
            <w:tcW w:w="3611" w:type="dxa"/>
            <w:shd w:val="clear" w:color="auto" w:fill="auto"/>
          </w:tcPr>
          <w:p w14:paraId="2CB1863C" w14:textId="77777777" w:rsidR="00B475A1" w:rsidRDefault="00B475A1" w:rsidP="00F51FA8">
            <w:pPr>
              <w:jc w:val="center"/>
            </w:pPr>
            <w:r>
              <w:t>No additional checker selected for this standard.</w:t>
            </w:r>
          </w:p>
        </w:tc>
      </w:tr>
      <w:tr w:rsidR="00B475A1" w14:paraId="70B30499" w14:textId="77777777" w:rsidTr="00001F14">
        <w:trPr>
          <w:trHeight w:val="460"/>
        </w:trPr>
        <w:tc>
          <w:tcPr>
            <w:tcW w:w="1807" w:type="dxa"/>
            <w:shd w:val="clear" w:color="auto" w:fill="auto"/>
          </w:tcPr>
          <w:p w14:paraId="4DFBB62B" w14:textId="77777777" w:rsidR="00B475A1" w:rsidRDefault="00B475A1" w:rsidP="00F51FA8">
            <w:pPr>
              <w:jc w:val="center"/>
            </w:pPr>
            <w:r>
              <w:t>Not applicable</w:t>
            </w:r>
          </w:p>
        </w:tc>
        <w:tc>
          <w:tcPr>
            <w:tcW w:w="1341" w:type="dxa"/>
            <w:shd w:val="clear" w:color="auto" w:fill="auto"/>
          </w:tcPr>
          <w:p w14:paraId="4C886138" w14:textId="77777777" w:rsidR="00B475A1" w:rsidRDefault="00B475A1" w:rsidP="00F51FA8">
            <w:pPr>
              <w:jc w:val="center"/>
            </w:pPr>
            <w:r>
              <w:t>N/A</w:t>
            </w:r>
          </w:p>
        </w:tc>
        <w:tc>
          <w:tcPr>
            <w:tcW w:w="4021" w:type="dxa"/>
            <w:shd w:val="clear" w:color="auto" w:fill="auto"/>
          </w:tcPr>
          <w:p w14:paraId="270673C4" w14:textId="77777777" w:rsidR="00B475A1" w:rsidRDefault="00B475A1" w:rsidP="00F51FA8">
            <w:pPr>
              <w:jc w:val="center"/>
              <w:rPr>
                <w:u w:val="single"/>
              </w:rPr>
            </w:pPr>
            <w:r>
              <w:t>N/A</w:t>
            </w:r>
          </w:p>
        </w:tc>
        <w:tc>
          <w:tcPr>
            <w:tcW w:w="3611" w:type="dxa"/>
            <w:shd w:val="clear" w:color="auto" w:fill="auto"/>
          </w:tcPr>
          <w:p w14:paraId="3D93F88D" w14:textId="77777777" w:rsidR="00B475A1" w:rsidRDefault="00B475A1" w:rsidP="00F51FA8">
            <w:pPr>
              <w:jc w:val="center"/>
            </w:pPr>
            <w:r>
              <w:t>No additional checker selected for this standard.</w:t>
            </w:r>
          </w:p>
        </w:tc>
      </w:tr>
      <w:tr w:rsidR="00B475A1" w14:paraId="28383A14" w14:textId="77777777" w:rsidTr="00001F14">
        <w:trPr>
          <w:trHeight w:val="460"/>
        </w:trPr>
        <w:tc>
          <w:tcPr>
            <w:tcW w:w="1807" w:type="dxa"/>
            <w:shd w:val="clear" w:color="auto" w:fill="auto"/>
          </w:tcPr>
          <w:p w14:paraId="1EC45772" w14:textId="77777777" w:rsidR="00B475A1" w:rsidRDefault="00B475A1" w:rsidP="00F51FA8">
            <w:pPr>
              <w:jc w:val="center"/>
            </w:pPr>
            <w:r>
              <w:t>Not applicable</w:t>
            </w:r>
          </w:p>
        </w:tc>
        <w:tc>
          <w:tcPr>
            <w:tcW w:w="1341" w:type="dxa"/>
            <w:shd w:val="clear" w:color="auto" w:fill="auto"/>
          </w:tcPr>
          <w:p w14:paraId="6D5B7F9C" w14:textId="77777777" w:rsidR="00B475A1" w:rsidRDefault="00B475A1" w:rsidP="00F51FA8">
            <w:pPr>
              <w:jc w:val="center"/>
            </w:pPr>
            <w:r>
              <w:t>N/A</w:t>
            </w:r>
          </w:p>
        </w:tc>
        <w:tc>
          <w:tcPr>
            <w:tcW w:w="4021" w:type="dxa"/>
            <w:shd w:val="clear" w:color="auto" w:fill="auto"/>
          </w:tcPr>
          <w:p w14:paraId="6A3B83A6" w14:textId="77777777" w:rsidR="00B475A1" w:rsidRDefault="00B475A1" w:rsidP="00F51FA8">
            <w:pPr>
              <w:jc w:val="center"/>
              <w:rPr>
                <w:u w:val="single"/>
              </w:rPr>
            </w:pPr>
            <w:r>
              <w:t>N/A</w:t>
            </w:r>
          </w:p>
        </w:tc>
        <w:tc>
          <w:tcPr>
            <w:tcW w:w="3611" w:type="dxa"/>
            <w:shd w:val="clear" w:color="auto" w:fill="auto"/>
          </w:tcPr>
          <w:p w14:paraId="08365A70" w14:textId="77777777" w:rsidR="00B475A1" w:rsidRDefault="00B475A1" w:rsidP="00F51FA8">
            <w:pPr>
              <w:jc w:val="center"/>
            </w:pPr>
            <w:r>
              <w:t>No additional checker selected for this standard.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 1</w:t>
            </w:r>
          </w:p>
        </w:tc>
        <w:tc>
          <w:tcPr>
            <w:tcW w:w="1341" w:type="dxa"/>
            <w:tcMar>
              <w:top w:w="100" w:type="dxa"/>
              <w:left w:w="100" w:type="dxa"/>
              <w:bottom w:w="100" w:type="dxa"/>
              <w:right w:w="100" w:type="dxa"/>
            </w:tcMar>
          </w:tcPr>
          <w:p w14:paraId="6B141EF9" w14:textId="77777777" w:rsidR="00381847" w:rsidRDefault="00E769D9">
            <w:pPr>
              <w:jc w:val="center"/>
            </w:pPr>
            <w:r>
              <w:t>STD-007-CPP</w:t>
            </w:r>
          </w:p>
        </w:tc>
        <w:tc>
          <w:tcPr>
            <w:tcW w:w="7632" w:type="dxa"/>
            <w:tcMar>
              <w:top w:w="100" w:type="dxa"/>
              <w:left w:w="100" w:type="dxa"/>
              <w:bottom w:w="100" w:type="dxa"/>
              <w:right w:w="100" w:type="dxa"/>
            </w:tcMar>
          </w:tcPr>
          <w:p w14:paraId="7DF53768" w14:textId="3E254B4E" w:rsidR="00381847" w:rsidRDefault="00B92A44">
            <w:r w:rsidRPr="00B92A44">
              <w:t>Release resources when exceptions occur. Use RAII owners to release resources during normal exit and exception unwinding. Handle failures at the request or transaction boundary and preserve required state invariants. The resource-cleanup requirement follows ERR57-CPP [8].</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7777777" w:rsidR="00F72634" w:rsidRDefault="00F72634" w:rsidP="0015146B">
            <w:r>
              <w:t>If process throws, control skips delete[] and the allocation leaks. The process function is supplied elsewhere and may throw on malformed data.</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1C4D5B74" w:rsidR="00F72634" w:rsidRDefault="00F72634" w:rsidP="0015146B">
            <w:r>
              <w:rPr>
                <w:rFonts w:ascii="Courier New" w:eastAsia="Courier New" w:hAnsi="Courier New" w:cs="Courier New"/>
                <w:sz w:val="24"/>
                <w:szCs w:val="24"/>
              </w:rPr>
              <w:t xml:space="preserve">  void process(int* data); // May throw.</w:t>
            </w:r>
            <w:r>
              <w:rPr>
                <w:rFonts w:ascii="Courier New" w:eastAsia="Courier New" w:hAnsi="Courier New" w:cs="Courier New"/>
                <w:sz w:val="24"/>
                <w:szCs w:val="24"/>
              </w:rPr>
              <w:br/>
              <w:t xml:space="preserve">  void work() {</w:t>
            </w:r>
            <w:r>
              <w:rPr>
                <w:rFonts w:ascii="Courier New" w:eastAsia="Courier New" w:hAnsi="Courier New" w:cs="Courier New"/>
                <w:sz w:val="24"/>
                <w:szCs w:val="24"/>
              </w:rPr>
              <w:br/>
              <w:t xml:space="preserve">      int* data = new int[16]{};</w:t>
            </w:r>
            <w:r>
              <w:rPr>
                <w:rFonts w:ascii="Courier New" w:eastAsia="Courier New" w:hAnsi="Courier New" w:cs="Courier New"/>
                <w:sz w:val="24"/>
                <w:szCs w:val="24"/>
              </w:rPr>
              <w:br/>
              <w:t xml:space="preserve">      process(data);</w:t>
            </w:r>
            <w:r>
              <w:rPr>
                <w:rFonts w:ascii="Courier New" w:eastAsia="Courier New" w:hAnsi="Courier New" w:cs="Courier New"/>
                <w:sz w:val="24"/>
                <w:szCs w:val="24"/>
              </w:rPr>
              <w:br/>
              <w:t xml:space="preserve">      delete[] data;</w:t>
            </w:r>
            <w:r>
              <w:rPr>
                <w:rFonts w:ascii="Courier New" w:eastAsia="Courier New" w:hAnsi="Courier New" w:cs="Courier New"/>
                <w:sz w:val="24"/>
                <w:szCs w:val="24"/>
              </w:rPr>
              <w:br/>
              <w:t xml:space="preserve">  }</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7777777" w:rsidR="00F72634" w:rsidRDefault="00F72634" w:rsidP="0015146B">
            <w:r>
              <w:t>The array specialization of unique_ptr releases the allocation even when process throws. The exception continues to the caller, which must handle it at the appropriate request or transaction boundary.</w:t>
            </w:r>
          </w:p>
        </w:tc>
      </w:tr>
      <w:tr w:rsidR="00F72634" w14:paraId="5DBE36E7" w14:textId="77777777" w:rsidTr="00001F14">
        <w:trPr>
          <w:trHeight w:val="460"/>
        </w:trPr>
        <w:tc>
          <w:tcPr>
            <w:tcW w:w="10800" w:type="dxa"/>
            <w:tcMar>
              <w:top w:w="100" w:type="dxa"/>
              <w:left w:w="100" w:type="dxa"/>
              <w:bottom w:w="100" w:type="dxa"/>
              <w:right w:w="100" w:type="dxa"/>
            </w:tcMar>
          </w:tcPr>
          <w:p w14:paraId="1B81CDBB" w14:textId="5EBA2956" w:rsidR="00F72634" w:rsidRDefault="00F72634" w:rsidP="0015146B">
            <w:r>
              <w:rPr>
                <w:rFonts w:ascii="Courier New" w:eastAsia="Courier New" w:hAnsi="Courier New" w:cs="Courier New"/>
                <w:sz w:val="24"/>
                <w:szCs w:val="24"/>
              </w:rPr>
              <w:t xml:space="preserve">  #include &lt;memory&gt;</w:t>
            </w:r>
            <w:r>
              <w:rPr>
                <w:rFonts w:ascii="Courier New" w:eastAsia="Courier New" w:hAnsi="Courier New" w:cs="Courier New"/>
                <w:sz w:val="24"/>
                <w:szCs w:val="24"/>
              </w:rPr>
              <w:br/>
              <w:t xml:space="preserve">  void process(int* data); // May throw.</w:t>
            </w:r>
            <w:r>
              <w:rPr>
                <w:rFonts w:ascii="Courier New" w:eastAsia="Courier New" w:hAnsi="Courier New" w:cs="Courier New"/>
                <w:sz w:val="24"/>
                <w:szCs w:val="24"/>
              </w:rPr>
              <w:br/>
              <w:t xml:space="preserve">  void work() {</w:t>
            </w:r>
            <w:r>
              <w:rPr>
                <w:rFonts w:ascii="Courier New" w:eastAsia="Courier New" w:hAnsi="Courier New" w:cs="Courier New"/>
                <w:sz w:val="24"/>
                <w:szCs w:val="24"/>
              </w:rPr>
              <w:br/>
              <w:t xml:space="preserve">      auto data = std::make_unique&lt;int[]&gt;(16);</w:t>
            </w:r>
            <w:r>
              <w:rPr>
                <w:rFonts w:ascii="Courier New" w:eastAsia="Courier New" w:hAnsi="Courier New" w:cs="Courier New"/>
                <w:sz w:val="24"/>
                <w:szCs w:val="24"/>
              </w:rPr>
              <w:br/>
              <w:t xml:space="preserve">      process(data.get());</w:t>
            </w:r>
            <w:r>
              <w:rPr>
                <w:rFonts w:ascii="Courier New" w:eastAsia="Courier New" w:hAnsi="Courier New" w:cs="Courier New"/>
                <w:sz w:val="24"/>
                <w:szCs w:val="24"/>
              </w:rPr>
              <w:br/>
              <w:t xml:space="preserve">  }</w:t>
            </w:r>
          </w:p>
        </w:tc>
      </w:tr>
    </w:tbl>
    <w:p w14:paraId="654D300E" w14:textId="77777777" w:rsidR="00B475A1" w:rsidRDefault="00B475A1" w:rsidP="00B475A1">
      <w:pPr>
        <w:rPr>
          <w:b/>
        </w:rPr>
      </w:pPr>
    </w:p>
    <w:p w14:paraId="346766CD" w14:textId="77777777" w:rsidR="00121AEF" w:rsidRDefault="00121AEF" w:rsidP="00121AEF">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FF33E3A" w:rsidR="00B475A1" w:rsidRDefault="00B475A1" w:rsidP="00F51FA8">
            <w:pPr>
              <w:pBdr>
                <w:top w:val="nil"/>
                <w:left w:val="nil"/>
                <w:bottom w:val="nil"/>
                <w:right w:val="nil"/>
                <w:between w:val="nil"/>
              </w:pBdr>
            </w:pPr>
            <w:r>
              <w:rPr>
                <w:b/>
              </w:rPr>
              <w:t>Principles(s):</w:t>
            </w:r>
            <w:r>
              <w:t xml:space="preserve"> </w:t>
            </w:r>
            <w:r w:rsidR="002474B4">
              <w:t>Principle 4 (Keep It Simple): A scoped resource owner replaces duplicated cleanup branches. Principle 9 (Use Effective Quality Assurance Techniques): Fault injection verifies cleanup when normal execution is interrupted.</w:t>
            </w:r>
          </w:p>
        </w:tc>
      </w:tr>
    </w:tbl>
    <w:p w14:paraId="37CB6A9A" w14:textId="77777777" w:rsidR="00B475A1" w:rsidRDefault="00B475A1" w:rsidP="00B475A1">
      <w:pPr>
        <w:rPr>
          <w:b/>
        </w:rPr>
      </w:pPr>
    </w:p>
    <w:p w14:paraId="11C55946" w14:textId="77777777" w:rsidR="00B475A1" w:rsidRDefault="00B475A1" w:rsidP="00B475A1">
      <w:pPr>
        <w:keepNext/>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7777777" w:rsidR="00B475A1" w:rsidRDefault="00B475A1" w:rsidP="00F51FA8">
            <w:pPr>
              <w:jc w:val="center"/>
            </w:pPr>
            <w:r>
              <w:t>Low</w:t>
            </w:r>
          </w:p>
        </w:tc>
        <w:tc>
          <w:tcPr>
            <w:tcW w:w="1341" w:type="dxa"/>
            <w:shd w:val="clear" w:color="auto" w:fill="auto"/>
          </w:tcPr>
          <w:p w14:paraId="3F2670C9" w14:textId="77777777" w:rsidR="00B475A1" w:rsidRDefault="00B475A1" w:rsidP="00F51FA8">
            <w:pPr>
              <w:jc w:val="center"/>
            </w:pPr>
            <w:r>
              <w:t>Probable</w:t>
            </w:r>
          </w:p>
        </w:tc>
        <w:tc>
          <w:tcPr>
            <w:tcW w:w="4021" w:type="dxa"/>
            <w:shd w:val="clear" w:color="auto" w:fill="auto"/>
          </w:tcPr>
          <w:p w14:paraId="40C1B5AC" w14:textId="77777777" w:rsidR="00B475A1" w:rsidRDefault="00B475A1" w:rsidP="00F51FA8">
            <w:pPr>
              <w:jc w:val="center"/>
            </w:pPr>
            <w:r>
              <w:t>Medium</w:t>
            </w:r>
          </w:p>
        </w:tc>
        <w:tc>
          <w:tcPr>
            <w:tcW w:w="1807" w:type="dxa"/>
            <w:shd w:val="clear" w:color="auto" w:fill="auto"/>
          </w:tcPr>
          <w:p w14:paraId="62635B7A" w14:textId="77777777" w:rsidR="00B475A1" w:rsidRDefault="00B475A1" w:rsidP="00F51FA8">
            <w:pPr>
              <w:jc w:val="center"/>
            </w:pPr>
            <w:r>
              <w:t>Low</w:t>
            </w:r>
          </w:p>
        </w:tc>
        <w:tc>
          <w:tcPr>
            <w:tcW w:w="1805" w:type="dxa"/>
            <w:shd w:val="clear" w:color="auto" w:fill="auto"/>
          </w:tcPr>
          <w:p w14:paraId="18B948EA" w14:textId="77777777" w:rsidR="00B475A1" w:rsidRDefault="00B475A1"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keepNext/>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7777777" w:rsidR="00B475A1" w:rsidRDefault="00B475A1" w:rsidP="00F51FA8">
            <w:pPr>
              <w:jc w:val="center"/>
            </w:pPr>
            <w:r>
              <w:lastRenderedPageBreak/>
              <w:t>Axivion Suite</w:t>
            </w:r>
          </w:p>
        </w:tc>
        <w:tc>
          <w:tcPr>
            <w:tcW w:w="1341" w:type="dxa"/>
            <w:shd w:val="clear" w:color="auto" w:fill="auto"/>
          </w:tcPr>
          <w:p w14:paraId="348AB2BC" w14:textId="77777777" w:rsidR="00B475A1" w:rsidRDefault="00B475A1" w:rsidP="00F51FA8">
            <w:pPr>
              <w:jc w:val="center"/>
            </w:pPr>
            <w:r>
              <w:t>7.12.0</w:t>
            </w:r>
          </w:p>
        </w:tc>
        <w:tc>
          <w:tcPr>
            <w:tcW w:w="4021" w:type="dxa"/>
            <w:shd w:val="clear" w:color="auto" w:fill="auto"/>
          </w:tcPr>
          <w:p w14:paraId="47F79C0E" w14:textId="77777777" w:rsidR="00B475A1" w:rsidRDefault="00B475A1" w:rsidP="00F51FA8">
            <w:pPr>
              <w:jc w:val="center"/>
            </w:pPr>
            <w:r>
              <w:t>CertC++-ERR57</w:t>
            </w:r>
          </w:p>
        </w:tc>
        <w:tc>
          <w:tcPr>
            <w:tcW w:w="3611" w:type="dxa"/>
            <w:shd w:val="clear" w:color="auto" w:fill="auto"/>
          </w:tcPr>
          <w:p w14:paraId="012AA30D" w14:textId="77777777" w:rsidR="00B475A1" w:rsidRDefault="00B475A1" w:rsidP="00F51FA8">
            <w:pPr>
              <w:jc w:val="center"/>
            </w:pPr>
            <w:r>
              <w:t>Static checker listed by CERT for resource leaks during exception handling. Review manual cleanup and exception paths [8].</w:t>
            </w:r>
          </w:p>
        </w:tc>
      </w:tr>
      <w:tr w:rsidR="00B475A1" w14:paraId="415234C8" w14:textId="77777777" w:rsidTr="00001F14">
        <w:trPr>
          <w:trHeight w:val="460"/>
        </w:trPr>
        <w:tc>
          <w:tcPr>
            <w:tcW w:w="1807" w:type="dxa"/>
            <w:shd w:val="clear" w:color="auto" w:fill="auto"/>
          </w:tcPr>
          <w:p w14:paraId="1C940DF2" w14:textId="77777777" w:rsidR="00B475A1" w:rsidRDefault="00B475A1" w:rsidP="00F51FA8">
            <w:pPr>
              <w:jc w:val="center"/>
            </w:pPr>
            <w:r>
              <w:t>Not applicable</w:t>
            </w:r>
          </w:p>
        </w:tc>
        <w:tc>
          <w:tcPr>
            <w:tcW w:w="1341" w:type="dxa"/>
            <w:shd w:val="clear" w:color="auto" w:fill="auto"/>
          </w:tcPr>
          <w:p w14:paraId="76E7C4D8" w14:textId="77777777" w:rsidR="00B475A1" w:rsidRDefault="00B475A1" w:rsidP="00F51FA8">
            <w:pPr>
              <w:jc w:val="center"/>
            </w:pPr>
            <w:r>
              <w:t>N/A</w:t>
            </w:r>
          </w:p>
        </w:tc>
        <w:tc>
          <w:tcPr>
            <w:tcW w:w="4021" w:type="dxa"/>
            <w:shd w:val="clear" w:color="auto" w:fill="auto"/>
          </w:tcPr>
          <w:p w14:paraId="34777AB2" w14:textId="77777777" w:rsidR="00B475A1" w:rsidRDefault="00B475A1" w:rsidP="00F51FA8">
            <w:pPr>
              <w:jc w:val="center"/>
              <w:rPr>
                <w:u w:val="single"/>
              </w:rPr>
            </w:pPr>
            <w:r>
              <w:t>N/A</w:t>
            </w:r>
          </w:p>
        </w:tc>
        <w:tc>
          <w:tcPr>
            <w:tcW w:w="3611" w:type="dxa"/>
            <w:shd w:val="clear" w:color="auto" w:fill="auto"/>
          </w:tcPr>
          <w:p w14:paraId="66AACB9D" w14:textId="77777777" w:rsidR="00B475A1" w:rsidRDefault="00B475A1" w:rsidP="00F51FA8">
            <w:pPr>
              <w:jc w:val="center"/>
            </w:pPr>
            <w:r>
              <w:t>No additional checker selected for this standard.</w:t>
            </w:r>
          </w:p>
        </w:tc>
      </w:tr>
      <w:tr w:rsidR="00B475A1" w14:paraId="177EE248" w14:textId="77777777" w:rsidTr="00001F14">
        <w:trPr>
          <w:trHeight w:val="460"/>
        </w:trPr>
        <w:tc>
          <w:tcPr>
            <w:tcW w:w="1807" w:type="dxa"/>
            <w:shd w:val="clear" w:color="auto" w:fill="auto"/>
          </w:tcPr>
          <w:p w14:paraId="09BFA1F8" w14:textId="77777777" w:rsidR="00B475A1" w:rsidRDefault="00B475A1" w:rsidP="00F51FA8">
            <w:pPr>
              <w:jc w:val="center"/>
            </w:pPr>
            <w:r>
              <w:t>Not applicable</w:t>
            </w:r>
          </w:p>
        </w:tc>
        <w:tc>
          <w:tcPr>
            <w:tcW w:w="1341" w:type="dxa"/>
            <w:shd w:val="clear" w:color="auto" w:fill="auto"/>
          </w:tcPr>
          <w:p w14:paraId="17B55B3F" w14:textId="77777777" w:rsidR="00B475A1" w:rsidRDefault="00B475A1" w:rsidP="00F51FA8">
            <w:pPr>
              <w:jc w:val="center"/>
            </w:pPr>
            <w:r>
              <w:t>N/A</w:t>
            </w:r>
          </w:p>
        </w:tc>
        <w:tc>
          <w:tcPr>
            <w:tcW w:w="4021" w:type="dxa"/>
            <w:shd w:val="clear" w:color="auto" w:fill="auto"/>
          </w:tcPr>
          <w:p w14:paraId="237A438D" w14:textId="77777777" w:rsidR="00B475A1" w:rsidRDefault="00B475A1" w:rsidP="00F51FA8">
            <w:pPr>
              <w:jc w:val="center"/>
              <w:rPr>
                <w:u w:val="single"/>
              </w:rPr>
            </w:pPr>
            <w:r>
              <w:t>N/A</w:t>
            </w:r>
          </w:p>
        </w:tc>
        <w:tc>
          <w:tcPr>
            <w:tcW w:w="3611" w:type="dxa"/>
            <w:shd w:val="clear" w:color="auto" w:fill="auto"/>
          </w:tcPr>
          <w:p w14:paraId="247E2C86" w14:textId="77777777" w:rsidR="00B475A1" w:rsidRDefault="00B475A1" w:rsidP="00F51FA8">
            <w:pPr>
              <w:jc w:val="center"/>
            </w:pPr>
            <w:r>
              <w:t>No additional checker selected for this standard.</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Not applicable</w:t>
            </w:r>
          </w:p>
        </w:tc>
        <w:tc>
          <w:tcPr>
            <w:tcW w:w="1341" w:type="dxa"/>
            <w:shd w:val="clear" w:color="auto" w:fill="auto"/>
          </w:tcPr>
          <w:p w14:paraId="2B986054" w14:textId="77777777" w:rsidR="00B475A1" w:rsidRDefault="00B475A1" w:rsidP="00F51FA8">
            <w:pPr>
              <w:jc w:val="center"/>
            </w:pPr>
            <w:r>
              <w:t>N/A</w:t>
            </w:r>
          </w:p>
        </w:tc>
        <w:tc>
          <w:tcPr>
            <w:tcW w:w="4021" w:type="dxa"/>
            <w:shd w:val="clear" w:color="auto" w:fill="auto"/>
          </w:tcPr>
          <w:p w14:paraId="0FB441F9" w14:textId="77777777" w:rsidR="00B475A1" w:rsidRDefault="00B475A1" w:rsidP="00F51FA8">
            <w:pPr>
              <w:jc w:val="center"/>
              <w:rPr>
                <w:u w:val="single"/>
              </w:rPr>
            </w:pPr>
            <w:r>
              <w:t>N/A</w:t>
            </w:r>
          </w:p>
        </w:tc>
        <w:tc>
          <w:tcPr>
            <w:tcW w:w="3611" w:type="dxa"/>
            <w:shd w:val="clear" w:color="auto" w:fill="auto"/>
          </w:tcPr>
          <w:p w14:paraId="11539D90" w14:textId="77777777" w:rsidR="00B475A1" w:rsidRDefault="00B475A1" w:rsidP="00F51FA8">
            <w:pPr>
              <w:jc w:val="center"/>
            </w:pPr>
            <w:r>
              <w:t>No additional checker selected for this standard.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B475A1" w:rsidRDefault="00B475A1" w:rsidP="00F51FA8">
            <w:pPr>
              <w:jc w:val="center"/>
            </w:pPr>
            <w:r>
              <w:t>Container Bounds 1</w:t>
            </w:r>
          </w:p>
        </w:tc>
        <w:tc>
          <w:tcPr>
            <w:tcW w:w="1341" w:type="dxa"/>
            <w:tcMar>
              <w:top w:w="100" w:type="dxa"/>
              <w:left w:w="100" w:type="dxa"/>
              <w:bottom w:w="100" w:type="dxa"/>
              <w:right w:w="100" w:type="dxa"/>
            </w:tcMar>
          </w:tcPr>
          <w:p w14:paraId="5C9484A9" w14:textId="77777777" w:rsidR="00B475A1" w:rsidRDefault="00B475A1" w:rsidP="00F51FA8">
            <w:pPr>
              <w:jc w:val="center"/>
            </w:pPr>
            <w:r>
              <w:t>STD-008-CPP</w:t>
            </w:r>
          </w:p>
        </w:tc>
        <w:tc>
          <w:tcPr>
            <w:tcW w:w="7632" w:type="dxa"/>
            <w:tcMar>
              <w:top w:w="100" w:type="dxa"/>
              <w:left w:w="100" w:type="dxa"/>
              <w:bottom w:w="100" w:type="dxa"/>
              <w:right w:w="100" w:type="dxa"/>
            </w:tcMar>
          </w:tcPr>
          <w:p w14:paraId="48B2377D" w14:textId="459E062D" w:rsidR="00B475A1" w:rsidRDefault="00B92A44" w:rsidP="00F51FA8">
            <w:r w:rsidRPr="00B92A44">
              <w:t>Validate indices before accessing containers. Check indices against current container size before accessing elements. Capacity does not establish that an element exists. Invalid indices may expose data or corrupt memory. Apply the same contract to iterators and empty containers. Based on CTR50-CPP [9].</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7777777" w:rsidR="00F72634" w:rsidRDefault="00F72634" w:rsidP="0015146B">
            <w:r>
              <w:t>The function writes through an unchecked vector index. An index equal to or greater than size identifies no valid element.</w:t>
            </w:r>
          </w:p>
        </w:tc>
      </w:tr>
      <w:tr w:rsidR="00F72634" w14:paraId="1F240B56" w14:textId="77777777" w:rsidTr="00001F14">
        <w:trPr>
          <w:trHeight w:val="460"/>
        </w:trPr>
        <w:tc>
          <w:tcPr>
            <w:tcW w:w="10800" w:type="dxa"/>
            <w:tcMar>
              <w:top w:w="100" w:type="dxa"/>
              <w:left w:w="100" w:type="dxa"/>
              <w:bottom w:w="100" w:type="dxa"/>
              <w:right w:w="100" w:type="dxa"/>
            </w:tcMar>
          </w:tcPr>
          <w:p w14:paraId="01CC8C03" w14:textId="21A70D9D" w:rsidR="00F72634" w:rsidRDefault="00F72634" w:rsidP="0015146B">
            <w:r>
              <w:rPr>
                <w:rFonts w:ascii="Courier New" w:eastAsia="Courier New" w:hAnsi="Courier New" w:cs="Courier New"/>
                <w:sz w:val="24"/>
                <w:szCs w:val="24"/>
              </w:rPr>
              <w:t xml:space="preserve">  #include &lt;cstddef&gt;</w:t>
            </w:r>
            <w:r>
              <w:rPr>
                <w:rFonts w:ascii="Courier New" w:eastAsia="Courier New" w:hAnsi="Courier New" w:cs="Courier New"/>
                <w:sz w:val="24"/>
                <w:szCs w:val="24"/>
              </w:rPr>
              <w:br/>
              <w:t xml:space="preserve">  #include &lt;vector&gt;</w:t>
            </w:r>
            <w:r>
              <w:rPr>
                <w:rFonts w:ascii="Courier New" w:eastAsia="Courier New" w:hAnsi="Courier New" w:cs="Courier New"/>
                <w:sz w:val="24"/>
                <w:szCs w:val="24"/>
              </w:rPr>
              <w:br/>
              <w:t xml:space="preserve">  bool set_value(std::vector&lt;int&gt;&amp; values,</w:t>
            </w:r>
            <w:r>
              <w:rPr>
                <w:rFonts w:ascii="Courier New" w:eastAsia="Courier New" w:hAnsi="Courier New" w:cs="Courier New"/>
                <w:sz w:val="24"/>
                <w:szCs w:val="24"/>
              </w:rPr>
              <w:br/>
              <w:t xml:space="preserve">                 std::size_t index, int value) {</w:t>
            </w:r>
            <w:r>
              <w:rPr>
                <w:rFonts w:ascii="Courier New" w:eastAsia="Courier New" w:hAnsi="Courier New" w:cs="Courier New"/>
                <w:sz w:val="24"/>
                <w:szCs w:val="24"/>
              </w:rPr>
              <w:br/>
              <w:t xml:space="preserve">      values[index] = value;</w:t>
            </w:r>
            <w:r>
              <w:rPr>
                <w:rFonts w:ascii="Courier New" w:eastAsia="Courier New" w:hAnsi="Courier New" w:cs="Courier New"/>
                <w:sz w:val="24"/>
                <w:szCs w:val="24"/>
              </w:rPr>
              <w:br/>
              <w:t xml:space="preserve">      return true;</w:t>
            </w:r>
            <w:r>
              <w:rPr>
                <w:rFonts w:ascii="Courier New" w:eastAsia="Courier New" w:hAnsi="Courier New" w:cs="Courier New"/>
                <w:sz w:val="24"/>
                <w:szCs w:val="24"/>
              </w:rPr>
              <w:br/>
              <w:t xml:space="preserve">  }</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7777777" w:rsidR="00F72634" w:rsidRDefault="00F72634" w:rsidP="0015146B">
            <w:r>
              <w:t>The function rejects invalid indices before writing. An empty vector is handled because every index is at least its size.</w:t>
            </w:r>
          </w:p>
        </w:tc>
      </w:tr>
      <w:tr w:rsidR="00F72634" w14:paraId="2A6DB0E0" w14:textId="77777777" w:rsidTr="00001F14">
        <w:trPr>
          <w:trHeight w:val="460"/>
        </w:trPr>
        <w:tc>
          <w:tcPr>
            <w:tcW w:w="10800" w:type="dxa"/>
            <w:tcMar>
              <w:top w:w="100" w:type="dxa"/>
              <w:left w:w="100" w:type="dxa"/>
              <w:bottom w:w="100" w:type="dxa"/>
              <w:right w:w="100" w:type="dxa"/>
            </w:tcMar>
          </w:tcPr>
          <w:p w14:paraId="0D2047C3" w14:textId="20C21202" w:rsidR="00F72634" w:rsidRDefault="00F72634" w:rsidP="0015146B">
            <w:r>
              <w:rPr>
                <w:rFonts w:ascii="Courier New" w:eastAsia="Courier New" w:hAnsi="Courier New" w:cs="Courier New"/>
                <w:sz w:val="24"/>
                <w:szCs w:val="24"/>
              </w:rPr>
              <w:t xml:space="preserve">  #include &lt;cstddef&gt;</w:t>
            </w:r>
            <w:r>
              <w:rPr>
                <w:rFonts w:ascii="Courier New" w:eastAsia="Courier New" w:hAnsi="Courier New" w:cs="Courier New"/>
                <w:sz w:val="24"/>
                <w:szCs w:val="24"/>
              </w:rPr>
              <w:br/>
              <w:t xml:space="preserve">  #include &lt;vector&gt;</w:t>
            </w:r>
            <w:r>
              <w:rPr>
                <w:rFonts w:ascii="Courier New" w:eastAsia="Courier New" w:hAnsi="Courier New" w:cs="Courier New"/>
                <w:sz w:val="24"/>
                <w:szCs w:val="24"/>
              </w:rPr>
              <w:br/>
              <w:t xml:space="preserve">  bool set_value(std::vector&lt;int&gt;&amp; values,</w:t>
            </w:r>
            <w:r>
              <w:rPr>
                <w:rFonts w:ascii="Courier New" w:eastAsia="Courier New" w:hAnsi="Courier New" w:cs="Courier New"/>
                <w:sz w:val="24"/>
                <w:szCs w:val="24"/>
              </w:rPr>
              <w:br/>
              <w:t xml:space="preserve">                 std::size_t index, int value) {</w:t>
            </w:r>
            <w:r>
              <w:rPr>
                <w:rFonts w:ascii="Courier New" w:eastAsia="Courier New" w:hAnsi="Courier New" w:cs="Courier New"/>
                <w:sz w:val="24"/>
                <w:szCs w:val="24"/>
              </w:rPr>
              <w:br/>
              <w:t xml:space="preserve">      if (index &gt;= values.size()) return false;</w:t>
            </w:r>
            <w:r>
              <w:rPr>
                <w:rFonts w:ascii="Courier New" w:eastAsia="Courier New" w:hAnsi="Courier New" w:cs="Courier New"/>
                <w:sz w:val="24"/>
                <w:szCs w:val="24"/>
              </w:rPr>
              <w:br/>
              <w:t xml:space="preserve">      values[index] = value;</w:t>
            </w:r>
            <w:r>
              <w:rPr>
                <w:rFonts w:ascii="Courier New" w:eastAsia="Courier New" w:hAnsi="Courier New" w:cs="Courier New"/>
                <w:sz w:val="24"/>
                <w:szCs w:val="24"/>
              </w:rPr>
              <w:br/>
              <w:t xml:space="preserve">      return true;</w:t>
            </w:r>
            <w:r>
              <w:rPr>
                <w:rFonts w:ascii="Courier New" w:eastAsia="Courier New" w:hAnsi="Courier New" w:cs="Courier New"/>
                <w:sz w:val="24"/>
                <w:szCs w:val="24"/>
              </w:rPr>
              <w:br/>
              <w:t xml:space="preserve">  }</w:t>
            </w:r>
          </w:p>
        </w:tc>
      </w:tr>
    </w:tbl>
    <w:p w14:paraId="4D273B38" w14:textId="77777777" w:rsidR="00B475A1" w:rsidRDefault="00B475A1" w:rsidP="00B475A1">
      <w:pPr>
        <w:rPr>
          <w:b/>
        </w:rPr>
      </w:pPr>
    </w:p>
    <w:p w14:paraId="75947347" w14:textId="77777777" w:rsidR="00EA71D6" w:rsidRDefault="00EA71D6" w:rsidP="00EA71D6">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E93CF3B" w:rsidR="00B475A1" w:rsidRDefault="00B475A1" w:rsidP="00F51FA8">
            <w:pPr>
              <w:pBdr>
                <w:top w:val="nil"/>
                <w:left w:val="nil"/>
                <w:bottom w:val="nil"/>
                <w:right w:val="nil"/>
                <w:between w:val="nil"/>
              </w:pBdr>
            </w:pPr>
            <w:r>
              <w:rPr>
                <w:b/>
              </w:rPr>
              <w:t>Principles(s):</w:t>
            </w:r>
            <w:r>
              <w:t xml:space="preserve"> </w:t>
            </w:r>
            <w:r w:rsidR="002474B4">
              <w:t>Principle 1 (Validate Input Data): The index is validated against the actual number of live elements. Principle 9 (Use Effective Quality Assurance Techniques): Empty, exact-boundary, and oversized-index tests exercise the important cases.</w:t>
            </w:r>
          </w:p>
        </w:tc>
      </w:tr>
    </w:tbl>
    <w:p w14:paraId="0F476CC9" w14:textId="77777777" w:rsidR="00B475A1" w:rsidRDefault="00B475A1" w:rsidP="00B475A1">
      <w:pPr>
        <w:rPr>
          <w:b/>
        </w:rPr>
      </w:pPr>
    </w:p>
    <w:p w14:paraId="422505A7" w14:textId="77777777" w:rsidR="00B475A1" w:rsidRDefault="00B475A1" w:rsidP="00B475A1">
      <w:pPr>
        <w:keepNext/>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7777777" w:rsidR="00B475A1" w:rsidRDefault="00B475A1" w:rsidP="00F51FA8">
            <w:pPr>
              <w:jc w:val="center"/>
            </w:pPr>
            <w:r>
              <w:t>High</w:t>
            </w:r>
          </w:p>
        </w:tc>
        <w:tc>
          <w:tcPr>
            <w:tcW w:w="1341" w:type="dxa"/>
            <w:shd w:val="clear" w:color="auto" w:fill="auto"/>
          </w:tcPr>
          <w:p w14:paraId="6D7BD83E" w14:textId="77777777" w:rsidR="00B475A1" w:rsidRDefault="00B475A1" w:rsidP="00F51FA8">
            <w:pPr>
              <w:jc w:val="center"/>
            </w:pPr>
            <w:r>
              <w:t>Likely</w:t>
            </w:r>
          </w:p>
        </w:tc>
        <w:tc>
          <w:tcPr>
            <w:tcW w:w="4021" w:type="dxa"/>
            <w:shd w:val="clear" w:color="auto" w:fill="auto"/>
          </w:tcPr>
          <w:p w14:paraId="4323B829" w14:textId="77777777" w:rsidR="00B475A1" w:rsidRDefault="00B475A1" w:rsidP="00F51FA8">
            <w:pPr>
              <w:jc w:val="center"/>
            </w:pPr>
            <w:r>
              <w:t>Low</w:t>
            </w:r>
          </w:p>
        </w:tc>
        <w:tc>
          <w:tcPr>
            <w:tcW w:w="1807" w:type="dxa"/>
            <w:shd w:val="clear" w:color="auto" w:fill="auto"/>
          </w:tcPr>
          <w:p w14:paraId="4C5CDDA0" w14:textId="77777777" w:rsidR="00B475A1" w:rsidRDefault="00B475A1" w:rsidP="00F51FA8">
            <w:pPr>
              <w:jc w:val="center"/>
            </w:pPr>
            <w:r>
              <w:t>High</w:t>
            </w:r>
          </w:p>
        </w:tc>
        <w:tc>
          <w:tcPr>
            <w:tcW w:w="1805" w:type="dxa"/>
            <w:shd w:val="clear" w:color="auto" w:fill="auto"/>
          </w:tcPr>
          <w:p w14:paraId="21AF3013" w14:textId="77777777" w:rsidR="00B475A1" w:rsidRDefault="00B475A1" w:rsidP="00F51FA8">
            <w:pPr>
              <w:jc w:val="center"/>
            </w:pPr>
            <w:r>
              <w:t>5</w:t>
            </w:r>
          </w:p>
        </w:tc>
      </w:tr>
    </w:tbl>
    <w:p w14:paraId="58211FED" w14:textId="77777777" w:rsidR="00B475A1" w:rsidRDefault="00B475A1" w:rsidP="00B475A1">
      <w:pPr>
        <w:rPr>
          <w:b/>
        </w:rPr>
      </w:pPr>
    </w:p>
    <w:p w14:paraId="09D2A822" w14:textId="77777777" w:rsidR="00B475A1" w:rsidRDefault="00B475A1" w:rsidP="00B475A1">
      <w:pPr>
        <w:keepNext/>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7777777" w:rsidR="00B475A1" w:rsidRDefault="00B475A1" w:rsidP="00F51FA8">
            <w:pPr>
              <w:jc w:val="center"/>
            </w:pPr>
            <w:r>
              <w:t>Axivion Suite</w:t>
            </w:r>
          </w:p>
        </w:tc>
        <w:tc>
          <w:tcPr>
            <w:tcW w:w="1341" w:type="dxa"/>
            <w:shd w:val="clear" w:color="auto" w:fill="auto"/>
          </w:tcPr>
          <w:p w14:paraId="3C6600F4" w14:textId="77777777" w:rsidR="00B475A1" w:rsidRDefault="00B475A1" w:rsidP="00F51FA8">
            <w:pPr>
              <w:jc w:val="center"/>
            </w:pPr>
            <w:r>
              <w:t>7.12.0</w:t>
            </w:r>
          </w:p>
        </w:tc>
        <w:tc>
          <w:tcPr>
            <w:tcW w:w="4021" w:type="dxa"/>
            <w:shd w:val="clear" w:color="auto" w:fill="auto"/>
          </w:tcPr>
          <w:p w14:paraId="303F54C0" w14:textId="77777777" w:rsidR="00B475A1" w:rsidRDefault="00B475A1" w:rsidP="00F51FA8">
            <w:pPr>
              <w:jc w:val="center"/>
            </w:pPr>
            <w:r>
              <w:t>CertC++-CTR50</w:t>
            </w:r>
          </w:p>
        </w:tc>
        <w:tc>
          <w:tcPr>
            <w:tcW w:w="3611" w:type="dxa"/>
            <w:shd w:val="clear" w:color="auto" w:fill="auto"/>
          </w:tcPr>
          <w:p w14:paraId="08A327DD" w14:textId="77777777" w:rsidR="00B475A1" w:rsidRDefault="00B475A1" w:rsidP="00F51FA8">
            <w:pPr>
              <w:jc w:val="center"/>
            </w:pPr>
            <w:r>
              <w:t>Static checker listed by CERT for invalid indices and iterators. Review paths involving changing container sizes [9].</w:t>
            </w:r>
          </w:p>
        </w:tc>
      </w:tr>
      <w:tr w:rsidR="00B475A1" w14:paraId="50569B33" w14:textId="77777777" w:rsidTr="00001F14">
        <w:trPr>
          <w:trHeight w:val="460"/>
        </w:trPr>
        <w:tc>
          <w:tcPr>
            <w:tcW w:w="1807" w:type="dxa"/>
            <w:shd w:val="clear" w:color="auto" w:fill="auto"/>
          </w:tcPr>
          <w:p w14:paraId="1D888D34" w14:textId="77777777" w:rsidR="00B475A1" w:rsidRDefault="00B475A1" w:rsidP="00F51FA8">
            <w:pPr>
              <w:jc w:val="center"/>
            </w:pPr>
            <w:r>
              <w:t>Not applicable</w:t>
            </w:r>
          </w:p>
        </w:tc>
        <w:tc>
          <w:tcPr>
            <w:tcW w:w="1341" w:type="dxa"/>
            <w:shd w:val="clear" w:color="auto" w:fill="auto"/>
          </w:tcPr>
          <w:p w14:paraId="1A9DC142" w14:textId="77777777" w:rsidR="00B475A1" w:rsidRDefault="00B475A1" w:rsidP="00F51FA8">
            <w:pPr>
              <w:jc w:val="center"/>
            </w:pPr>
            <w:r>
              <w:t>N/A</w:t>
            </w:r>
          </w:p>
        </w:tc>
        <w:tc>
          <w:tcPr>
            <w:tcW w:w="4021" w:type="dxa"/>
            <w:shd w:val="clear" w:color="auto" w:fill="auto"/>
          </w:tcPr>
          <w:p w14:paraId="310BD1C0" w14:textId="77777777" w:rsidR="00B475A1" w:rsidRDefault="00B475A1" w:rsidP="00F51FA8">
            <w:pPr>
              <w:jc w:val="center"/>
              <w:rPr>
                <w:u w:val="single"/>
              </w:rPr>
            </w:pPr>
            <w:r>
              <w:t>N/A</w:t>
            </w:r>
          </w:p>
        </w:tc>
        <w:tc>
          <w:tcPr>
            <w:tcW w:w="3611" w:type="dxa"/>
            <w:shd w:val="clear" w:color="auto" w:fill="auto"/>
          </w:tcPr>
          <w:p w14:paraId="2D7A853F" w14:textId="77777777" w:rsidR="00B475A1" w:rsidRDefault="00B475A1" w:rsidP="00F51FA8">
            <w:pPr>
              <w:jc w:val="center"/>
            </w:pPr>
            <w:r>
              <w:t>No additional checker selected for this standard.</w:t>
            </w:r>
          </w:p>
        </w:tc>
      </w:tr>
      <w:tr w:rsidR="00B475A1" w14:paraId="6F86E3DA" w14:textId="77777777" w:rsidTr="00001F14">
        <w:trPr>
          <w:trHeight w:val="460"/>
        </w:trPr>
        <w:tc>
          <w:tcPr>
            <w:tcW w:w="1807" w:type="dxa"/>
            <w:shd w:val="clear" w:color="auto" w:fill="auto"/>
          </w:tcPr>
          <w:p w14:paraId="258CE126" w14:textId="77777777" w:rsidR="00B475A1" w:rsidRDefault="00B475A1" w:rsidP="00F51FA8">
            <w:pPr>
              <w:jc w:val="center"/>
            </w:pPr>
            <w:r>
              <w:t>Not applicable</w:t>
            </w:r>
          </w:p>
        </w:tc>
        <w:tc>
          <w:tcPr>
            <w:tcW w:w="1341" w:type="dxa"/>
            <w:shd w:val="clear" w:color="auto" w:fill="auto"/>
          </w:tcPr>
          <w:p w14:paraId="28A63EAE" w14:textId="77777777" w:rsidR="00B475A1" w:rsidRDefault="00B475A1" w:rsidP="00F51FA8">
            <w:pPr>
              <w:jc w:val="center"/>
            </w:pPr>
            <w:r>
              <w:t>N/A</w:t>
            </w:r>
          </w:p>
        </w:tc>
        <w:tc>
          <w:tcPr>
            <w:tcW w:w="4021" w:type="dxa"/>
            <w:shd w:val="clear" w:color="auto" w:fill="auto"/>
          </w:tcPr>
          <w:p w14:paraId="0CBF64D1" w14:textId="77777777" w:rsidR="00B475A1" w:rsidRDefault="00B475A1" w:rsidP="00F51FA8">
            <w:pPr>
              <w:jc w:val="center"/>
              <w:rPr>
                <w:u w:val="single"/>
              </w:rPr>
            </w:pPr>
            <w:r>
              <w:t>N/A</w:t>
            </w:r>
          </w:p>
        </w:tc>
        <w:tc>
          <w:tcPr>
            <w:tcW w:w="3611" w:type="dxa"/>
            <w:shd w:val="clear" w:color="auto" w:fill="auto"/>
          </w:tcPr>
          <w:p w14:paraId="258B63F8" w14:textId="77777777" w:rsidR="00B475A1" w:rsidRDefault="00B475A1" w:rsidP="00F51FA8">
            <w:pPr>
              <w:jc w:val="center"/>
            </w:pPr>
            <w:r>
              <w:t>No additional checker selected for this standard.</w:t>
            </w:r>
          </w:p>
        </w:tc>
      </w:tr>
      <w:tr w:rsidR="00B475A1" w14:paraId="669BE97C" w14:textId="77777777" w:rsidTr="00001F14">
        <w:trPr>
          <w:trHeight w:val="460"/>
        </w:trPr>
        <w:tc>
          <w:tcPr>
            <w:tcW w:w="1807" w:type="dxa"/>
            <w:shd w:val="clear" w:color="auto" w:fill="auto"/>
          </w:tcPr>
          <w:p w14:paraId="24E01C55" w14:textId="77777777" w:rsidR="00B475A1" w:rsidRDefault="00B475A1" w:rsidP="00F51FA8">
            <w:pPr>
              <w:jc w:val="center"/>
            </w:pPr>
            <w:r>
              <w:t>Not applicable</w:t>
            </w:r>
          </w:p>
        </w:tc>
        <w:tc>
          <w:tcPr>
            <w:tcW w:w="1341" w:type="dxa"/>
            <w:shd w:val="clear" w:color="auto" w:fill="auto"/>
          </w:tcPr>
          <w:p w14:paraId="44AB9F5A" w14:textId="77777777" w:rsidR="00B475A1" w:rsidRDefault="00B475A1" w:rsidP="00F51FA8">
            <w:pPr>
              <w:jc w:val="center"/>
            </w:pPr>
            <w:r>
              <w:t>N/A</w:t>
            </w:r>
          </w:p>
        </w:tc>
        <w:tc>
          <w:tcPr>
            <w:tcW w:w="4021" w:type="dxa"/>
            <w:shd w:val="clear" w:color="auto" w:fill="auto"/>
          </w:tcPr>
          <w:p w14:paraId="070D1B90" w14:textId="77777777" w:rsidR="00B475A1" w:rsidRDefault="00B475A1" w:rsidP="00F51FA8">
            <w:pPr>
              <w:jc w:val="center"/>
              <w:rPr>
                <w:u w:val="single"/>
              </w:rPr>
            </w:pPr>
            <w:r>
              <w:t>N/A</w:t>
            </w:r>
          </w:p>
        </w:tc>
        <w:tc>
          <w:tcPr>
            <w:tcW w:w="3611" w:type="dxa"/>
            <w:shd w:val="clear" w:color="auto" w:fill="auto"/>
          </w:tcPr>
          <w:p w14:paraId="1CE70AF4" w14:textId="77777777" w:rsidR="00B475A1" w:rsidRDefault="00B475A1" w:rsidP="00F51FA8">
            <w:pPr>
              <w:jc w:val="center"/>
            </w:pPr>
            <w:r>
              <w:t>No additional checker selected for this standard.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Default="00B475A1" w:rsidP="00F51FA8">
            <w:pPr>
              <w:jc w:val="center"/>
            </w:pPr>
            <w:r>
              <w:t>Memory Protection 2</w:t>
            </w:r>
          </w:p>
        </w:tc>
        <w:tc>
          <w:tcPr>
            <w:tcW w:w="1341" w:type="dxa"/>
            <w:tcMar>
              <w:top w:w="100" w:type="dxa"/>
              <w:left w:w="100" w:type="dxa"/>
              <w:bottom w:w="100" w:type="dxa"/>
              <w:right w:w="100" w:type="dxa"/>
            </w:tcMar>
          </w:tcPr>
          <w:p w14:paraId="519E82BC" w14:textId="77777777" w:rsidR="00B475A1" w:rsidRDefault="00B475A1" w:rsidP="00F51FA8">
            <w:pPr>
              <w:jc w:val="center"/>
            </w:pPr>
            <w:r>
              <w:t>STD-009-CPP</w:t>
            </w:r>
          </w:p>
        </w:tc>
        <w:tc>
          <w:tcPr>
            <w:tcW w:w="7632" w:type="dxa"/>
            <w:tcMar>
              <w:top w:w="100" w:type="dxa"/>
              <w:left w:w="100" w:type="dxa"/>
              <w:bottom w:w="100" w:type="dxa"/>
              <w:right w:w="100" w:type="dxa"/>
            </w:tcMar>
          </w:tcPr>
          <w:p w14:paraId="490A5770" w14:textId="6BB57CB4" w:rsidR="00B475A1" w:rsidRDefault="00B92A44" w:rsidP="00F51FA8">
            <w:r w:rsidRPr="00B92A44">
              <w:t>Share ownership through the existing owner. Copy an existing shared_ptr to share its control block. Do not create an unrelated owner from its raw pointer. Use weak_ptr for a nonowning observation when appropriate. Based on MEM56-CPP [10].</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7777777" w:rsidR="00F72634" w:rsidRDefault="00F72634" w:rsidP="0015146B">
            <w:r>
              <w:t>The two shared_ptr objects create independent ownership records for the same allocation. Destruction attempts to release the same object through unrelated owners.</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1781D7B0" w:rsidR="00F72634" w:rsidRDefault="00F72634" w:rsidP="0015146B">
            <w:r>
              <w:rPr>
                <w:rFonts w:ascii="Courier New" w:eastAsia="Courier New" w:hAnsi="Courier New" w:cs="Courier New"/>
                <w:sz w:val="24"/>
                <w:szCs w:val="24"/>
              </w:rPr>
              <w:t xml:space="preserve">  #include &lt;memory&gt;</w:t>
            </w:r>
            <w:r>
              <w:rPr>
                <w:rFonts w:ascii="Courier New" w:eastAsia="Courier New" w:hAnsi="Courier New" w:cs="Courier New"/>
                <w:sz w:val="24"/>
                <w:szCs w:val="24"/>
              </w:rPr>
              <w:br/>
              <w:t xml:space="preserve">  void share_value() {</w:t>
            </w:r>
            <w:r>
              <w:rPr>
                <w:rFonts w:ascii="Courier New" w:eastAsia="Courier New" w:hAnsi="Courier New" w:cs="Courier New"/>
                <w:sz w:val="24"/>
                <w:szCs w:val="24"/>
              </w:rPr>
              <w:br/>
              <w:t xml:space="preserve">      auto first = std::make_shared&lt;int&gt;(7);</w:t>
            </w:r>
            <w:r>
              <w:rPr>
                <w:rFonts w:ascii="Courier New" w:eastAsia="Courier New" w:hAnsi="Courier New" w:cs="Courier New"/>
                <w:sz w:val="24"/>
                <w:szCs w:val="24"/>
              </w:rPr>
              <w:br/>
              <w:t xml:space="preserve">      std::shared_ptr&lt;int&gt; second(first.get());</w:t>
            </w:r>
            <w:r>
              <w:rPr>
                <w:rFonts w:ascii="Courier New" w:eastAsia="Courier New" w:hAnsi="Courier New" w:cs="Courier New"/>
                <w:sz w:val="24"/>
                <w:szCs w:val="24"/>
              </w:rPr>
              <w:br/>
              <w:t xml:space="preserve">  }</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7777777" w:rsidR="00F72634" w:rsidRDefault="00F72634" w:rsidP="0015146B">
            <w:r>
              <w:t>Copying first shares its control block. The allocation is released exactly once after the final shared owner is destroyed.</w:t>
            </w:r>
          </w:p>
        </w:tc>
      </w:tr>
      <w:tr w:rsidR="00F72634" w14:paraId="4E6EA6E9" w14:textId="77777777" w:rsidTr="00001F14">
        <w:trPr>
          <w:trHeight w:val="460"/>
        </w:trPr>
        <w:tc>
          <w:tcPr>
            <w:tcW w:w="10800" w:type="dxa"/>
            <w:tcMar>
              <w:top w:w="100" w:type="dxa"/>
              <w:left w:w="100" w:type="dxa"/>
              <w:bottom w:w="100" w:type="dxa"/>
              <w:right w:w="100" w:type="dxa"/>
            </w:tcMar>
          </w:tcPr>
          <w:p w14:paraId="316D7001" w14:textId="6B3C38D3" w:rsidR="00F72634" w:rsidRDefault="00F72634" w:rsidP="0015146B">
            <w:r>
              <w:rPr>
                <w:rFonts w:ascii="Courier New" w:eastAsia="Courier New" w:hAnsi="Courier New" w:cs="Courier New"/>
                <w:sz w:val="24"/>
                <w:szCs w:val="24"/>
              </w:rPr>
              <w:t xml:space="preserve">  #include &lt;memory&gt;</w:t>
            </w:r>
            <w:r>
              <w:rPr>
                <w:rFonts w:ascii="Courier New" w:eastAsia="Courier New" w:hAnsi="Courier New" w:cs="Courier New"/>
                <w:sz w:val="24"/>
                <w:szCs w:val="24"/>
              </w:rPr>
              <w:br/>
              <w:t xml:space="preserve">  void share_value() {</w:t>
            </w:r>
            <w:r>
              <w:rPr>
                <w:rFonts w:ascii="Courier New" w:eastAsia="Courier New" w:hAnsi="Courier New" w:cs="Courier New"/>
                <w:sz w:val="24"/>
                <w:szCs w:val="24"/>
              </w:rPr>
              <w:br/>
              <w:t xml:space="preserve">      auto first = std::make_shared&lt;int&gt;(7);</w:t>
            </w:r>
            <w:r>
              <w:rPr>
                <w:rFonts w:ascii="Courier New" w:eastAsia="Courier New" w:hAnsi="Courier New" w:cs="Courier New"/>
                <w:sz w:val="24"/>
                <w:szCs w:val="24"/>
              </w:rPr>
              <w:br/>
              <w:t xml:space="preserve">      std::shared_ptr&lt;int&gt; second = first;</w:t>
            </w:r>
            <w:r>
              <w:rPr>
                <w:rFonts w:ascii="Courier New" w:eastAsia="Courier New" w:hAnsi="Courier New" w:cs="Courier New"/>
                <w:sz w:val="24"/>
                <w:szCs w:val="24"/>
              </w:rPr>
              <w:br/>
              <w:t xml:space="preserve">  }</w:t>
            </w:r>
          </w:p>
        </w:tc>
      </w:tr>
    </w:tbl>
    <w:p w14:paraId="06061C9A" w14:textId="77777777" w:rsidR="00B475A1" w:rsidRDefault="00B475A1" w:rsidP="00B475A1">
      <w:pPr>
        <w:rPr>
          <w:b/>
        </w:rPr>
      </w:pPr>
    </w:p>
    <w:p w14:paraId="2945DB9B" w14:textId="77777777" w:rsidR="00B860E6" w:rsidRDefault="00B860E6" w:rsidP="00B860E6">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9AABEFB" w:rsidR="00B475A1" w:rsidRDefault="00B475A1" w:rsidP="00F51FA8">
            <w:pPr>
              <w:pBdr>
                <w:top w:val="nil"/>
                <w:left w:val="nil"/>
                <w:bottom w:val="nil"/>
                <w:right w:val="nil"/>
                <w:between w:val="nil"/>
              </w:pBdr>
            </w:pPr>
            <w:r>
              <w:rPr>
                <w:b/>
              </w:rPr>
              <w:t>Principles(s):</w:t>
            </w:r>
            <w:r>
              <w:t xml:space="preserve"> </w:t>
            </w:r>
            <w:r w:rsidR="002474B4">
              <w:t>Principle 4 (Keep It Simple): Sharing the existing ownership record removes competing deletion responsibilities. Principle 10 (Adopt a Secure Coding Standard): MEM56-CPP gives reviewers a precise rule for raw-pointer ownership transfers.</w:t>
            </w:r>
          </w:p>
        </w:tc>
      </w:tr>
    </w:tbl>
    <w:p w14:paraId="290ADCC0" w14:textId="77777777" w:rsidR="00B475A1" w:rsidRDefault="00B475A1" w:rsidP="00B475A1">
      <w:pPr>
        <w:rPr>
          <w:b/>
        </w:rPr>
      </w:pPr>
    </w:p>
    <w:p w14:paraId="20C36A53" w14:textId="77777777" w:rsidR="00B475A1" w:rsidRDefault="00B475A1" w:rsidP="00B475A1">
      <w:pPr>
        <w:keepNext/>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7777777" w:rsidR="00B475A1" w:rsidRDefault="00B475A1" w:rsidP="00F51FA8">
            <w:pPr>
              <w:jc w:val="center"/>
            </w:pPr>
            <w:r>
              <w:t>High</w:t>
            </w:r>
          </w:p>
        </w:tc>
        <w:tc>
          <w:tcPr>
            <w:tcW w:w="1341" w:type="dxa"/>
            <w:shd w:val="clear" w:color="auto" w:fill="auto"/>
          </w:tcPr>
          <w:p w14:paraId="72BD1BCD" w14:textId="77777777" w:rsidR="00B475A1" w:rsidRDefault="00B475A1" w:rsidP="00F51FA8">
            <w:pPr>
              <w:jc w:val="center"/>
            </w:pPr>
            <w:r>
              <w:t>Likely</w:t>
            </w:r>
          </w:p>
        </w:tc>
        <w:tc>
          <w:tcPr>
            <w:tcW w:w="4021" w:type="dxa"/>
            <w:shd w:val="clear" w:color="auto" w:fill="auto"/>
          </w:tcPr>
          <w:p w14:paraId="5BE08C9E" w14:textId="77777777" w:rsidR="00B475A1" w:rsidRDefault="00B475A1" w:rsidP="00F51FA8">
            <w:pPr>
              <w:jc w:val="center"/>
            </w:pPr>
            <w:r>
              <w:t>Medium</w:t>
            </w:r>
          </w:p>
        </w:tc>
        <w:tc>
          <w:tcPr>
            <w:tcW w:w="1807" w:type="dxa"/>
            <w:shd w:val="clear" w:color="auto" w:fill="auto"/>
          </w:tcPr>
          <w:p w14:paraId="507F810F" w14:textId="77777777" w:rsidR="00B475A1" w:rsidRDefault="00B475A1" w:rsidP="00F51FA8">
            <w:pPr>
              <w:jc w:val="center"/>
            </w:pPr>
            <w:r>
              <w:t>High</w:t>
            </w:r>
          </w:p>
        </w:tc>
        <w:tc>
          <w:tcPr>
            <w:tcW w:w="1805" w:type="dxa"/>
            <w:shd w:val="clear" w:color="auto" w:fill="auto"/>
          </w:tcPr>
          <w:p w14:paraId="4686F95C" w14:textId="77777777" w:rsidR="00B475A1" w:rsidRDefault="00B475A1" w:rsidP="00F51FA8">
            <w:pPr>
              <w:jc w:val="center"/>
            </w:pPr>
            <w:r>
              <w:t>5</w:t>
            </w:r>
          </w:p>
        </w:tc>
      </w:tr>
    </w:tbl>
    <w:p w14:paraId="361D847E" w14:textId="77777777" w:rsidR="00B475A1" w:rsidRDefault="00B475A1" w:rsidP="00B475A1">
      <w:pPr>
        <w:rPr>
          <w:b/>
        </w:rPr>
      </w:pPr>
    </w:p>
    <w:p w14:paraId="2570B35C" w14:textId="77777777" w:rsidR="00B475A1" w:rsidRDefault="00B475A1" w:rsidP="00B475A1">
      <w:pPr>
        <w:keepNext/>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7777777" w:rsidR="00B475A1" w:rsidRDefault="00B475A1" w:rsidP="00F51FA8">
            <w:pPr>
              <w:jc w:val="center"/>
            </w:pPr>
            <w:r>
              <w:lastRenderedPageBreak/>
              <w:t>Axivion Suite</w:t>
            </w:r>
          </w:p>
        </w:tc>
        <w:tc>
          <w:tcPr>
            <w:tcW w:w="1341" w:type="dxa"/>
            <w:shd w:val="clear" w:color="auto" w:fill="auto"/>
          </w:tcPr>
          <w:p w14:paraId="5590A5CF" w14:textId="77777777" w:rsidR="00B475A1" w:rsidRDefault="00B475A1" w:rsidP="00F51FA8">
            <w:pPr>
              <w:jc w:val="center"/>
            </w:pPr>
            <w:r>
              <w:t>7.12.0</w:t>
            </w:r>
          </w:p>
        </w:tc>
        <w:tc>
          <w:tcPr>
            <w:tcW w:w="4021" w:type="dxa"/>
            <w:shd w:val="clear" w:color="auto" w:fill="auto"/>
          </w:tcPr>
          <w:p w14:paraId="2935D2F6" w14:textId="77777777" w:rsidR="00B475A1" w:rsidRDefault="00B475A1" w:rsidP="00F51FA8">
            <w:pPr>
              <w:jc w:val="center"/>
            </w:pPr>
            <w:r>
              <w:t>CertC++-MEM56</w:t>
            </w:r>
          </w:p>
        </w:tc>
        <w:tc>
          <w:tcPr>
            <w:tcW w:w="3611" w:type="dxa"/>
            <w:shd w:val="clear" w:color="auto" w:fill="auto"/>
          </w:tcPr>
          <w:p w14:paraId="10EAFC44" w14:textId="77777777" w:rsidR="00B475A1" w:rsidRDefault="00B475A1" w:rsidP="00F51FA8">
            <w:pPr>
              <w:jc w:val="center"/>
            </w:pPr>
            <w:r>
              <w:t>Static checker listed by CERT for storing already-owned pointers in unrelated smart pointers [10].</w:t>
            </w:r>
          </w:p>
        </w:tc>
      </w:tr>
      <w:tr w:rsidR="00B475A1" w14:paraId="64F0AC3A" w14:textId="77777777" w:rsidTr="00001F14">
        <w:trPr>
          <w:trHeight w:val="460"/>
        </w:trPr>
        <w:tc>
          <w:tcPr>
            <w:tcW w:w="1807" w:type="dxa"/>
            <w:shd w:val="clear" w:color="auto" w:fill="auto"/>
          </w:tcPr>
          <w:p w14:paraId="1FA053B5" w14:textId="77777777" w:rsidR="00B475A1" w:rsidRDefault="00B475A1" w:rsidP="00F51FA8">
            <w:pPr>
              <w:jc w:val="center"/>
            </w:pPr>
            <w:r>
              <w:t>Clang ASan</w:t>
            </w:r>
          </w:p>
        </w:tc>
        <w:tc>
          <w:tcPr>
            <w:tcW w:w="1341" w:type="dxa"/>
            <w:shd w:val="clear" w:color="auto" w:fill="auto"/>
          </w:tcPr>
          <w:p w14:paraId="64B7FC40" w14:textId="77777777" w:rsidR="00B475A1" w:rsidRDefault="00B475A1" w:rsidP="00F51FA8">
            <w:pPr>
              <w:jc w:val="center"/>
            </w:pPr>
            <w:r>
              <w:t>18.1.8</w:t>
            </w:r>
          </w:p>
        </w:tc>
        <w:tc>
          <w:tcPr>
            <w:tcW w:w="4021" w:type="dxa"/>
            <w:shd w:val="clear" w:color="auto" w:fill="auto"/>
          </w:tcPr>
          <w:p w14:paraId="0155179E" w14:textId="77777777" w:rsidR="00B475A1" w:rsidRDefault="00B475A1" w:rsidP="00F51FA8">
            <w:pPr>
              <w:jc w:val="center"/>
              <w:rPr>
                <w:u w:val="single"/>
              </w:rPr>
            </w:pPr>
            <w:r>
              <w:t>-fsanitize=address</w:t>
            </w:r>
          </w:p>
        </w:tc>
        <w:tc>
          <w:tcPr>
            <w:tcW w:w="3611" w:type="dxa"/>
            <w:shd w:val="clear" w:color="auto" w:fill="auto"/>
          </w:tcPr>
          <w:p w14:paraId="3877BF3F" w14:textId="77777777" w:rsidR="00B475A1" w:rsidRDefault="00B475A1" w:rsidP="00F51FA8">
            <w:pPr>
              <w:jc w:val="center"/>
            </w:pPr>
            <w:r>
              <w:t>Detects the exercised invalid or double free when the unrelated owners are destroyed. Runtime coverage depends on reaching the destruction path [13].</w:t>
            </w:r>
          </w:p>
        </w:tc>
      </w:tr>
      <w:tr w:rsidR="00B475A1" w14:paraId="2E5EE7DD" w14:textId="77777777" w:rsidTr="00001F14">
        <w:trPr>
          <w:trHeight w:val="460"/>
        </w:trPr>
        <w:tc>
          <w:tcPr>
            <w:tcW w:w="1807" w:type="dxa"/>
            <w:shd w:val="clear" w:color="auto" w:fill="auto"/>
          </w:tcPr>
          <w:p w14:paraId="000C184C" w14:textId="77777777" w:rsidR="00B475A1" w:rsidRDefault="00B475A1" w:rsidP="00F51FA8">
            <w:pPr>
              <w:jc w:val="center"/>
            </w:pPr>
            <w:r>
              <w:t>Not applicable</w:t>
            </w:r>
          </w:p>
        </w:tc>
        <w:tc>
          <w:tcPr>
            <w:tcW w:w="1341" w:type="dxa"/>
            <w:shd w:val="clear" w:color="auto" w:fill="auto"/>
          </w:tcPr>
          <w:p w14:paraId="6B0CCC4F" w14:textId="77777777" w:rsidR="00B475A1" w:rsidRDefault="00B475A1" w:rsidP="00F51FA8">
            <w:pPr>
              <w:jc w:val="center"/>
            </w:pPr>
            <w:r>
              <w:t>N/A</w:t>
            </w:r>
          </w:p>
        </w:tc>
        <w:tc>
          <w:tcPr>
            <w:tcW w:w="4021" w:type="dxa"/>
            <w:shd w:val="clear" w:color="auto" w:fill="auto"/>
          </w:tcPr>
          <w:p w14:paraId="6506F573" w14:textId="77777777" w:rsidR="00B475A1" w:rsidRDefault="00B475A1" w:rsidP="00F51FA8">
            <w:pPr>
              <w:jc w:val="center"/>
              <w:rPr>
                <w:u w:val="single"/>
              </w:rPr>
            </w:pPr>
            <w:r>
              <w:t>N/A</w:t>
            </w:r>
          </w:p>
        </w:tc>
        <w:tc>
          <w:tcPr>
            <w:tcW w:w="3611" w:type="dxa"/>
            <w:shd w:val="clear" w:color="auto" w:fill="auto"/>
          </w:tcPr>
          <w:p w14:paraId="570322E7" w14:textId="77777777" w:rsidR="00B475A1" w:rsidRDefault="00B475A1" w:rsidP="00F51FA8">
            <w:pPr>
              <w:jc w:val="center"/>
            </w:pPr>
            <w:r>
              <w:t>No additional checker selected for this standard.</w:t>
            </w:r>
          </w:p>
        </w:tc>
      </w:tr>
      <w:tr w:rsidR="00B475A1" w14:paraId="2EE1B702" w14:textId="77777777" w:rsidTr="00001F14">
        <w:trPr>
          <w:trHeight w:val="460"/>
        </w:trPr>
        <w:tc>
          <w:tcPr>
            <w:tcW w:w="1807" w:type="dxa"/>
            <w:shd w:val="clear" w:color="auto" w:fill="auto"/>
          </w:tcPr>
          <w:p w14:paraId="09F1CB00" w14:textId="77777777" w:rsidR="00B475A1" w:rsidRDefault="00B475A1" w:rsidP="00F51FA8">
            <w:pPr>
              <w:jc w:val="center"/>
            </w:pPr>
            <w:r>
              <w:t>Not applicable</w:t>
            </w:r>
          </w:p>
        </w:tc>
        <w:tc>
          <w:tcPr>
            <w:tcW w:w="1341" w:type="dxa"/>
            <w:shd w:val="clear" w:color="auto" w:fill="auto"/>
          </w:tcPr>
          <w:p w14:paraId="1C057DF1" w14:textId="77777777" w:rsidR="00B475A1" w:rsidRDefault="00B475A1" w:rsidP="00F51FA8">
            <w:pPr>
              <w:jc w:val="center"/>
            </w:pPr>
            <w:r>
              <w:t>N/A</w:t>
            </w:r>
          </w:p>
        </w:tc>
        <w:tc>
          <w:tcPr>
            <w:tcW w:w="4021" w:type="dxa"/>
            <w:shd w:val="clear" w:color="auto" w:fill="auto"/>
          </w:tcPr>
          <w:p w14:paraId="19BD5035" w14:textId="77777777" w:rsidR="00B475A1" w:rsidRDefault="00B475A1" w:rsidP="00F51FA8">
            <w:pPr>
              <w:jc w:val="center"/>
              <w:rPr>
                <w:u w:val="single"/>
              </w:rPr>
            </w:pPr>
            <w:r>
              <w:t>N/A</w:t>
            </w:r>
          </w:p>
        </w:tc>
        <w:tc>
          <w:tcPr>
            <w:tcW w:w="3611" w:type="dxa"/>
            <w:shd w:val="clear" w:color="auto" w:fill="auto"/>
          </w:tcPr>
          <w:p w14:paraId="0EBAC9F0" w14:textId="77777777" w:rsidR="00B475A1" w:rsidRDefault="00B475A1" w:rsidP="00F51FA8">
            <w:pPr>
              <w:jc w:val="center"/>
            </w:pPr>
            <w:r>
              <w:t>No additional checker selected for this standard.</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String Correctness 2</w:t>
            </w:r>
          </w:p>
        </w:tc>
        <w:tc>
          <w:tcPr>
            <w:tcW w:w="1341" w:type="dxa"/>
            <w:tcMar>
              <w:top w:w="100" w:type="dxa"/>
              <w:left w:w="100" w:type="dxa"/>
              <w:bottom w:w="100" w:type="dxa"/>
              <w:right w:w="100" w:type="dxa"/>
            </w:tcMar>
          </w:tcPr>
          <w:p w14:paraId="72961103" w14:textId="77777777" w:rsidR="00381847" w:rsidRDefault="00E769D9">
            <w:pPr>
              <w:jc w:val="center"/>
            </w:pPr>
            <w:r>
              <w:t>STD-010-CPP</w:t>
            </w:r>
          </w:p>
        </w:tc>
        <w:tc>
          <w:tcPr>
            <w:tcW w:w="7632" w:type="dxa"/>
            <w:tcMar>
              <w:top w:w="100" w:type="dxa"/>
              <w:left w:w="100" w:type="dxa"/>
              <w:bottom w:w="100" w:type="dxa"/>
              <w:right w:w="100" w:type="dxa"/>
            </w:tcMar>
          </w:tcPr>
          <w:p w14:paraId="02179BF3" w14:textId="400BE47F" w:rsidR="00381847" w:rsidRDefault="00B92A44">
            <w:r w:rsidRPr="00B92A44">
              <w:t>Reject null pointers before string construction. Reject a null C string pointer before constructing std::string. A non-null pointer must still refer to a live, valid, terminated sequence; checking for null does not prove that entire contract. Based on STR51-CPP [11].</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7777777" w:rsidR="00F72634" w:rsidRDefault="00F72634" w:rsidP="0015146B">
            <w:r>
              <w:t>The function constructs a string without checking whether text is null. Passing null violates the string constructor requirements.</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766D5FB9" w:rsidR="00F72634" w:rsidRDefault="00F72634" w:rsidP="0015146B">
            <w:r>
              <w:rPr>
                <w:rFonts w:ascii="Courier New" w:eastAsia="Courier New" w:hAnsi="Courier New" w:cs="Courier New"/>
                <w:sz w:val="24"/>
                <w:szCs w:val="24"/>
              </w:rPr>
              <w:t xml:space="preserve">  #include &lt;string&gt;</w:t>
            </w:r>
            <w:r>
              <w:rPr>
                <w:rFonts w:ascii="Courier New" w:eastAsia="Courier New" w:hAnsi="Courier New" w:cs="Courier New"/>
                <w:sz w:val="24"/>
                <w:szCs w:val="24"/>
              </w:rPr>
              <w:br/>
              <w:t xml:space="preserve">  bool read_text(const char* text, std::string&amp; out) {</w:t>
            </w:r>
            <w:r>
              <w:rPr>
                <w:rFonts w:ascii="Courier New" w:eastAsia="Courier New" w:hAnsi="Courier New" w:cs="Courier New"/>
                <w:sz w:val="24"/>
                <w:szCs w:val="24"/>
              </w:rPr>
              <w:br/>
              <w:t xml:space="preserve">      out = std::string(text);</w:t>
            </w:r>
            <w:r>
              <w:rPr>
                <w:rFonts w:ascii="Courier New" w:eastAsia="Courier New" w:hAnsi="Courier New" w:cs="Courier New"/>
                <w:sz w:val="24"/>
                <w:szCs w:val="24"/>
              </w:rPr>
              <w:br/>
              <w:t xml:space="preserve">      return true;</w:t>
            </w:r>
            <w:r>
              <w:rPr>
                <w:rFonts w:ascii="Courier New" w:eastAsia="Courier New" w:hAnsi="Courier New" w:cs="Courier New"/>
                <w:sz w:val="24"/>
                <w:szCs w:val="24"/>
              </w:rPr>
              <w:br/>
              <w:t xml:space="preserve">  }</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7777777" w:rsidR="00F72634" w:rsidRDefault="00F72634" w:rsidP="0015146B">
            <w:r>
              <w:t>The function rejects a null pointer before construction and leaves out unchanged on that path. The interface also requires any non-null argument to point to a valid terminated sequence.</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5CFE41CB" w:rsidR="00F72634" w:rsidRDefault="00F72634" w:rsidP="0015146B">
            <w:r>
              <w:rPr>
                <w:rFonts w:ascii="Courier New" w:eastAsia="Courier New" w:hAnsi="Courier New" w:cs="Courier New"/>
                <w:sz w:val="24"/>
                <w:szCs w:val="24"/>
              </w:rPr>
              <w:t xml:space="preserve">  #include &lt;string&gt;</w:t>
            </w:r>
            <w:r>
              <w:rPr>
                <w:rFonts w:ascii="Courier New" w:eastAsia="Courier New" w:hAnsi="Courier New" w:cs="Courier New"/>
                <w:sz w:val="24"/>
                <w:szCs w:val="24"/>
              </w:rPr>
              <w:br/>
              <w:t xml:space="preserve">  bool read_text(const char* text, std::string&amp; out) {</w:t>
            </w:r>
            <w:r>
              <w:rPr>
                <w:rFonts w:ascii="Courier New" w:eastAsia="Courier New" w:hAnsi="Courier New" w:cs="Courier New"/>
                <w:sz w:val="24"/>
                <w:szCs w:val="24"/>
              </w:rPr>
              <w:br/>
              <w:t xml:space="preserve">      if (text == nullptr) return false;</w:t>
            </w:r>
            <w:r>
              <w:rPr>
                <w:rFonts w:ascii="Courier New" w:eastAsia="Courier New" w:hAnsi="Courier New" w:cs="Courier New"/>
                <w:sz w:val="24"/>
                <w:szCs w:val="24"/>
              </w:rPr>
              <w:br/>
              <w:t xml:space="preserve">      out = std::string(text);</w:t>
            </w:r>
            <w:r>
              <w:rPr>
                <w:rFonts w:ascii="Courier New" w:eastAsia="Courier New" w:hAnsi="Courier New" w:cs="Courier New"/>
                <w:sz w:val="24"/>
                <w:szCs w:val="24"/>
              </w:rPr>
              <w:br/>
              <w:t xml:space="preserve">      return true;</w:t>
            </w:r>
            <w:r>
              <w:rPr>
                <w:rFonts w:ascii="Courier New" w:eastAsia="Courier New" w:hAnsi="Courier New" w:cs="Courier New"/>
                <w:sz w:val="24"/>
                <w:szCs w:val="24"/>
              </w:rPr>
              <w:br/>
              <w:t xml:space="preserve">  }</w:t>
            </w:r>
          </w:p>
        </w:tc>
      </w:tr>
    </w:tbl>
    <w:p w14:paraId="67786E73" w14:textId="77777777" w:rsidR="00381847" w:rsidRDefault="00381847">
      <w:pPr>
        <w:rPr>
          <w:b/>
        </w:rPr>
      </w:pPr>
    </w:p>
    <w:p w14:paraId="06B5C032" w14:textId="77777777" w:rsidR="00652D4E" w:rsidRDefault="00652D4E" w:rsidP="00652D4E">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694721" w:rsidR="00381847" w:rsidRDefault="00E769D9">
            <w:pPr>
              <w:pBdr>
                <w:top w:val="nil"/>
                <w:left w:val="nil"/>
                <w:bottom w:val="nil"/>
                <w:right w:val="nil"/>
                <w:between w:val="nil"/>
              </w:pBdr>
            </w:pPr>
            <w:r>
              <w:rPr>
                <w:b/>
              </w:rPr>
              <w:t>Principles(s):</w:t>
            </w:r>
            <w:r>
              <w:t xml:space="preserve"> </w:t>
            </w:r>
            <w:r w:rsidR="002474B4">
              <w:t>Principle 1 (Validate Input Data): The pointer precondition is validated before using a string operation. Principle 10 (Adopt a Secure Coding Standard): STR51-CPP provides the documented null-string rule.</w:t>
            </w:r>
          </w:p>
        </w:tc>
      </w:tr>
    </w:tbl>
    <w:p w14:paraId="6B71C6F9" w14:textId="77777777" w:rsidR="00381847" w:rsidRDefault="00381847">
      <w:pPr>
        <w:rPr>
          <w:b/>
        </w:rPr>
      </w:pPr>
    </w:p>
    <w:p w14:paraId="06EB4183" w14:textId="77777777" w:rsidR="00381847" w:rsidRDefault="00E769D9">
      <w:pPr>
        <w:keepNext/>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7777777" w:rsidR="00381847" w:rsidRDefault="00E769D9">
            <w:pPr>
              <w:jc w:val="center"/>
            </w:pPr>
            <w:r>
              <w:t>High</w:t>
            </w:r>
          </w:p>
        </w:tc>
        <w:tc>
          <w:tcPr>
            <w:tcW w:w="1341" w:type="dxa"/>
            <w:shd w:val="clear" w:color="auto" w:fill="auto"/>
          </w:tcPr>
          <w:p w14:paraId="5BBCF7D7" w14:textId="77777777" w:rsidR="00381847" w:rsidRDefault="00E769D9">
            <w:pPr>
              <w:jc w:val="center"/>
            </w:pPr>
            <w:r>
              <w:t>Likely</w:t>
            </w:r>
          </w:p>
        </w:tc>
        <w:tc>
          <w:tcPr>
            <w:tcW w:w="4021" w:type="dxa"/>
            <w:shd w:val="clear" w:color="auto" w:fill="auto"/>
          </w:tcPr>
          <w:p w14:paraId="7B7CD542" w14:textId="77777777" w:rsidR="00381847" w:rsidRDefault="00E769D9">
            <w:pPr>
              <w:jc w:val="center"/>
            </w:pPr>
            <w:r>
              <w:t>Low</w:t>
            </w:r>
          </w:p>
        </w:tc>
        <w:tc>
          <w:tcPr>
            <w:tcW w:w="1807" w:type="dxa"/>
            <w:shd w:val="clear" w:color="auto" w:fill="auto"/>
          </w:tcPr>
          <w:p w14:paraId="7F0E433A" w14:textId="77777777" w:rsidR="00381847" w:rsidRDefault="00E769D9">
            <w:pPr>
              <w:jc w:val="center"/>
            </w:pPr>
            <w:r>
              <w:t>High</w:t>
            </w:r>
          </w:p>
        </w:tc>
        <w:tc>
          <w:tcPr>
            <w:tcW w:w="1805" w:type="dxa"/>
            <w:shd w:val="clear" w:color="auto" w:fill="auto"/>
          </w:tcPr>
          <w:p w14:paraId="61360AD2" w14:textId="77777777" w:rsidR="00381847" w:rsidRDefault="00E769D9">
            <w:pPr>
              <w:jc w:val="center"/>
            </w:pPr>
            <w:r>
              <w:t>5</w:t>
            </w:r>
          </w:p>
        </w:tc>
      </w:tr>
    </w:tbl>
    <w:p w14:paraId="3CF3A9FD" w14:textId="77777777" w:rsidR="00381847" w:rsidRDefault="00381847">
      <w:pPr>
        <w:rPr>
          <w:b/>
        </w:rPr>
      </w:pPr>
    </w:p>
    <w:p w14:paraId="6ACD25C0" w14:textId="77777777" w:rsidR="00381847" w:rsidRDefault="00E769D9">
      <w:pPr>
        <w:keepNext/>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7777777" w:rsidR="00381847" w:rsidRDefault="00E769D9">
            <w:pPr>
              <w:jc w:val="center"/>
            </w:pPr>
            <w:r>
              <w:lastRenderedPageBreak/>
              <w:t>Polyspace Bug Finder</w:t>
            </w:r>
          </w:p>
        </w:tc>
        <w:tc>
          <w:tcPr>
            <w:tcW w:w="1341" w:type="dxa"/>
            <w:shd w:val="clear" w:color="auto" w:fill="auto"/>
          </w:tcPr>
          <w:p w14:paraId="62B1460B" w14:textId="77777777" w:rsidR="00381847" w:rsidRDefault="00E769D9">
            <w:pPr>
              <w:jc w:val="center"/>
            </w:pPr>
            <w:r>
              <w:t>R2025b</w:t>
            </w:r>
          </w:p>
        </w:tc>
        <w:tc>
          <w:tcPr>
            <w:tcW w:w="4021" w:type="dxa"/>
            <w:shd w:val="clear" w:color="auto" w:fill="auto"/>
          </w:tcPr>
          <w:p w14:paraId="45D8FD92" w14:textId="77777777" w:rsidR="00381847" w:rsidRDefault="00E769D9">
            <w:pPr>
              <w:jc w:val="center"/>
            </w:pPr>
            <w:r>
              <w:t>CERT C++ STR51-CPP</w:t>
            </w:r>
          </w:p>
        </w:tc>
        <w:tc>
          <w:tcPr>
            <w:tcW w:w="3611" w:type="dxa"/>
            <w:shd w:val="clear" w:color="auto" w:fill="auto"/>
          </w:tcPr>
          <w:p w14:paraId="3084A142" w14:textId="77777777" w:rsidR="00381847" w:rsidRDefault="00E769D9">
            <w:pPr>
              <w:jc w:val="center"/>
            </w:pPr>
            <w:r>
              <w:t>The CERT matrix documents checking for string operations on a null pointer, with partial rule coverage. Investigate paths and library contracts that the analyzer cannot prove [11].</w:t>
            </w:r>
          </w:p>
        </w:tc>
      </w:tr>
      <w:tr w:rsidR="00381847" w14:paraId="3EDB9E1C" w14:textId="77777777" w:rsidTr="00001F14">
        <w:trPr>
          <w:trHeight w:val="460"/>
        </w:trPr>
        <w:tc>
          <w:tcPr>
            <w:tcW w:w="1807" w:type="dxa"/>
            <w:shd w:val="clear" w:color="auto" w:fill="auto"/>
          </w:tcPr>
          <w:p w14:paraId="7134DB5C" w14:textId="77777777" w:rsidR="00381847" w:rsidRDefault="00E769D9">
            <w:pPr>
              <w:jc w:val="center"/>
            </w:pPr>
            <w:r>
              <w:t>Not applicable</w:t>
            </w:r>
          </w:p>
        </w:tc>
        <w:tc>
          <w:tcPr>
            <w:tcW w:w="1341" w:type="dxa"/>
            <w:shd w:val="clear" w:color="auto" w:fill="auto"/>
          </w:tcPr>
          <w:p w14:paraId="13D0400D" w14:textId="77777777" w:rsidR="00381847" w:rsidRDefault="00E769D9">
            <w:pPr>
              <w:jc w:val="center"/>
            </w:pPr>
            <w:r>
              <w:t>N/A</w:t>
            </w:r>
          </w:p>
        </w:tc>
        <w:tc>
          <w:tcPr>
            <w:tcW w:w="4021" w:type="dxa"/>
            <w:shd w:val="clear" w:color="auto" w:fill="auto"/>
          </w:tcPr>
          <w:p w14:paraId="3735EE4B" w14:textId="77777777" w:rsidR="00381847" w:rsidRDefault="00E769D9">
            <w:pPr>
              <w:jc w:val="center"/>
              <w:rPr>
                <w:u w:val="single"/>
              </w:rPr>
            </w:pPr>
            <w:r>
              <w:t>N/A</w:t>
            </w:r>
          </w:p>
        </w:tc>
        <w:tc>
          <w:tcPr>
            <w:tcW w:w="3611" w:type="dxa"/>
            <w:shd w:val="clear" w:color="auto" w:fill="auto"/>
          </w:tcPr>
          <w:p w14:paraId="2B03763C" w14:textId="77777777" w:rsidR="00381847" w:rsidRDefault="00E769D9">
            <w:pPr>
              <w:jc w:val="center"/>
            </w:pPr>
            <w:r>
              <w:t>No additional checker selected for this standard.</w:t>
            </w:r>
          </w:p>
        </w:tc>
      </w:tr>
      <w:tr w:rsidR="00381847" w14:paraId="7282C048" w14:textId="77777777" w:rsidTr="00001F14">
        <w:trPr>
          <w:trHeight w:val="460"/>
        </w:trPr>
        <w:tc>
          <w:tcPr>
            <w:tcW w:w="1807" w:type="dxa"/>
            <w:shd w:val="clear" w:color="auto" w:fill="auto"/>
          </w:tcPr>
          <w:p w14:paraId="0A4D6880" w14:textId="77777777" w:rsidR="00381847" w:rsidRDefault="00E769D9">
            <w:pPr>
              <w:jc w:val="center"/>
            </w:pPr>
            <w:r>
              <w:t>Not applicable</w:t>
            </w:r>
          </w:p>
        </w:tc>
        <w:tc>
          <w:tcPr>
            <w:tcW w:w="1341" w:type="dxa"/>
            <w:shd w:val="clear" w:color="auto" w:fill="auto"/>
          </w:tcPr>
          <w:p w14:paraId="56AE9F2F" w14:textId="77777777" w:rsidR="00381847" w:rsidRDefault="00E769D9">
            <w:pPr>
              <w:jc w:val="center"/>
            </w:pPr>
            <w:r>
              <w:t>N/A</w:t>
            </w:r>
          </w:p>
        </w:tc>
        <w:tc>
          <w:tcPr>
            <w:tcW w:w="4021" w:type="dxa"/>
            <w:shd w:val="clear" w:color="auto" w:fill="auto"/>
          </w:tcPr>
          <w:p w14:paraId="041DC01E" w14:textId="77777777" w:rsidR="00381847" w:rsidRDefault="00E769D9">
            <w:pPr>
              <w:jc w:val="center"/>
              <w:rPr>
                <w:u w:val="single"/>
              </w:rPr>
            </w:pPr>
            <w:r>
              <w:t>N/A</w:t>
            </w:r>
          </w:p>
        </w:tc>
        <w:tc>
          <w:tcPr>
            <w:tcW w:w="3611" w:type="dxa"/>
            <w:shd w:val="clear" w:color="auto" w:fill="auto"/>
          </w:tcPr>
          <w:p w14:paraId="046003E9" w14:textId="77777777" w:rsidR="00381847" w:rsidRDefault="00E769D9">
            <w:pPr>
              <w:jc w:val="center"/>
            </w:pPr>
            <w:r>
              <w:t>No additional checker selected for this standard.</w:t>
            </w:r>
          </w:p>
        </w:tc>
      </w:tr>
      <w:tr w:rsidR="00381847" w14:paraId="7E43A7F6" w14:textId="77777777" w:rsidTr="00001F14">
        <w:trPr>
          <w:trHeight w:val="460"/>
        </w:trPr>
        <w:tc>
          <w:tcPr>
            <w:tcW w:w="1807" w:type="dxa"/>
            <w:shd w:val="clear" w:color="auto" w:fill="auto"/>
          </w:tcPr>
          <w:p w14:paraId="1D1784AB" w14:textId="77777777" w:rsidR="00381847" w:rsidRDefault="00E769D9">
            <w:pPr>
              <w:jc w:val="center"/>
            </w:pPr>
            <w:r>
              <w:t>Not applicable</w:t>
            </w:r>
          </w:p>
        </w:tc>
        <w:tc>
          <w:tcPr>
            <w:tcW w:w="1341" w:type="dxa"/>
            <w:shd w:val="clear" w:color="auto" w:fill="auto"/>
          </w:tcPr>
          <w:p w14:paraId="2A494700" w14:textId="77777777" w:rsidR="00381847" w:rsidRDefault="00E769D9">
            <w:pPr>
              <w:jc w:val="center"/>
            </w:pPr>
            <w:r>
              <w:t>N/A</w:t>
            </w:r>
          </w:p>
        </w:tc>
        <w:tc>
          <w:tcPr>
            <w:tcW w:w="4021" w:type="dxa"/>
            <w:shd w:val="clear" w:color="auto" w:fill="auto"/>
          </w:tcPr>
          <w:p w14:paraId="58358B4A" w14:textId="77777777" w:rsidR="00381847" w:rsidRDefault="00E769D9">
            <w:pPr>
              <w:jc w:val="center"/>
              <w:rPr>
                <w:u w:val="single"/>
              </w:rPr>
            </w:pPr>
            <w:r>
              <w:t>N/A</w:t>
            </w:r>
          </w:p>
        </w:tc>
        <w:tc>
          <w:tcPr>
            <w:tcW w:w="3611" w:type="dxa"/>
            <w:shd w:val="clear" w:color="auto" w:fill="auto"/>
          </w:tcPr>
          <w:p w14:paraId="192D69E1" w14:textId="77777777" w:rsidR="00381847" w:rsidRDefault="00E769D9">
            <w:pPr>
              <w:jc w:val="center"/>
            </w:pPr>
            <w:r>
              <w:t>No additional checker selected for this standard.</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623B86B0"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11868100" w14:textId="77777777" w:rsidR="00544182" w:rsidRDefault="00544182" w:rsidP="00544182">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700F8CBA" w14:textId="77777777" w:rsidR="00544182" w:rsidRDefault="00544182" w:rsidP="00544182">
      <w:pPr>
        <w:rPr>
          <w:sz w:val="22"/>
          <w:szCs w:val="22"/>
        </w:rPr>
      </w:pPr>
    </w:p>
    <w:p w14:paraId="1F96B076" w14:textId="77777777" w:rsidR="00544182" w:rsidRDefault="00544182" w:rsidP="00544182">
      <w:pPr>
        <w:pStyle w:val="Heading3"/>
      </w:pPr>
      <w:bookmarkStart w:id="19" w:name="_Toc52464071"/>
      <w:r>
        <w:t>Revise the C/C++ Standards</w:t>
      </w:r>
      <w:bookmarkEnd w:id="19"/>
    </w:p>
    <w:p w14:paraId="72FC6020" w14:textId="77777777" w:rsidR="00544182" w:rsidRDefault="00544182" w:rsidP="00544182">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700B3D8" w14:textId="77777777" w:rsidR="00544182" w:rsidRDefault="00544182" w:rsidP="00544182">
      <w:pPr>
        <w:ind w:left="720"/>
        <w:rPr>
          <w:sz w:val="22"/>
          <w:szCs w:val="22"/>
        </w:rPr>
      </w:pPr>
    </w:p>
    <w:p w14:paraId="510047D9" w14:textId="77777777" w:rsidR="00544182" w:rsidRDefault="00544182" w:rsidP="00544182">
      <w:pPr>
        <w:pStyle w:val="Heading3"/>
      </w:pPr>
      <w:bookmarkStart w:id="20" w:name="_Toc52464072"/>
      <w:r>
        <w:t>Risk Assessment</w:t>
      </w:r>
      <w:bookmarkEnd w:id="20"/>
      <w:r>
        <w:t xml:space="preserve"> </w:t>
      </w:r>
    </w:p>
    <w:p w14:paraId="12D13CA2" w14:textId="77777777" w:rsidR="00544182" w:rsidRDefault="00544182" w:rsidP="00544182">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000FBC71" w14:textId="77777777" w:rsidR="00544182" w:rsidRDefault="00544182" w:rsidP="00544182">
      <w:pPr>
        <w:ind w:left="720"/>
        <w:rPr>
          <w:sz w:val="22"/>
          <w:szCs w:val="22"/>
        </w:rPr>
      </w:pPr>
    </w:p>
    <w:p w14:paraId="76BCE741" w14:textId="77777777" w:rsidR="00544182" w:rsidRDefault="00544182" w:rsidP="00544182">
      <w:pPr>
        <w:pStyle w:val="Heading3"/>
      </w:pPr>
      <w:bookmarkStart w:id="21" w:name="_Toc52464073"/>
      <w:r>
        <w:t>Automated Detection</w:t>
      </w:r>
      <w:bookmarkEnd w:id="21"/>
    </w:p>
    <w:p w14:paraId="4800AF43" w14:textId="77777777" w:rsidR="00544182" w:rsidRDefault="00544182" w:rsidP="00544182">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keepNext/>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Add security enforcement to both loops of the existing DevOps process shown below. Development, security, and operations share standard identifiers, test evidence, and tracked findings.</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16F4867" w14:textId="77777777" w:rsidR="001640BD" w:rsidRDefault="001640BD" w:rsidP="001640BD">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499EF023" w14:textId="77777777" w:rsidR="001640BD" w:rsidRDefault="001640BD">
      <w:pPr>
        <w:ind w:left="720"/>
      </w:pPr>
    </w:p>
    <w:p w14:paraId="74EEC569" w14:textId="1E62A69F" w:rsidR="00381847" w:rsidRDefault="00E769D9">
      <w:pPr>
        <w:ind w:left="720"/>
      </w:pPr>
      <w:r>
        <w:t>The pre-production loop builds and verifies the required controls. The production loop monitors behavior, responds to failures, restores the approved baseline, and feeds new security work back into planning. Preserve evidence tied to the reviewed revision and deployed artifact.</w:t>
      </w:r>
    </w:p>
    <w:p w14:paraId="07184003" w14:textId="77777777" w:rsidR="00381847" w:rsidRDefault="00381847">
      <w:pPr>
        <w:ind w:left="720"/>
      </w:pPr>
    </w:p>
    <w:p w14:paraId="485C7819" w14:textId="77777777" w:rsidR="00381847" w:rsidRDefault="00E769D9">
      <w:pPr>
        <w:ind w:left="720"/>
      </w:pPr>
      <w:r>
        <w:t>Assess and plan: Identify sensitive assets, trust boundaries, external inputs, and abuse cases. Attach the relevant STD identifiers, proposed risk, and acceptance tests to backlog items. Security reviews threat impact; operations defines deployment and monitoring needs.</w:t>
      </w:r>
      <w:r>
        <w:br/>
        <w:t>Design: Define checked interfaces, resource ownership, database permissions, encryption boundaries, and failure behavior. Design tests for invalid input and unauthorized access; document dependencies on identity and key services.</w:t>
      </w:r>
      <w:r>
        <w:br/>
        <w:t>Build: Add pull-request jobs for compiler warnings, selected static checks, exposed-secret scans, and dependency checks. Pin approved tool and query-pack versions, restrict build credentials, and retain commit, configuration, and finding records.</w:t>
      </w:r>
      <w:r>
        <w:br/>
        <w:t>Verify and test: Run boundary tests, SQL-injection regression tests, release-mode validation with NDEBUG, and sanitizer builds. Test authentication failures, denied resource access, encryption configuration, and accounting events. Triage findings and require correction evidence before promotion.</w:t>
      </w:r>
      <w:r>
        <w:br/>
        <w:t>Transition and health check: Deploy the checked artifact. Verify artifact identity, configuration, certificate validation, least-privileged service accounts, and monitoring connections. Run allowed and denied smoke tests, retain release evidence, and verify a rollback path.</w:t>
      </w:r>
      <w:r>
        <w:br/>
        <w:t>Monitor and detect: Correlate application events with operating system, firewall, and anti-malware logs. Alert on repeated failed logins, privilege changes, unusual database edits or file access, missing audit events, and configuration drift. Exclude credentials and sensitive plaintext from logs.</w:t>
      </w:r>
      <w:r>
        <w:br/>
        <w:t>Respond: Revoke compromised sessions, restrict affected accounts or endpoints, preserve evidence, and roll back unsafe deployments through approved runbooks. Record the trigger, action, result, and incident owner.</w:t>
      </w:r>
      <w:r>
        <w:br/>
        <w:t xml:space="preserve">Maintain and stabilize: Patch the defect, rotate affected secrets, verify recovery, and add a regression </w:t>
      </w:r>
      <w:r>
        <w:lastRenderedPageBreak/>
        <w:t>test. Rerun checks before redeployment, review recurring alerts and false positives, and update the backlog, checker mappings, and policy version history.</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072FAF70" w14:textId="77777777" w:rsidR="00A0274B" w:rsidRDefault="00A0274B" w:rsidP="00A0274B">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1103DACF" w:rsidR="00381847" w:rsidRDefault="00753926">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51AF9C40" w:rsidR="00381847" w:rsidRDefault="00753926">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7777777" w:rsidR="00381847" w:rsidRDefault="00E769D9">
            <w:r>
              <w:t>STD-002-CPP</w:t>
            </w:r>
          </w:p>
        </w:tc>
        <w:tc>
          <w:tcPr>
            <w:tcW w:w="1434" w:type="dxa"/>
          </w:tcPr>
          <w:p w14:paraId="61027C5A"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77777777" w:rsidR="00381847" w:rsidRDefault="00E769D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77777777" w:rsidR="00381847" w:rsidRDefault="00E769D9">
            <w:r>
              <w:t>STD-003-CPP</w:t>
            </w:r>
          </w:p>
        </w:tc>
        <w:tc>
          <w:tcPr>
            <w:tcW w:w="1434" w:type="dxa"/>
          </w:tcPr>
          <w:p w14:paraId="752BE477"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77777777" w:rsidR="00381847" w:rsidRDefault="00E769D9">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77777777" w:rsidR="00381847" w:rsidRDefault="00E769D9">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7777777" w:rsidR="00381847" w:rsidRDefault="00E769D9">
            <w:r>
              <w:t>STD-004-CPP</w:t>
            </w:r>
          </w:p>
        </w:tc>
        <w:tc>
          <w:tcPr>
            <w:tcW w:w="1434" w:type="dxa"/>
          </w:tcPr>
          <w:p w14:paraId="308B96BF"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7777777" w:rsidR="00381847" w:rsidRDefault="00E769D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7777777" w:rsidR="00381847" w:rsidRDefault="00E769D9">
            <w:r>
              <w:t>STD-005-CPP</w:t>
            </w:r>
          </w:p>
        </w:tc>
        <w:tc>
          <w:tcPr>
            <w:tcW w:w="1434" w:type="dxa"/>
          </w:tcPr>
          <w:p w14:paraId="6864030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77777777" w:rsidR="00381847" w:rsidRDefault="00E769D9">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77777777" w:rsidR="00381847" w:rsidRDefault="00E769D9">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7777777" w:rsidR="00381847" w:rsidRDefault="00E769D9">
            <w:r>
              <w:t>STD-006-CPP</w:t>
            </w:r>
          </w:p>
        </w:tc>
        <w:tc>
          <w:tcPr>
            <w:tcW w:w="1434" w:type="dxa"/>
          </w:tcPr>
          <w:p w14:paraId="2DCA5B40"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77777777" w:rsidR="00381847" w:rsidRDefault="00E769D9">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00A6F6BA"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77777777" w:rsidR="00381847" w:rsidRDefault="00E769D9">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7777777" w:rsidR="00381847" w:rsidRDefault="00E769D9">
            <w:r>
              <w:t>STD-007-CPP</w:t>
            </w:r>
          </w:p>
        </w:tc>
        <w:tc>
          <w:tcPr>
            <w:tcW w:w="1434" w:type="dxa"/>
          </w:tcPr>
          <w:p w14:paraId="7CFBEC18" w14:textId="77777777" w:rsidR="00381847" w:rsidRDefault="00E769D9">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77777777" w:rsidR="00381847" w:rsidRDefault="00E769D9">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77777777" w:rsidR="00381847" w:rsidRDefault="00E769D9">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C3F721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7777777" w:rsidR="00381847" w:rsidRDefault="00E769D9">
            <w:r>
              <w:t>STD-008-CPP</w:t>
            </w:r>
          </w:p>
        </w:tc>
        <w:tc>
          <w:tcPr>
            <w:tcW w:w="1434" w:type="dxa"/>
          </w:tcPr>
          <w:p w14:paraId="3D0880A0"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77777777" w:rsidR="00381847" w:rsidRDefault="00E769D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7777777" w:rsidR="00381847" w:rsidRDefault="00E769D9">
            <w:r>
              <w:t>STD-009-CPP</w:t>
            </w:r>
          </w:p>
        </w:tc>
        <w:tc>
          <w:tcPr>
            <w:tcW w:w="1434" w:type="dxa"/>
          </w:tcPr>
          <w:p w14:paraId="70CBCE53"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77777777" w:rsidR="00381847" w:rsidRDefault="00E769D9">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77777777" w:rsidR="00381847" w:rsidRDefault="00E769D9">
            <w:pPr>
              <w:cnfStyle w:val="000000100000" w:firstRow="0" w:lastRow="0" w:firstColumn="0" w:lastColumn="0" w:oddVBand="0" w:evenVBand="0" w:oddHBand="1" w:evenHBand="0" w:firstRowFirstColumn="0" w:firstRowLastColumn="0" w:lastRowFirstColumn="0" w:lastRowLastColumn="0"/>
            </w:pPr>
            <w:r>
              <w:t>5</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7777777" w:rsidR="00381847" w:rsidRDefault="00E769D9">
            <w:r>
              <w:t>STD-010-CPP</w:t>
            </w:r>
          </w:p>
        </w:tc>
        <w:tc>
          <w:tcPr>
            <w:tcW w:w="1434" w:type="dxa"/>
          </w:tcPr>
          <w:p w14:paraId="5C4FF30D"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77777777" w:rsidR="00381847" w:rsidRDefault="00E769D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STD-011-SYS</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Probable</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4</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STD-012-SYS</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STD-013-SYS</w:t>
            </w:r>
            <w:r>
              <w:br/>
              <w:t>STD-014-SYS</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r>
              <w:br/>
            </w:r>
            <w:r>
              <w:br/>
              <w:t>High</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Probable</w:t>
            </w:r>
            <w:r>
              <w:br/>
            </w:r>
            <w:r>
              <w:br/>
              <w:t>Likely</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r>
              <w:br/>
            </w:r>
            <w:r>
              <w:br/>
              <w:t>Medium</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r>
              <w:br/>
            </w:r>
            <w:r>
              <w:br/>
              <w:t>High</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4</w:t>
            </w:r>
            <w:r>
              <w:br/>
            </w:r>
            <w:r>
              <w:br/>
              <w:t>5</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STD-015-SYS</w:t>
            </w:r>
            <w:r>
              <w:br/>
              <w:t>STD-016-SYS</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r>
              <w:br/>
            </w:r>
            <w:r>
              <w:br/>
              <w:t>Medium</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Likely</w:t>
            </w:r>
            <w:r>
              <w:br/>
            </w:r>
            <w:r>
              <w:br/>
              <w:t>Probable</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r>
              <w:br/>
            </w:r>
            <w:r>
              <w:br/>
              <w:t>Medium</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r>
              <w:br/>
            </w:r>
            <w:r>
              <w:br/>
              <w:t>Medium</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5</w:t>
            </w:r>
            <w:r>
              <w:br/>
            </w:r>
            <w:r>
              <w:b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25804F0D" w14:textId="77777777" w:rsidR="00BF6ADA" w:rsidRDefault="00BF6ADA" w:rsidP="00BF6ADA">
      <w:pPr>
        <w:ind w:left="720"/>
        <w:rPr>
          <w:b/>
          <w:i/>
        </w:rPr>
      </w:pPr>
      <w:r>
        <w:t>Include all three types of encryption (in flight, at rest, and in use) and each of the three elements of the Triple-A framework using the tables provided</w:t>
      </w:r>
      <w:r>
        <w:rPr>
          <w:b/>
          <w:i/>
        </w:rPr>
        <w:t>.</w:t>
      </w:r>
    </w:p>
    <w:p w14:paraId="466565B6" w14:textId="77777777" w:rsidR="00BF6ADA" w:rsidRDefault="00BF6ADA" w:rsidP="00BF6ADA">
      <w:pPr>
        <w:pStyle w:val="List"/>
      </w:pPr>
      <w:r>
        <w:t xml:space="preserve">Explain </w:t>
      </w:r>
      <w:r w:rsidRPr="008D5A8D">
        <w:t>each</w:t>
      </w:r>
      <w:r>
        <w:t xml:space="preserve"> type of encryption, how it is used, and why and when the policy applies.</w:t>
      </w:r>
    </w:p>
    <w:p w14:paraId="3AFBD59A" w14:textId="77777777" w:rsidR="00BF6ADA" w:rsidRDefault="00BF6ADA" w:rsidP="00BF6ADA">
      <w:pPr>
        <w:pStyle w:val="List"/>
      </w:pPr>
      <w:r>
        <w:t>Explain each type of Triple-A framework strategy, how it is used, and why and when the policy applies.</w:t>
      </w:r>
    </w:p>
    <w:p w14:paraId="6A3E50A8" w14:textId="77777777" w:rsidR="00BF6ADA" w:rsidRDefault="00BF6ADA" w:rsidP="00BF6ADA">
      <w:pPr>
        <w:ind w:left="1440"/>
      </w:pPr>
    </w:p>
    <w:p w14:paraId="73A92375" w14:textId="77777777" w:rsidR="00BF6ADA" w:rsidRDefault="00BF6ADA" w:rsidP="00BF6ADA">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7777777" w:rsidR="00381847" w:rsidRDefault="00E769D9">
            <w:r>
              <w:t>STD-011-SYS. Definition and scope: Encryption at rest protects stored data from disclosure when storage, backups, or exported files are obtained without the decryption authority. This standard applies before sensitive application data is written to databases, files, backup media, removable storage, or disaster-recovery copies.</w:t>
            </w:r>
            <w:r>
              <w:br/>
              <w:t xml:space="preserve">Required policy: Use approved storage encryption and maintained cryptographic libraries. Use AES-256-GCM for application-level sensitive fields or objects, with a unique nonce for each encryption under a key. Keep encryption keys in an approved key-management service or hardware security module, separate from encrypted data and source code. Limit decryption permissions, define rotation and recovery procedures, and rotate compromised keys. Passwords </w:t>
            </w:r>
            <w:r>
              <w:lastRenderedPageBreak/>
              <w:t>must use an approved password hash rather than reversible encryption [20].</w:t>
            </w:r>
            <w:r>
              <w:br/>
              <w:t>Application and rationale: Encrypt backups and temporary exports as well as primary storage. Storage theft or an exposed backup can disclose many records, giving the policy high severity and probable likelihood. Remediation is medium because data migration, key permissions, and restore procedures must be coordinated. Test an encrypted backup restore and confirm an account without key access cannot decrypt it.</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lastRenderedPageBreak/>
              <w:t xml:space="preserve">Encryption </w:t>
            </w:r>
            <w:r w:rsidR="00973B67">
              <w:t xml:space="preserve">in </w:t>
            </w:r>
            <w:r>
              <w:t>flight</w:t>
            </w:r>
          </w:p>
        </w:tc>
        <w:tc>
          <w:tcPr>
            <w:tcW w:w="8875" w:type="dxa"/>
            <w:tcMar>
              <w:top w:w="100" w:type="dxa"/>
              <w:left w:w="100" w:type="dxa"/>
              <w:bottom w:w="100" w:type="dxa"/>
              <w:right w:w="100" w:type="dxa"/>
            </w:tcMar>
          </w:tcPr>
          <w:p w14:paraId="3C6BD218" w14:textId="77777777" w:rsidR="00381847" w:rsidRDefault="00E769D9">
            <w:r>
              <w:t>STD-012-SYS. Definition and scope: Encryption in flight protects data while it moves between clients, application services, databases, and external systems. It applies to login credentials, session tokens, personal data, administrative requests, service traffic, and backup transfers, including traffic on internal networks.</w:t>
            </w:r>
            <w:r>
              <w:br/>
              <w:t>Required policy: Default to TLS 1.3. Permit TLS 1.2 only with approved authenticated encryption and a documented compatibility need; disable earlier TLS and SSL. Validate the certificate chain and destination name, reject invalid certificates, and monitor renewal. Use HTTPS for web access and encrypted authenticated channels for service and database connections. Require mutual TLS for designated privileged service connections; do not disable verification to resolve a connection failure [21].</w:t>
            </w:r>
            <w:r>
              <w:br/>
              <w:t>Application and rationale: Apply protection on every sensitive hop, including connections behind a proxy. Readable traffic or an impersonated endpoint can expose credentials and records, creating high severity and likely exploitation. Remediation is low where supported TLS configuration is available. Deployment tests must reject obsolete protocols and invalid certificates and verify that protected operations cannot use a cleartext endpoint.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7777777" w:rsidR="00381847" w:rsidRDefault="00E769D9">
            <w:r>
              <w:t>STD-013-SYS. Definition and scope: Data in use is data being processed in memory or by a processor. Disk encryption and TLS protect other states and do not, by themselves, protect plaintext during computation. This policy applies to sensitive decryption, token processing, key use, and selected high-risk analytics or workloads that must resist access by a host or cloud administrator.</w:t>
            </w:r>
            <w:r>
              <w:br/>
              <w:t>Required policy: For these high-risk workloads, use an approved hardware-based trusted execution environment with protected memory and attestation. Release keys only after the expected workload identity and platform state are verified. Decryption and plaintext processing occur only inside the approved trust boundary. Minimize plaintext copies and lifetime, restrict debugging and memory dumps, and use supported secure clearing for temporary secret buffers. Retain application validation and access controls because an isolated workload can still contain a software defect [25].</w:t>
            </w:r>
            <w:r>
              <w:br/>
              <w:t>Application and rationale: Protected execution reduces the exposure of active secrets outside the attested boundary; authorized code may still handle plaintext inside it. Host compromise could expose large volumes of active data, giving high severity and probable likelihood. Remediation is high because platform support and application boundaries may need redesign. Test that failed attestation prevents key release and that logs and dumps do not expose plaintext secrets.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7777777" w:rsidR="00381847" w:rsidRDefault="00E769D9">
            <w:r>
              <w:t xml:space="preserve">STD-014-SYS. Definition and scope: Authentication establishes the identity of a user or service </w:t>
            </w:r>
            <w:r>
              <w:lastRenderedPageBreak/>
              <w:t>before it receives an authenticated session. The policy applies to user logins, administrative consoles, APIs, service connections, account recovery, and new-user activation. A claimed name or a hidden interface control does not prove identity.</w:t>
            </w:r>
            <w:r>
              <w:br/>
              <w:t>Required policy: Use the approved central identity provider and unique accounts. Require multifactor authentication for human administrative, privileged, and remote access; prefer phishing-resistant methods for privileged roles. Store any locally managed password with an approved salted adaptive hash. Protect login and recovery channels with TLS, rate-limit failed attempts, avoid revealing whether an account exists, and expire or revoke sessions when appropriate. Authenticate services with scoped, short-lived credentials or certificates [22].</w:t>
            </w:r>
            <w:r>
              <w:br/>
              <w:t>Application and rationale: Verify new accounts through the approved provisioning and activation process before enabling protected access; a requested role does not grant permission. Account takeover gives high severity and likely exploitation, while remediation is medium because identity and session integrations affect multiple services. Tests must reject invalid credentials, inactive users, missing required MFA, and expired or revoked sessions without creating usable access.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lastRenderedPageBreak/>
              <w:t>Authorization</w:t>
            </w:r>
          </w:p>
        </w:tc>
        <w:tc>
          <w:tcPr>
            <w:tcW w:w="8706" w:type="dxa"/>
            <w:tcMar>
              <w:top w:w="100" w:type="dxa"/>
              <w:left w:w="100" w:type="dxa"/>
              <w:bottom w:w="100" w:type="dxa"/>
              <w:right w:w="100" w:type="dxa"/>
            </w:tcMar>
          </w:tcPr>
          <w:p w14:paraId="020713C6" w14:textId="77777777" w:rsidR="00381847" w:rsidRDefault="00E769D9">
            <w:r>
              <w:t>STD-015-SYS. Definition and scope: Authorization decides which action an authenticated identity may perform on a particular resource. This policy applies to every protected request, database operation, file read or write, new-user creation, and change to a user's level of access. Authentication alone does not grant any of these permissions.</w:t>
            </w:r>
            <w:r>
              <w:br/>
              <w:t>Required policy: Deny by default and enforce least privilege on the server for every request. Use centrally defined roles and, where needed, resource attributes or ownership checks. Verify object-level access even when an identifier is guessed. Limit database writes, destructive actions, file access, and account provisioning to approved identities. Grant role changes only through the designated approval process and review access periodically. Fail closed when a required permission decision cannot be obtained [23].</w:t>
            </w:r>
            <w:r>
              <w:br/>
              <w:t>Application and rationale: A reporting account receives read access; it cannot delete records or create administrators. Unauthorized operations can expose or alter many records, creating high severity and likely exploitation. Remediation is medium because consistent checks and permission tests must span endpoints and resources. Test allowed and denied roles, cross-user resource requests, unauthorized database changes, and attempted privilege escalation.</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77777777" w:rsidR="00381847" w:rsidRDefault="00E769D9">
            <w:r>
              <w:t>STD-016-SYS. Definition and scope: Accounting records security-relevant activity so actions can be traced to an identity, reviewed, and investigated. It applies to successful and failed logins, database changes, addition or removal of users, changes in access level, access to protected files, and security-policy or encryption-key changes.</w:t>
            </w:r>
            <w:r>
              <w:br/>
              <w:t>Required policy: Record a synchronized timestamp, actor or service identity, action, target, outcome, and request or correlation identifier. For database and permission changes, record safe change metadata without copying protected contents. Send events to centralized storage with restricted access and tamper protection; separate application write access from authority to alter retained records. Sanitize event fields, never log passwords, tokens, keys, or sensitive plaintext, and retain records for at least 90 days unless an approved requirement calls for longer [24].</w:t>
            </w:r>
            <w:r>
              <w:br/>
              <w:t xml:space="preserve">Application and rationale: Correlate these events with the existing operating system, firewall, and anti-malware logs and alert on suspicious or missing activity. Missing evidence usually enables concealment rather than directly granting access, so severity is medium and likelihood probable. Remediation is medium because event coverage, delivery, and retention must be </w:t>
            </w:r>
            <w:r>
              <w:lastRenderedPageBreak/>
              <w:t>integrated. Tests must produce and locate each required event type, detect delivery failures, and verify that an application identity cannot rewrite retained logs.</w:t>
            </w:r>
          </w:p>
        </w:tc>
      </w:tr>
    </w:tbl>
    <w:p w14:paraId="1B38047B" w14:textId="77777777" w:rsidR="00381847" w:rsidRDefault="00381847"/>
    <w:p w14:paraId="0791524A" w14:textId="77777777" w:rsidR="00385BFF" w:rsidRDefault="00385BFF" w:rsidP="00385BFF">
      <w:pPr>
        <w:ind w:left="810"/>
      </w:pPr>
      <w:r>
        <w:rPr>
          <w:b/>
        </w:rPr>
        <w:t>*</w:t>
      </w:r>
      <w:r>
        <w:t>Use this checklist for the Triple A to be sure you include these elements in your policy:</w:t>
      </w:r>
    </w:p>
    <w:p w14:paraId="6D0EA178" w14:textId="77777777" w:rsidR="00385BFF" w:rsidRDefault="00385BFF" w:rsidP="00385BFF"/>
    <w:p w14:paraId="65556876" w14:textId="77777777" w:rsidR="00385BFF" w:rsidRDefault="00385BFF" w:rsidP="00385BFF">
      <w:pPr>
        <w:pStyle w:val="ListBullet"/>
      </w:pPr>
      <w:r>
        <w:t xml:space="preserve">User </w:t>
      </w:r>
      <w:r w:rsidRPr="008D5A8D">
        <w:t>logins</w:t>
      </w:r>
    </w:p>
    <w:p w14:paraId="1895580D" w14:textId="77777777" w:rsidR="00385BFF" w:rsidRDefault="00385BFF" w:rsidP="00385BFF">
      <w:pPr>
        <w:pStyle w:val="ListBullet"/>
      </w:pPr>
      <w:r>
        <w:t>Changes to the database</w:t>
      </w:r>
    </w:p>
    <w:p w14:paraId="345FB4C1" w14:textId="77777777" w:rsidR="00385BFF" w:rsidRDefault="00385BFF" w:rsidP="00385BFF">
      <w:pPr>
        <w:pStyle w:val="ListBullet"/>
      </w:pPr>
      <w:r>
        <w:t>Addition of new users</w:t>
      </w:r>
    </w:p>
    <w:p w14:paraId="56A61545" w14:textId="77777777" w:rsidR="00385BFF" w:rsidRDefault="00385BFF" w:rsidP="00385BFF">
      <w:pPr>
        <w:pStyle w:val="ListBullet"/>
      </w:pPr>
      <w:r>
        <w:t>User level of access</w:t>
      </w:r>
    </w:p>
    <w:p w14:paraId="3C8AEB02" w14:textId="77777777" w:rsidR="00385BFF" w:rsidRDefault="00385BFF" w:rsidP="00385BFF">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184C2F6C" w14:textId="77777777" w:rsidR="00626A6A" w:rsidRDefault="00626A6A" w:rsidP="00626A6A">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72894C97" w14:textId="77777777" w:rsidR="00626A6A" w:rsidRDefault="00626A6A">
      <w:pPr>
        <w:ind w:left="720"/>
      </w:pPr>
    </w:p>
    <w:p w14:paraId="78CA7BC5" w14:textId="77777777" w:rsidR="00D24038" w:rsidRDefault="00E769D9">
      <w:pPr>
        <w:ind w:left="720"/>
      </w:pPr>
      <w:r>
        <w:t>Coding standards map to numbered principles in their existing Principles(s) cells. The six system standards map as follows:</w:t>
      </w:r>
    </w:p>
    <w:p w14:paraId="613885EB" w14:textId="77777777" w:rsidR="00D24038" w:rsidRDefault="00E769D9">
      <w:pPr>
        <w:ind w:left="720"/>
      </w:pPr>
      <w:r>
        <w:br/>
        <w:t>STD-011-SYS Encryption at rest: Principle 3 (Architect and Design for Security Policies): Storage and key-management boundaries must be designed before sensitive data is persisted. Principle 6 (Adhere to the Principle of Least Privilege): Separate key permissions restrict who can decrypt stored data. Principle 8 (Practice Defense in Depth): Storage encryption complements access control and encrypted backups. Principle 9 (Use Effective Quality Assurance Techniques): Restore and denied-decryption tests verify that protection is usable and enforced.</w:t>
      </w:r>
    </w:p>
    <w:p w14:paraId="6882E4B6" w14:textId="77777777" w:rsidR="00D24038" w:rsidRDefault="00E769D9">
      <w:pPr>
        <w:ind w:left="720"/>
      </w:pPr>
      <w:r>
        <w:br/>
        <w:t>STD-012-SYS Encryption in flight: Principle 3 (Architect and Design for Security Policies): Every sensitive network hop must have a defined authenticated encryption boundary. Principle 5 (Default Deny): Invalid certificates and unsupported protocols must prevent the connection. Principle 8 (Practice Defense in Depth): Transport encryption supplements authentication and server-side authorization. Principle 9 (Use Effective Quality Assurance Techniques): Protocol and certificate tests verify the deployment configuration.</w:t>
      </w:r>
    </w:p>
    <w:p w14:paraId="3B71E46D" w14:textId="77777777" w:rsidR="00D24038" w:rsidRDefault="00E769D9">
      <w:pPr>
        <w:ind w:left="720"/>
      </w:pPr>
      <w:r>
        <w:br/>
        <w:t xml:space="preserve">STD-013-SYS Encryption in use: Principle 3 (Architect and Design for Security Policies): The sensitive workload and approved protected execution boundary are explicit design decisions. Principle 5 (Default Deny): Key release fails when attestation does not match the approved state. Principle 6 (Adhere to the Principle of Least Privilege): Only the attested workload receives the needed keys and </w:t>
      </w:r>
      <w:r>
        <w:lastRenderedPageBreak/>
        <w:t>plaintext. Principle 8 (Practice Defense in Depth): Protected processing extends the controls used for storage and transport.</w:t>
      </w:r>
    </w:p>
    <w:p w14:paraId="2563B47E" w14:textId="77777777" w:rsidR="00D24038" w:rsidRDefault="00E769D9">
      <w:pPr>
        <w:ind w:left="720"/>
      </w:pPr>
      <w:r>
        <w:br/>
        <w:t>STD-014-SYS Authentication: Principle 3 (Architect and Design for Security Policies): Identity, recovery, and session handling are shared architectural services. Principle 5 (Default Deny): Failed or expired identity checks cannot create an authenticated session. Principle 8 (Practice Defense in Depth): MFA and rate limiting provide additional protection around credential verification. Principle 9 (Use Effective Quality Assurance Techniques): Negative login and revocation tests check the required failure paths.</w:t>
      </w:r>
    </w:p>
    <w:p w14:paraId="6B5DC0F3" w14:textId="77777777" w:rsidR="00D24038" w:rsidRDefault="00E769D9">
      <w:pPr>
        <w:ind w:left="720"/>
      </w:pPr>
      <w:r>
        <w:br/>
        <w:t>STD-015-SYS Authorization: Principle 3 (Architect and Design for Security Policies): Permission checks are located at the server resource boundary. Principle 5 (Default Deny): Unmatched or unavailable permissions deny the action. Principle 6 (Adhere to the Principle of Least Privilege): Each role receives only the operations and resources needed for its duties. Principle 9 (Use Effective Quality Assurance Techniques): Allowed, denied, and cross-user tests verify the permission model.</w:t>
      </w:r>
    </w:p>
    <w:p w14:paraId="0E4AA3D0" w14:textId="7D100A08" w:rsidR="00381847" w:rsidRDefault="00E769D9">
      <w:pPr>
        <w:ind w:left="720"/>
        <w:rPr>
          <w:b/>
        </w:rPr>
      </w:pPr>
      <w:r>
        <w:br/>
        <w:t>STD-016-SYS Accounting: Principle 3 (Architect and Design for Security Policies): Applications define and emit the security events that operations must correlate. Principle 6 (Adhere to the Principle of Least Privilege): Separate writer and retention permissions restrict log tampering. Principle 7 (Sanitize Data Sent to Other Systems): Event data is sanitized to prevent forged or malformed log records. Principle 8 (Practice Defense in Depth): Accounting and alerts detect activity that prevention controls may miss. Principle 9 (Use Effective Quality Assurance Techniques): Event-coverage and delivery tests establish auditable evidence.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551E463D" w14:textId="77777777" w:rsidR="00CA20D0" w:rsidRDefault="00CA20D0" w:rsidP="00CA20D0">
      <w:pPr>
        <w:pStyle w:val="ListBullet"/>
        <w:numPr>
          <w:ilvl w:val="0"/>
          <w:numId w:val="0"/>
        </w:numPr>
        <w:ind w:left="1440"/>
      </w:pPr>
      <w:r>
        <w:lastRenderedPageBreak/>
        <w:t>The only item you must complete beyond this point is the Policy Version History table.</w:t>
      </w:r>
    </w:p>
    <w:p w14:paraId="66EF84AD" w14:textId="77777777" w:rsidR="00381847" w:rsidRDefault="00E3500E">
      <w:r>
        <w:rPr>
          <w:noProof/>
        </w:rPr>
      </w:r>
      <w:r>
        <w:pict w14:anchorId="0DD6E527">
          <v:rect id="Horizontal Line 1"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r>
              <w:t>Not recorded</w:t>
            </w: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1.1</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09/20/2026</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Module Three principles and ten coding standards</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Tre Olson</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Pending review</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1.2</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10/11/2026</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Project One: risk, automation, encryption, Triple A, and principle mappings</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Tre Olson</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Pending instructor review</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B956035"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9CF813" w14:textId="77777777" w:rsidR="00E3500E" w:rsidRDefault="00E3500E">
      <w:r>
        <w:separator/>
      </w:r>
    </w:p>
  </w:endnote>
  <w:endnote w:type="continuationSeparator" w:id="0">
    <w:p w14:paraId="1EC7685B" w14:textId="77777777" w:rsidR="00E3500E" w:rsidRDefault="00E35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502040504020204"/>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8BD045" w14:textId="77777777" w:rsidR="00E3500E" w:rsidRDefault="00E3500E">
      <w:r>
        <w:separator/>
      </w:r>
    </w:p>
  </w:footnote>
  <w:footnote w:type="continuationSeparator" w:id="0">
    <w:p w14:paraId="2E489C7A" w14:textId="77777777" w:rsidR="00E3500E" w:rsidRDefault="00E35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376E"/>
    <w:rsid w:val="0007771F"/>
    <w:rsid w:val="0008274A"/>
    <w:rsid w:val="000B60D4"/>
    <w:rsid w:val="000C3348"/>
    <w:rsid w:val="00121AEF"/>
    <w:rsid w:val="001640BD"/>
    <w:rsid w:val="001646BD"/>
    <w:rsid w:val="00171556"/>
    <w:rsid w:val="00192176"/>
    <w:rsid w:val="001D4766"/>
    <w:rsid w:val="002474B4"/>
    <w:rsid w:val="002B23D7"/>
    <w:rsid w:val="00332392"/>
    <w:rsid w:val="00381847"/>
    <w:rsid w:val="00385BFF"/>
    <w:rsid w:val="003B0A5C"/>
    <w:rsid w:val="003C2366"/>
    <w:rsid w:val="003D6F4A"/>
    <w:rsid w:val="00485DF7"/>
    <w:rsid w:val="004E12CE"/>
    <w:rsid w:val="00544182"/>
    <w:rsid w:val="0059536C"/>
    <w:rsid w:val="005A3503"/>
    <w:rsid w:val="005B7417"/>
    <w:rsid w:val="005C0C1A"/>
    <w:rsid w:val="00626A6A"/>
    <w:rsid w:val="00652D4E"/>
    <w:rsid w:val="006D38A7"/>
    <w:rsid w:val="006F7CCE"/>
    <w:rsid w:val="00753926"/>
    <w:rsid w:val="008673EA"/>
    <w:rsid w:val="00895AA1"/>
    <w:rsid w:val="008C3FC6"/>
    <w:rsid w:val="008D5A8D"/>
    <w:rsid w:val="00973B67"/>
    <w:rsid w:val="009B710E"/>
    <w:rsid w:val="009F1B64"/>
    <w:rsid w:val="009F7011"/>
    <w:rsid w:val="00A0274B"/>
    <w:rsid w:val="00A04F5E"/>
    <w:rsid w:val="00A64600"/>
    <w:rsid w:val="00B21AEC"/>
    <w:rsid w:val="00B475A1"/>
    <w:rsid w:val="00B83D35"/>
    <w:rsid w:val="00B860E6"/>
    <w:rsid w:val="00B92A44"/>
    <w:rsid w:val="00BC2B54"/>
    <w:rsid w:val="00BF6ADA"/>
    <w:rsid w:val="00C73007"/>
    <w:rsid w:val="00CA20D0"/>
    <w:rsid w:val="00CB2327"/>
    <w:rsid w:val="00CE1F5D"/>
    <w:rsid w:val="00CE3A73"/>
    <w:rsid w:val="00D211BA"/>
    <w:rsid w:val="00D24038"/>
    <w:rsid w:val="00D30268"/>
    <w:rsid w:val="00E170F5"/>
    <w:rsid w:val="00E31CA4"/>
    <w:rsid w:val="00E3500E"/>
    <w:rsid w:val="00E54E9E"/>
    <w:rsid w:val="00E769D9"/>
    <w:rsid w:val="00E910C0"/>
    <w:rsid w:val="00EA71D6"/>
    <w:rsid w:val="00F51FA8"/>
    <w:rsid w:val="00F56379"/>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33</Pages>
  <Words>7456</Words>
  <Characters>42500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Olson, Tre</cp:lastModifiedBy>
  <cp:revision>42</cp:revision>
  <dcterms:created xsi:type="dcterms:W3CDTF">2020-11-20T18:42:00Z</dcterms:created>
  <dcterms:modified xsi:type="dcterms:W3CDTF">2026-10-11T20:20:00Z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