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140F" w14:textId="6ACBE977" w:rsidR="049138C6" w:rsidRDefault="049138C6" w:rsidP="3EF258FD">
      <w:pPr>
        <w:pStyle w:val="Title"/>
        <w:jc w:val="right"/>
      </w:pPr>
      <w:proofErr w:type="spellStart"/>
      <w:r>
        <w:t>BetBuddy</w:t>
      </w:r>
      <w:proofErr w:type="spellEnd"/>
    </w:p>
    <w:p w14:paraId="7E942F8E" w14:textId="77777777" w:rsidR="00A46081" w:rsidRPr="007D7011" w:rsidRDefault="00000000">
      <w:pPr>
        <w:pStyle w:val="Title"/>
        <w:jc w:val="right"/>
      </w:pPr>
      <w:fldSimple w:instr=" TITLE  \* MERGEFORMAT ">
        <w:r w:rsidR="006E51CC">
          <w:t>Supplementary Specifications</w:t>
        </w:r>
      </w:fldSimple>
    </w:p>
    <w:p w14:paraId="15F155EC" w14:textId="77777777" w:rsidR="00A46081" w:rsidRPr="007D7011" w:rsidRDefault="00A46081">
      <w:pPr>
        <w:pStyle w:val="Title"/>
        <w:jc w:val="right"/>
      </w:pPr>
    </w:p>
    <w:p w14:paraId="095EBCEA" w14:textId="35BC4332" w:rsidR="00A46081" w:rsidRPr="007D7011" w:rsidRDefault="00A46081" w:rsidP="3EF258FD">
      <w:pPr>
        <w:pStyle w:val="Title"/>
        <w:jc w:val="right"/>
        <w:rPr>
          <w:sz w:val="28"/>
          <w:szCs w:val="28"/>
        </w:rPr>
        <w:sectPr w:rsidR="00A46081" w:rsidRPr="007D7011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3EF258FD">
        <w:rPr>
          <w:sz w:val="28"/>
          <w:szCs w:val="28"/>
        </w:rPr>
        <w:t>Version &lt;1.0&gt;</w:t>
      </w:r>
    </w:p>
    <w:p w14:paraId="12820566" w14:textId="77777777" w:rsidR="00A46081" w:rsidRPr="007D7011" w:rsidRDefault="00A46081">
      <w:pPr>
        <w:pStyle w:val="Title"/>
      </w:pPr>
      <w:r w:rsidRPr="007D7011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6081" w:rsidRPr="007D7011" w14:paraId="590999A6" w14:textId="77777777" w:rsidTr="3EF258FD">
        <w:tc>
          <w:tcPr>
            <w:tcW w:w="2304" w:type="dxa"/>
          </w:tcPr>
          <w:p w14:paraId="2115C9DC" w14:textId="77777777" w:rsidR="00A46081" w:rsidRPr="007D7011" w:rsidRDefault="00A46081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BEDD26A" w14:textId="77777777" w:rsidR="00A46081" w:rsidRPr="007D7011" w:rsidRDefault="00A46081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DAE1003" w14:textId="77777777" w:rsidR="00A46081" w:rsidRPr="007D7011" w:rsidRDefault="00A46081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A92553" w14:textId="77777777" w:rsidR="00A46081" w:rsidRPr="007D7011" w:rsidRDefault="00A46081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A46081" w:rsidRPr="007D7011" w14:paraId="2D924CF0" w14:textId="77777777" w:rsidTr="3EF258FD">
        <w:tc>
          <w:tcPr>
            <w:tcW w:w="2304" w:type="dxa"/>
          </w:tcPr>
          <w:p w14:paraId="60584D7E" w14:textId="045671E2" w:rsidR="00A46081" w:rsidRPr="007D7011" w:rsidRDefault="00F61951">
            <w:pPr>
              <w:pStyle w:val="Tabletext"/>
            </w:pPr>
            <w:r>
              <w:t>02</w:t>
            </w:r>
            <w:r w:rsidR="00A46081">
              <w:t>/</w:t>
            </w:r>
            <w:r>
              <w:t>10</w:t>
            </w:r>
            <w:r w:rsidR="00A46081">
              <w:t>/</w:t>
            </w:r>
            <w:r w:rsidR="6B140DB2">
              <w:t>22</w:t>
            </w:r>
          </w:p>
        </w:tc>
        <w:tc>
          <w:tcPr>
            <w:tcW w:w="1152" w:type="dxa"/>
          </w:tcPr>
          <w:p w14:paraId="36A1D2F6" w14:textId="1EEA3CEA" w:rsidR="00A46081" w:rsidRPr="007D7011" w:rsidRDefault="4E97DFE3">
            <w:pPr>
              <w:pStyle w:val="Tabletext"/>
            </w:pPr>
            <w:r>
              <w:t>1</w:t>
            </w:r>
            <w:r w:rsidR="00A46081">
              <w:t>.</w:t>
            </w:r>
            <w:r>
              <w:t>0</w:t>
            </w:r>
          </w:p>
        </w:tc>
        <w:tc>
          <w:tcPr>
            <w:tcW w:w="3744" w:type="dxa"/>
          </w:tcPr>
          <w:p w14:paraId="7926E854" w14:textId="7C445FBD" w:rsidR="00A46081" w:rsidRPr="007D7011" w:rsidRDefault="4E97DFE3">
            <w:pPr>
              <w:pStyle w:val="Tabletext"/>
            </w:pPr>
            <w:r>
              <w:t>First Draft</w:t>
            </w:r>
          </w:p>
        </w:tc>
        <w:tc>
          <w:tcPr>
            <w:tcW w:w="2304" w:type="dxa"/>
          </w:tcPr>
          <w:p w14:paraId="64ABCADC" w14:textId="213FBD95" w:rsidR="00A46081" w:rsidRPr="007D7011" w:rsidRDefault="4E97DFE3" w:rsidP="3EF258FD">
            <w:pPr>
              <w:pStyle w:val="Tabletext"/>
            </w:pPr>
            <w:r>
              <w:t>Aaron Reith</w:t>
            </w:r>
          </w:p>
        </w:tc>
      </w:tr>
      <w:tr w:rsidR="00A46081" w:rsidRPr="007D7011" w14:paraId="237AE519" w14:textId="77777777" w:rsidTr="3EF258FD">
        <w:tc>
          <w:tcPr>
            <w:tcW w:w="2304" w:type="dxa"/>
          </w:tcPr>
          <w:p w14:paraId="609E660E" w14:textId="77777777" w:rsidR="00A46081" w:rsidRPr="007D7011" w:rsidRDefault="00A46081">
            <w:pPr>
              <w:pStyle w:val="Tabletext"/>
            </w:pPr>
          </w:p>
        </w:tc>
        <w:tc>
          <w:tcPr>
            <w:tcW w:w="1152" w:type="dxa"/>
          </w:tcPr>
          <w:p w14:paraId="37BE233E" w14:textId="77777777" w:rsidR="00A46081" w:rsidRPr="007D7011" w:rsidRDefault="00A46081">
            <w:pPr>
              <w:pStyle w:val="Tabletext"/>
            </w:pPr>
          </w:p>
        </w:tc>
        <w:tc>
          <w:tcPr>
            <w:tcW w:w="3744" w:type="dxa"/>
          </w:tcPr>
          <w:p w14:paraId="145ADA8B" w14:textId="77777777" w:rsidR="00A46081" w:rsidRPr="007D7011" w:rsidRDefault="00A46081">
            <w:pPr>
              <w:pStyle w:val="Tabletext"/>
            </w:pPr>
          </w:p>
        </w:tc>
        <w:tc>
          <w:tcPr>
            <w:tcW w:w="2304" w:type="dxa"/>
          </w:tcPr>
          <w:p w14:paraId="7C7EB1E0" w14:textId="77777777" w:rsidR="00A46081" w:rsidRPr="007D7011" w:rsidRDefault="00A46081">
            <w:pPr>
              <w:pStyle w:val="Tabletext"/>
            </w:pPr>
          </w:p>
        </w:tc>
      </w:tr>
      <w:tr w:rsidR="00A46081" w:rsidRPr="007D7011" w14:paraId="762B1F9E" w14:textId="77777777" w:rsidTr="3EF258FD">
        <w:tc>
          <w:tcPr>
            <w:tcW w:w="2304" w:type="dxa"/>
          </w:tcPr>
          <w:p w14:paraId="3CB3BA56" w14:textId="77777777" w:rsidR="00A46081" w:rsidRPr="007D7011" w:rsidRDefault="00A46081">
            <w:pPr>
              <w:pStyle w:val="Tabletext"/>
            </w:pPr>
          </w:p>
        </w:tc>
        <w:tc>
          <w:tcPr>
            <w:tcW w:w="1152" w:type="dxa"/>
          </w:tcPr>
          <w:p w14:paraId="56004F4E" w14:textId="77777777" w:rsidR="00A46081" w:rsidRPr="007D7011" w:rsidRDefault="00A46081">
            <w:pPr>
              <w:pStyle w:val="Tabletext"/>
            </w:pPr>
          </w:p>
        </w:tc>
        <w:tc>
          <w:tcPr>
            <w:tcW w:w="3744" w:type="dxa"/>
          </w:tcPr>
          <w:p w14:paraId="64EF49E9" w14:textId="77777777" w:rsidR="00A46081" w:rsidRPr="007D7011" w:rsidRDefault="00A46081">
            <w:pPr>
              <w:pStyle w:val="Tabletext"/>
            </w:pPr>
          </w:p>
        </w:tc>
        <w:tc>
          <w:tcPr>
            <w:tcW w:w="2304" w:type="dxa"/>
          </w:tcPr>
          <w:p w14:paraId="4AF36309" w14:textId="77777777" w:rsidR="00A46081" w:rsidRPr="007D7011" w:rsidRDefault="00A46081">
            <w:pPr>
              <w:pStyle w:val="Tabletext"/>
            </w:pPr>
          </w:p>
        </w:tc>
      </w:tr>
      <w:tr w:rsidR="00A46081" w:rsidRPr="007D7011" w14:paraId="0E38F453" w14:textId="77777777" w:rsidTr="3EF258FD">
        <w:tc>
          <w:tcPr>
            <w:tcW w:w="2304" w:type="dxa"/>
          </w:tcPr>
          <w:p w14:paraId="6F68D7F2" w14:textId="77777777" w:rsidR="00A46081" w:rsidRPr="007D7011" w:rsidRDefault="00A46081">
            <w:pPr>
              <w:pStyle w:val="Tabletext"/>
            </w:pPr>
          </w:p>
        </w:tc>
        <w:tc>
          <w:tcPr>
            <w:tcW w:w="1152" w:type="dxa"/>
          </w:tcPr>
          <w:p w14:paraId="24316051" w14:textId="77777777" w:rsidR="00A46081" w:rsidRPr="007D7011" w:rsidRDefault="00A46081">
            <w:pPr>
              <w:pStyle w:val="Tabletext"/>
            </w:pPr>
          </w:p>
        </w:tc>
        <w:tc>
          <w:tcPr>
            <w:tcW w:w="3744" w:type="dxa"/>
          </w:tcPr>
          <w:p w14:paraId="1548D194" w14:textId="77777777" w:rsidR="00A46081" w:rsidRPr="007D7011" w:rsidRDefault="00A46081">
            <w:pPr>
              <w:pStyle w:val="Tabletext"/>
            </w:pPr>
          </w:p>
        </w:tc>
        <w:tc>
          <w:tcPr>
            <w:tcW w:w="2304" w:type="dxa"/>
          </w:tcPr>
          <w:p w14:paraId="259CDF8D" w14:textId="77777777" w:rsidR="00A46081" w:rsidRPr="007D7011" w:rsidRDefault="00A46081">
            <w:pPr>
              <w:pStyle w:val="Tabletext"/>
            </w:pPr>
          </w:p>
        </w:tc>
      </w:tr>
    </w:tbl>
    <w:p w14:paraId="3A01CE4C" w14:textId="77777777" w:rsidR="00A46081" w:rsidRPr="007D7011" w:rsidRDefault="00A46081"/>
    <w:p w14:paraId="725411A6" w14:textId="77777777" w:rsidR="00A46081" w:rsidRPr="007D7011" w:rsidRDefault="00A46081">
      <w:pPr>
        <w:pStyle w:val="Title"/>
      </w:pPr>
      <w:r w:rsidRPr="007D7011">
        <w:br w:type="page"/>
      </w:r>
      <w:r w:rsidRPr="007D7011">
        <w:lastRenderedPageBreak/>
        <w:t>Table of Contents</w:t>
      </w:r>
    </w:p>
    <w:p w14:paraId="608CB83E" w14:textId="2EE070FF" w:rsidR="00FC7B7A" w:rsidRDefault="00FC7B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_Toc115616920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1185098E" w14:textId="20CBC751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_Toc115616921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37CC36B2" w14:textId="4E33E8F8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_Toc115616922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305B27A7" w14:textId="39BA22CA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_Toc115616923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340CF51B" w14:textId="7CF44D3D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_Toc115616924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7023D290" w14:textId="24922847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_Toc115616925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2951E2A3" w14:textId="64CFD1AB" w:rsidR="00FC7B7A" w:rsidRDefault="00FC7B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_Toc115616926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457058A9" w14:textId="35F22AFE" w:rsidR="00FC7B7A" w:rsidRDefault="00FC7B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_Toc115616927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0206363F" w14:textId="43A29710" w:rsidR="00FC7B7A" w:rsidRDefault="00E22B4C" w:rsidP="00E22B4C">
      <w:pPr>
        <w:pStyle w:val="TOC3"/>
        <w:ind w:left="0"/>
        <w:rPr>
          <w:rFonts w:ascii="Calibri" w:hAnsi="Calibri"/>
          <w:noProof/>
          <w:sz w:val="22"/>
          <w:szCs w:val="22"/>
        </w:rPr>
      </w:pPr>
      <w:r>
        <w:rPr>
          <w:iCs/>
          <w:noProof/>
        </w:rPr>
        <w:t xml:space="preserve">        </w:t>
      </w:r>
      <w:r w:rsidR="00FC7B7A" w:rsidRPr="001A06A1">
        <w:rPr>
          <w:iCs/>
          <w:noProof/>
        </w:rPr>
        <w:t>3.1</w:t>
      </w:r>
      <w:r>
        <w:rPr>
          <w:rFonts w:ascii="Calibri" w:hAnsi="Calibri"/>
          <w:noProof/>
          <w:sz w:val="22"/>
          <w:szCs w:val="22"/>
        </w:rPr>
        <w:t xml:space="preserve">      </w:t>
      </w:r>
      <w:r w:rsidR="00FC7B7A" w:rsidRPr="001A06A1">
        <w:rPr>
          <w:iCs/>
          <w:noProof/>
        </w:rPr>
        <w:t>User Interface Creation</w:t>
      </w:r>
      <w:r w:rsidR="00FC7B7A">
        <w:rPr>
          <w:noProof/>
        </w:rPr>
        <w:tab/>
      </w:r>
      <w:r w:rsidR="00FC7B7A">
        <w:rPr>
          <w:noProof/>
        </w:rPr>
        <w:fldChar w:fldCharType="begin"/>
      </w:r>
      <w:r w:rsidR="00FC7B7A">
        <w:rPr>
          <w:noProof/>
        </w:rPr>
        <w:instrText xml:space="preserve"> PAGEREF _Toc115616928 \h </w:instrText>
      </w:r>
      <w:r w:rsidR="00FC7B7A">
        <w:rPr>
          <w:noProof/>
        </w:rPr>
      </w:r>
      <w:r w:rsidR="00FC7B7A">
        <w:rPr>
          <w:noProof/>
        </w:rPr>
        <w:fldChar w:fldCharType="separate"/>
      </w:r>
      <w:r w:rsidR="00A25370">
        <w:rPr>
          <w:noProof/>
        </w:rPr>
        <w:t>4</w:t>
      </w:r>
      <w:r w:rsidR="00FC7B7A">
        <w:rPr>
          <w:noProof/>
        </w:rPr>
        <w:fldChar w:fldCharType="end"/>
      </w:r>
    </w:p>
    <w:p w14:paraId="435BC31D" w14:textId="5672138A" w:rsidR="00FC7B7A" w:rsidRDefault="00FC7B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_Toc115616929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3258FA2B" w14:textId="38EA6B20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_Toc115616930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1A820ACE" w14:textId="22D3B4C5" w:rsidR="00FC7B7A" w:rsidRDefault="00FC7B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_Toc115616931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09E549BF" w14:textId="30AF215F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_Toc115616932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3C4ACDBF" w14:textId="1D07B5E3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System 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_Toc115616933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4</w:t>
      </w:r>
      <w:r>
        <w:rPr>
          <w:noProof/>
        </w:rPr>
        <w:fldChar w:fldCharType="end"/>
      </w:r>
    </w:p>
    <w:p w14:paraId="1CC3FC6B" w14:textId="7368AB8B" w:rsidR="00FC7B7A" w:rsidRDefault="00FC7B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_Toc115616934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25B75B28" w14:textId="7456EBC5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Android Version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_Toc115616935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0630CF8C" w14:textId="23124024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_Toc115616936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1996E250" w14:textId="62E1B0DE" w:rsidR="00FC7B7A" w:rsidRDefault="00FC7B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_Toc115616937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4C74D03B" w14:textId="694BD6FB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Android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_Toc115616938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386557FA" w14:textId="4FA4012F" w:rsidR="00FC7B7A" w:rsidRDefault="00FC7B7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Programming Languages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_Toc115616939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22ECE4EB" w14:textId="42A949D3" w:rsidR="00FC7B7A" w:rsidRDefault="00FC7B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8.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_Toc115616940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7516CFB4" w14:textId="5BF24770" w:rsidR="00FC7B7A" w:rsidRDefault="00FC7B7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9.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Online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_Toc115616941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072B1F69" w14:textId="69648475" w:rsidR="00FC7B7A" w:rsidRDefault="00FC7B7A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10.</w:t>
      </w:r>
      <w:r w:rsidR="00E22B4C">
        <w:rPr>
          <w:rFonts w:ascii="Calibri" w:hAnsi="Calibri"/>
          <w:noProof/>
          <w:sz w:val="22"/>
          <w:szCs w:val="22"/>
        </w:rPr>
        <w:t xml:space="preserve">    </w:t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_Toc115616942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1C60ABBB" w14:textId="05D843D0" w:rsidR="00FC7B7A" w:rsidRDefault="00FC7B7A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10.1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_Toc115616943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43A8DB55" w14:textId="3A05B32F" w:rsidR="00FC7B7A" w:rsidRDefault="00FC7B7A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10.2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_Toc115616944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3FF320C6" w14:textId="3718B3B7" w:rsidR="00FC7B7A" w:rsidRDefault="00FC7B7A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10.3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_Toc115616945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6D3D1E0C" w14:textId="7B237D11" w:rsidR="00FC7B7A" w:rsidRDefault="00FC7B7A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10.4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_Toc115616946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5CB6B58F" w14:textId="53A3BD9F" w:rsidR="00FC7B7A" w:rsidRDefault="00FC7B7A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11.</w:t>
      </w:r>
      <w:r w:rsidR="00617BE8">
        <w:rPr>
          <w:rFonts w:ascii="Calibri" w:hAnsi="Calibri"/>
          <w:noProof/>
          <w:sz w:val="22"/>
          <w:szCs w:val="22"/>
        </w:rPr>
        <w:t xml:space="preserve">   </w:t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_Toc115616947 \h </w:instrText>
      </w:r>
      <w:r>
        <w:rPr>
          <w:noProof/>
        </w:rPr>
      </w:r>
      <w:r>
        <w:rPr>
          <w:noProof/>
        </w:rPr>
        <w:fldChar w:fldCharType="separate"/>
      </w:r>
      <w:r w:rsidR="00A25370">
        <w:rPr>
          <w:noProof/>
        </w:rPr>
        <w:t>5</w:t>
      </w:r>
      <w:r>
        <w:rPr>
          <w:noProof/>
        </w:rPr>
        <w:fldChar w:fldCharType="end"/>
      </w:r>
    </w:p>
    <w:p w14:paraId="2BEAF136" w14:textId="68600AE2" w:rsidR="7B7A49BD" w:rsidRDefault="00FC7B7A" w:rsidP="7B7A49BD">
      <w:pPr>
        <w:pStyle w:val="TOC1"/>
        <w:tabs>
          <w:tab w:val="left" w:pos="390"/>
          <w:tab w:val="right" w:leader="dot" w:pos="9360"/>
        </w:tabs>
      </w:pPr>
      <w:r>
        <w:fldChar w:fldCharType="end"/>
      </w:r>
    </w:p>
    <w:p w14:paraId="0B26E9A7" w14:textId="77777777" w:rsidR="00A46081" w:rsidRPr="007D7011" w:rsidRDefault="00A46081">
      <w:pPr>
        <w:pStyle w:val="Title"/>
      </w:pPr>
      <w:r>
        <w:br w:type="page"/>
      </w:r>
      <w:fldSimple w:instr=" TITLE  \* MERGEFORMAT ">
        <w:r w:rsidR="006E51CC">
          <w:t>Supplementary Specifications</w:t>
        </w:r>
      </w:fldSimple>
      <w:r>
        <w:t xml:space="preserve"> </w:t>
      </w:r>
    </w:p>
    <w:p w14:paraId="6EDE6FC6" w14:textId="77777777" w:rsidR="00A46081" w:rsidRPr="007D7011" w:rsidRDefault="00A46081">
      <w:pPr>
        <w:pStyle w:val="Heading1"/>
      </w:pPr>
      <w:bookmarkStart w:id="0" w:name="_Toc456598586"/>
      <w:bookmarkStart w:id="1" w:name="_Toc456600917"/>
      <w:bookmarkStart w:id="2" w:name="_Toc4959954"/>
      <w:bookmarkStart w:id="3" w:name="_Toc115616920"/>
      <w:r>
        <w:t>Introduction</w:t>
      </w:r>
      <w:bookmarkEnd w:id="0"/>
      <w:bookmarkEnd w:id="1"/>
      <w:bookmarkEnd w:id="2"/>
      <w:bookmarkEnd w:id="3"/>
    </w:p>
    <w:p w14:paraId="4D8B3E65" w14:textId="45917FF2" w:rsidR="00A46081" w:rsidRPr="007D7011" w:rsidRDefault="00A46081">
      <w:pPr>
        <w:pStyle w:val="Heading2"/>
      </w:pPr>
      <w:bookmarkStart w:id="4" w:name="_Toc456598587"/>
      <w:bookmarkStart w:id="5" w:name="_Toc456600918"/>
      <w:bookmarkStart w:id="6" w:name="_Toc4959955"/>
      <w:bookmarkStart w:id="7" w:name="_Toc115616921"/>
      <w:r>
        <w:t>Purpose</w:t>
      </w:r>
      <w:bookmarkEnd w:id="4"/>
      <w:bookmarkEnd w:id="5"/>
      <w:bookmarkEnd w:id="6"/>
      <w:bookmarkEnd w:id="7"/>
    </w:p>
    <w:p w14:paraId="1666C323" w14:textId="0927723E" w:rsidR="00A46081" w:rsidRPr="007D7011" w:rsidRDefault="720DC1BC" w:rsidP="3EF258FD">
      <w:pPr>
        <w:ind w:left="720"/>
      </w:pPr>
      <w:r>
        <w:t xml:space="preserve">Supplementary specifications capture the requirements which </w:t>
      </w:r>
      <w:bookmarkStart w:id="8" w:name="_Int_WxhFwlcj"/>
      <w:r w:rsidR="17E64669">
        <w:t>are not</w:t>
      </w:r>
      <w:bookmarkEnd w:id="8"/>
      <w:r>
        <w:t xml:space="preserve"> easily defined within </w:t>
      </w:r>
      <w:r w:rsidR="00A46081">
        <w:br/>
      </w:r>
      <w:r>
        <w:t>the Use</w:t>
      </w:r>
      <w:r w:rsidR="606F09CB">
        <w:t xml:space="preserve"> </w:t>
      </w:r>
      <w:r>
        <w:t xml:space="preserve">Case Model. Requirements such as: legal standards, quality aspects, reliability, </w:t>
      </w:r>
      <w:r w:rsidR="00A46081">
        <w:br/>
      </w:r>
      <w:r>
        <w:t>supportability, and execution criteria of the system.</w:t>
      </w:r>
    </w:p>
    <w:p w14:paraId="779819CF" w14:textId="71072474" w:rsidR="00A46081" w:rsidRPr="007D7011" w:rsidRDefault="00A46081">
      <w:pPr>
        <w:pStyle w:val="Heading2"/>
      </w:pPr>
      <w:bookmarkStart w:id="9" w:name="_Toc456598588"/>
      <w:bookmarkStart w:id="10" w:name="_Toc456600919"/>
      <w:bookmarkStart w:id="11" w:name="_Toc4959956"/>
      <w:bookmarkStart w:id="12" w:name="_Toc115616922"/>
      <w:r>
        <w:t>Scope</w:t>
      </w:r>
      <w:bookmarkEnd w:id="9"/>
      <w:bookmarkEnd w:id="10"/>
      <w:bookmarkEnd w:id="11"/>
      <w:bookmarkEnd w:id="12"/>
    </w:p>
    <w:p w14:paraId="23EF7A93" w14:textId="53D62525" w:rsidR="2D783F2F" w:rsidRDefault="2D783F2F" w:rsidP="3EF258FD">
      <w:pPr>
        <w:pStyle w:val="BodyText"/>
      </w:pPr>
      <w:r>
        <w:t xml:space="preserve">This Supplementary Specifications is solely associated with the </w:t>
      </w:r>
      <w:proofErr w:type="spellStart"/>
      <w:r>
        <w:t>BetBuddy</w:t>
      </w:r>
      <w:proofErr w:type="spellEnd"/>
      <w:r>
        <w:t xml:space="preserve"> project, including any and all developments.</w:t>
      </w:r>
    </w:p>
    <w:p w14:paraId="59A79F60" w14:textId="22B101C2" w:rsidR="00A46081" w:rsidRPr="007D7011" w:rsidRDefault="00A46081">
      <w:pPr>
        <w:pStyle w:val="Heading2"/>
      </w:pPr>
      <w:bookmarkStart w:id="13" w:name="_Toc456598589"/>
      <w:bookmarkStart w:id="14" w:name="_Toc456600920"/>
      <w:bookmarkStart w:id="15" w:name="_Toc4959957"/>
      <w:bookmarkStart w:id="16" w:name="_Toc115616923"/>
      <w:r>
        <w:t>Definitions, Acronyms, and Abbreviations</w:t>
      </w:r>
      <w:bookmarkEnd w:id="13"/>
      <w:bookmarkEnd w:id="14"/>
      <w:bookmarkEnd w:id="15"/>
      <w:bookmarkEnd w:id="16"/>
    </w:p>
    <w:p w14:paraId="477629A4" w14:textId="274EA245" w:rsidR="11B61927" w:rsidRDefault="11B61927" w:rsidP="7B7A49BD">
      <w:pPr>
        <w:ind w:left="720"/>
      </w:pPr>
      <w:r>
        <w:t>BB</w:t>
      </w:r>
      <w:r>
        <w:tab/>
      </w:r>
    </w:p>
    <w:p w14:paraId="14AD3870" w14:textId="328D792D" w:rsidR="11B61927" w:rsidRDefault="11B61927" w:rsidP="00E22B4C">
      <w:pPr>
        <w:ind w:left="720" w:firstLine="720"/>
      </w:pPr>
      <w:proofErr w:type="spellStart"/>
      <w:r>
        <w:t>BetBuddy</w:t>
      </w:r>
      <w:proofErr w:type="spellEnd"/>
    </w:p>
    <w:p w14:paraId="12E7AF6A" w14:textId="7F9FF392" w:rsidR="00A46081" w:rsidRDefault="00A46081" w:rsidP="3EF258FD">
      <w:pPr>
        <w:pStyle w:val="Heading2"/>
      </w:pPr>
      <w:bookmarkStart w:id="17" w:name="_Toc456598590"/>
      <w:bookmarkStart w:id="18" w:name="_Toc456600921"/>
      <w:bookmarkStart w:id="19" w:name="_Toc4959958"/>
      <w:bookmarkStart w:id="20" w:name="_Toc115616924"/>
      <w:r>
        <w:t>References</w:t>
      </w:r>
      <w:bookmarkEnd w:id="17"/>
      <w:bookmarkEnd w:id="18"/>
      <w:bookmarkEnd w:id="19"/>
      <w:bookmarkEnd w:id="20"/>
    </w:p>
    <w:p w14:paraId="5F2C9B9F" w14:textId="53DE6EE5" w:rsidR="1691894B" w:rsidRDefault="1691894B" w:rsidP="7B7A49BD">
      <w:pPr>
        <w:ind w:left="720"/>
      </w:pPr>
      <w:r>
        <w:t>None.</w:t>
      </w:r>
    </w:p>
    <w:p w14:paraId="0D4E3640" w14:textId="77777777" w:rsidR="00A46081" w:rsidRPr="007D7011" w:rsidRDefault="00A46081">
      <w:pPr>
        <w:pStyle w:val="Heading2"/>
      </w:pPr>
      <w:bookmarkStart w:id="21" w:name="_Toc456598591"/>
      <w:bookmarkStart w:id="22" w:name="_Toc456600922"/>
      <w:bookmarkStart w:id="23" w:name="_Toc4959959"/>
      <w:bookmarkStart w:id="24" w:name="_Toc115616925"/>
      <w:r>
        <w:t>Overview</w:t>
      </w:r>
      <w:bookmarkEnd w:id="21"/>
      <w:bookmarkEnd w:id="22"/>
      <w:bookmarkEnd w:id="23"/>
      <w:bookmarkEnd w:id="24"/>
    </w:p>
    <w:p w14:paraId="3EA6038A" w14:textId="51F3DA9A" w:rsidR="00A46081" w:rsidRPr="007D7011" w:rsidRDefault="11C0989B" w:rsidP="3EF258FD">
      <w:pPr>
        <w:pStyle w:val="BodyText"/>
      </w:pPr>
      <w:r>
        <w:t xml:space="preserve">This document is organized into different categories of nonfunctional requirements. Each category contains </w:t>
      </w:r>
      <w:bookmarkStart w:id="25" w:name="_Int_7frknMEt"/>
      <w:r w:rsidR="77D1614D">
        <w:t>a brief summary</w:t>
      </w:r>
      <w:bookmarkEnd w:id="25"/>
      <w:r w:rsidR="71130B33">
        <w:t xml:space="preserve"> of the generalities of each nonfunctional requirement</w:t>
      </w:r>
    </w:p>
    <w:p w14:paraId="01E28B99" w14:textId="481E9B6B" w:rsidR="00A46081" w:rsidRPr="007D7011" w:rsidRDefault="00A46081">
      <w:pPr>
        <w:pStyle w:val="Heading1"/>
      </w:pPr>
      <w:bookmarkStart w:id="26" w:name="_Toc492796465"/>
      <w:bookmarkStart w:id="27" w:name="_Toc3287870"/>
      <w:bookmarkStart w:id="28" w:name="_Toc4959960"/>
      <w:bookmarkStart w:id="29" w:name="_Toc115616926"/>
      <w:r>
        <w:t>Assumptions and Dependencies</w:t>
      </w:r>
      <w:bookmarkEnd w:id="26"/>
      <w:bookmarkEnd w:id="27"/>
      <w:bookmarkEnd w:id="28"/>
      <w:bookmarkEnd w:id="29"/>
    </w:p>
    <w:p w14:paraId="3105D564" w14:textId="15830FB7" w:rsidR="00A46081" w:rsidRPr="007D7011" w:rsidRDefault="1D85611F" w:rsidP="3EF258FD">
      <w:pPr>
        <w:pStyle w:val="BodyText"/>
      </w:pPr>
      <w:r>
        <w:t>None.</w:t>
      </w:r>
    </w:p>
    <w:p w14:paraId="47D83C43" w14:textId="77777777" w:rsidR="00A46081" w:rsidRPr="007D7011" w:rsidRDefault="00A46081">
      <w:pPr>
        <w:pStyle w:val="Heading1"/>
      </w:pPr>
      <w:bookmarkStart w:id="30" w:name="_Toc4959961"/>
      <w:bookmarkStart w:id="31" w:name="_Toc115616927"/>
      <w:r>
        <w:t>Usability</w:t>
      </w:r>
      <w:bookmarkEnd w:id="30"/>
      <w:bookmarkEnd w:id="31"/>
      <w:r>
        <w:t xml:space="preserve"> </w:t>
      </w:r>
    </w:p>
    <w:p w14:paraId="48897587" w14:textId="13E43D3E" w:rsidR="13BFF36D" w:rsidRPr="00275F99" w:rsidRDefault="00275F99" w:rsidP="00275F99">
      <w:pPr>
        <w:pStyle w:val="Heading3"/>
        <w:numPr>
          <w:ilvl w:val="0"/>
          <w:numId w:val="0"/>
        </w:numPr>
        <w:ind w:left="720" w:hanging="720"/>
        <w:rPr>
          <w:b/>
          <w:bCs/>
          <w:i w:val="0"/>
          <w:iCs/>
        </w:rPr>
      </w:pPr>
      <w:bookmarkStart w:id="32" w:name="_Toc115616928"/>
      <w:r w:rsidRPr="00275F99">
        <w:rPr>
          <w:b/>
          <w:bCs/>
          <w:i w:val="0"/>
          <w:iCs/>
        </w:rPr>
        <w:t>3.1</w:t>
      </w:r>
      <w:r w:rsidRPr="00275F99">
        <w:rPr>
          <w:b/>
          <w:bCs/>
          <w:i w:val="0"/>
          <w:iCs/>
        </w:rPr>
        <w:tab/>
      </w:r>
      <w:r w:rsidR="13BFF36D" w:rsidRPr="00275F99">
        <w:rPr>
          <w:b/>
          <w:bCs/>
          <w:i w:val="0"/>
          <w:iCs/>
        </w:rPr>
        <w:t>User Interface Creation</w:t>
      </w:r>
      <w:bookmarkEnd w:id="32"/>
    </w:p>
    <w:p w14:paraId="359BC397" w14:textId="6E1D8CC5" w:rsidR="13BFF36D" w:rsidRDefault="13BFF36D" w:rsidP="3EF258FD">
      <w:pPr>
        <w:pStyle w:val="BodyText"/>
        <w:tabs>
          <w:tab w:val="num" w:pos="1080"/>
        </w:tabs>
      </w:pPr>
      <w:r>
        <w:t>Initial iterations of BB will match closely with Microsoft’s GUI standards, which are being used as a guideline in development.</w:t>
      </w:r>
    </w:p>
    <w:p w14:paraId="605CE7B4" w14:textId="06353B3D" w:rsidR="00A46081" w:rsidRPr="007D7011" w:rsidRDefault="00A46081">
      <w:pPr>
        <w:pStyle w:val="Heading1"/>
      </w:pPr>
      <w:bookmarkStart w:id="33" w:name="_Toc4959963"/>
      <w:bookmarkStart w:id="34" w:name="_Toc115616929"/>
      <w:r>
        <w:t>Reliability</w:t>
      </w:r>
      <w:bookmarkEnd w:id="33"/>
      <w:bookmarkEnd w:id="34"/>
    </w:p>
    <w:p w14:paraId="51B8B60D" w14:textId="1C7A3B27" w:rsidR="00A46081" w:rsidRPr="007D7011" w:rsidRDefault="5006D84C">
      <w:pPr>
        <w:pStyle w:val="Heading2"/>
      </w:pPr>
      <w:bookmarkStart w:id="35" w:name="_Toc115616930"/>
      <w:r>
        <w:t>Availability</w:t>
      </w:r>
      <w:bookmarkEnd w:id="35"/>
    </w:p>
    <w:p w14:paraId="10597A5F" w14:textId="263AAB58" w:rsidR="5006D84C" w:rsidRDefault="5006D84C" w:rsidP="3EF258FD">
      <w:pPr>
        <w:pStyle w:val="InfoBlue"/>
        <w:rPr>
          <w:i w:val="0"/>
          <w:color w:val="auto"/>
        </w:rPr>
      </w:pPr>
      <w:proofErr w:type="spellStart"/>
      <w:r w:rsidRPr="3EF258FD">
        <w:rPr>
          <w:i w:val="0"/>
          <w:color w:val="auto"/>
        </w:rPr>
        <w:t>BetBuddy</w:t>
      </w:r>
      <w:proofErr w:type="spellEnd"/>
      <w:r w:rsidRPr="3EF258FD">
        <w:rPr>
          <w:i w:val="0"/>
          <w:color w:val="auto"/>
        </w:rPr>
        <w:t xml:space="preserve"> should always be available to the user</w:t>
      </w:r>
      <w:r w:rsidR="5B4E9F0C" w:rsidRPr="3EF258FD">
        <w:rPr>
          <w:i w:val="0"/>
          <w:color w:val="auto"/>
        </w:rPr>
        <w:t xml:space="preserve">. Few aspects of </w:t>
      </w:r>
      <w:proofErr w:type="spellStart"/>
      <w:r w:rsidR="5B4E9F0C" w:rsidRPr="3EF258FD">
        <w:rPr>
          <w:i w:val="0"/>
          <w:color w:val="auto"/>
        </w:rPr>
        <w:t>BetBuddy</w:t>
      </w:r>
      <w:proofErr w:type="spellEnd"/>
      <w:r w:rsidR="5B4E9F0C" w:rsidRPr="3EF258FD">
        <w:rPr>
          <w:i w:val="0"/>
          <w:color w:val="auto"/>
        </w:rPr>
        <w:t xml:space="preserve"> exist to undermine availability, such as not needing to be connected to the internet and all data being stored on the user’s device.</w:t>
      </w:r>
      <w:r w:rsidR="6E6D2062" w:rsidRPr="3EF258FD">
        <w:rPr>
          <w:i w:val="0"/>
          <w:color w:val="auto"/>
        </w:rPr>
        <w:t xml:space="preserve"> The only time </w:t>
      </w:r>
      <w:proofErr w:type="spellStart"/>
      <w:r w:rsidR="6E6D2062" w:rsidRPr="3EF258FD">
        <w:rPr>
          <w:i w:val="0"/>
          <w:color w:val="auto"/>
        </w:rPr>
        <w:t>BetBuddy</w:t>
      </w:r>
      <w:proofErr w:type="spellEnd"/>
      <w:r w:rsidR="6E6D2062" w:rsidRPr="3EF258FD">
        <w:rPr>
          <w:i w:val="0"/>
          <w:color w:val="auto"/>
        </w:rPr>
        <w:t xml:space="preserve"> would be unavailable is when there is an application update that the user has not completed.</w:t>
      </w:r>
    </w:p>
    <w:p w14:paraId="2D7566DD" w14:textId="27016E49" w:rsidR="00A46081" w:rsidRDefault="00A46081" w:rsidP="3EF258FD">
      <w:pPr>
        <w:pStyle w:val="Heading1"/>
      </w:pPr>
      <w:bookmarkStart w:id="36" w:name="_Toc4959965"/>
      <w:bookmarkStart w:id="37" w:name="_Toc115616931"/>
      <w:r>
        <w:t>Performance</w:t>
      </w:r>
      <w:bookmarkEnd w:id="36"/>
      <w:bookmarkEnd w:id="37"/>
    </w:p>
    <w:p w14:paraId="193D6205" w14:textId="44C85AEB" w:rsidR="4E693D46" w:rsidRDefault="4E693D46" w:rsidP="3EF258FD">
      <w:pPr>
        <w:pStyle w:val="Heading2"/>
      </w:pPr>
      <w:bookmarkStart w:id="38" w:name="_Toc115616932"/>
      <w:r>
        <w:t>Response Time</w:t>
      </w:r>
      <w:bookmarkEnd w:id="38"/>
    </w:p>
    <w:p w14:paraId="2173B8A6" w14:textId="2332CFA9" w:rsidR="10FEAF66" w:rsidRDefault="10FEAF66" w:rsidP="3EF258FD">
      <w:pPr>
        <w:pStyle w:val="BodyText"/>
      </w:pPr>
      <w:r>
        <w:t>This application will execute itself on the user's device and response times for all tasks shall be less than 2.0 seconds.</w:t>
      </w:r>
    </w:p>
    <w:p w14:paraId="0873C057" w14:textId="56956C05" w:rsidR="31D3A8F2" w:rsidRDefault="31D3A8F2" w:rsidP="3EF258FD">
      <w:pPr>
        <w:pStyle w:val="Heading2"/>
      </w:pPr>
      <w:bookmarkStart w:id="39" w:name="_Toc115616933"/>
      <w:r>
        <w:t>System Capacity</w:t>
      </w:r>
      <w:bookmarkEnd w:id="39"/>
    </w:p>
    <w:p w14:paraId="0DF8CAB1" w14:textId="4CB7F61B" w:rsidR="06891CA7" w:rsidRDefault="06891CA7" w:rsidP="3EF258FD">
      <w:pPr>
        <w:pStyle w:val="BodyText"/>
      </w:pPr>
      <w:r>
        <w:t>The number of bets that the log system can accommodate will be no less than 1000.</w:t>
      </w:r>
    </w:p>
    <w:p w14:paraId="245B2589" w14:textId="1228A0D1" w:rsidR="00A46081" w:rsidRPr="007D7011" w:rsidRDefault="00A46081">
      <w:pPr>
        <w:pStyle w:val="Heading1"/>
      </w:pPr>
      <w:bookmarkStart w:id="40" w:name="_Toc4959967"/>
      <w:bookmarkStart w:id="41" w:name="_Toc115616934"/>
      <w:r>
        <w:lastRenderedPageBreak/>
        <w:t>Supportability</w:t>
      </w:r>
      <w:bookmarkEnd w:id="40"/>
      <w:bookmarkEnd w:id="41"/>
    </w:p>
    <w:p w14:paraId="16062245" w14:textId="61347BC4" w:rsidR="00A46081" w:rsidRPr="007D7011" w:rsidRDefault="3AA111A5" w:rsidP="3EF258FD">
      <w:pPr>
        <w:pStyle w:val="Heading2"/>
      </w:pPr>
      <w:bookmarkStart w:id="42" w:name="_Toc115616935"/>
      <w:r>
        <w:t xml:space="preserve">Android Version </w:t>
      </w:r>
      <w:r w:rsidR="06F32B88">
        <w:t>Support</w:t>
      </w:r>
      <w:bookmarkEnd w:id="42"/>
    </w:p>
    <w:p w14:paraId="3353A6F6" w14:textId="06EEB129" w:rsidR="00A46081" w:rsidRPr="007D7011" w:rsidRDefault="4576528C" w:rsidP="7B7A49BD">
      <w:pPr>
        <w:ind w:left="720"/>
      </w:pPr>
      <w:r>
        <w:t>Support</w:t>
      </w:r>
      <w:r w:rsidR="59E881C4">
        <w:t xml:space="preserve"> for</w:t>
      </w:r>
      <w:r>
        <w:t xml:space="preserve"> Android </w:t>
      </w:r>
      <w:r w:rsidR="6A1A52CD">
        <w:t xml:space="preserve">versions </w:t>
      </w:r>
      <w:r w:rsidR="712A5EBB">
        <w:t>5.</w:t>
      </w:r>
      <w:r w:rsidR="6A1A52CD">
        <w:t xml:space="preserve">0 and </w:t>
      </w:r>
      <w:r w:rsidR="453111B4">
        <w:t>ne</w:t>
      </w:r>
      <w:r w:rsidR="7A7B882D">
        <w:t>w</w:t>
      </w:r>
      <w:r w:rsidR="453111B4">
        <w:t>er.</w:t>
      </w:r>
    </w:p>
    <w:p w14:paraId="3929F20F" w14:textId="037B7FBE" w:rsidR="00A46081" w:rsidRPr="007D7011" w:rsidRDefault="383A3F56" w:rsidP="3EF258FD">
      <w:pPr>
        <w:pStyle w:val="Heading2"/>
      </w:pPr>
      <w:bookmarkStart w:id="43" w:name="_Toc115616936"/>
      <w:r>
        <w:t>Naming Conventions</w:t>
      </w:r>
      <w:bookmarkEnd w:id="43"/>
    </w:p>
    <w:p w14:paraId="534EF1BC" w14:textId="33CC1DF2" w:rsidR="00A46081" w:rsidRPr="007D7011" w:rsidRDefault="65DB8F3F" w:rsidP="3EF258FD">
      <w:pPr>
        <w:ind w:left="720"/>
        <w:rPr>
          <w:b/>
          <w:bCs/>
        </w:rPr>
      </w:pPr>
      <w:r w:rsidRPr="3EF258FD">
        <w:t xml:space="preserve">During the development and support </w:t>
      </w:r>
      <w:proofErr w:type="spellStart"/>
      <w:r w:rsidRPr="3EF258FD">
        <w:t>BetBuddy</w:t>
      </w:r>
      <w:proofErr w:type="spellEnd"/>
      <w:r w:rsidRPr="3EF258FD">
        <w:t>, all variables and methods will be named in a specific</w:t>
      </w:r>
      <w:r w:rsidR="5CBEC33E" w:rsidRPr="3EF258FD">
        <w:t>, non-general</w:t>
      </w:r>
      <w:r w:rsidRPr="3EF258FD">
        <w:t xml:space="preserve"> manner </w:t>
      </w:r>
      <w:r w:rsidR="237F408B" w:rsidRPr="3EF258FD">
        <w:t>with the goal of</w:t>
      </w:r>
      <w:r w:rsidRPr="3EF258FD">
        <w:t xml:space="preserve"> not creat</w:t>
      </w:r>
      <w:r w:rsidR="29E5D6EF" w:rsidRPr="3EF258FD">
        <w:t>ing</w:t>
      </w:r>
      <w:r w:rsidRPr="3EF258FD">
        <w:t xml:space="preserve"> confusion on what said variable/method does within the program.</w:t>
      </w:r>
    </w:p>
    <w:p w14:paraId="569FFC97" w14:textId="335DCCF4" w:rsidR="00A46081" w:rsidRPr="007D7011" w:rsidRDefault="00A46081" w:rsidP="3EF258FD">
      <w:pPr>
        <w:pStyle w:val="Heading1"/>
      </w:pPr>
      <w:bookmarkStart w:id="44" w:name="_Toc4959969"/>
      <w:bookmarkStart w:id="45" w:name="_Toc115616937"/>
      <w:r>
        <w:t>Design Constraints</w:t>
      </w:r>
      <w:bookmarkEnd w:id="44"/>
      <w:bookmarkEnd w:id="45"/>
    </w:p>
    <w:p w14:paraId="658EEA50" w14:textId="21B2E0BB" w:rsidR="14A2B07A" w:rsidRDefault="14A2B07A" w:rsidP="3EF258FD">
      <w:pPr>
        <w:pStyle w:val="Heading2"/>
      </w:pPr>
      <w:bookmarkStart w:id="46" w:name="_Toc115616938"/>
      <w:r>
        <w:t>Android Development</w:t>
      </w:r>
      <w:bookmarkEnd w:id="46"/>
    </w:p>
    <w:p w14:paraId="3172D850" w14:textId="155BACCF" w:rsidR="14A2B07A" w:rsidRDefault="14A2B07A" w:rsidP="7B7A49BD">
      <w:pPr>
        <w:ind w:left="720"/>
      </w:pPr>
      <w:r>
        <w:t xml:space="preserve">Android </w:t>
      </w:r>
      <w:r w:rsidR="79A6FDDB">
        <w:t>S</w:t>
      </w:r>
      <w:r>
        <w:t xml:space="preserve">tudio will be used </w:t>
      </w:r>
      <w:r w:rsidR="1DA3E505">
        <w:t>as our primary Android development tool.</w:t>
      </w:r>
    </w:p>
    <w:p w14:paraId="6195E649" w14:textId="52594E90" w:rsidR="00A46081" w:rsidRPr="007D7011" w:rsidRDefault="6CFCFC30">
      <w:pPr>
        <w:pStyle w:val="Heading2"/>
      </w:pPr>
      <w:bookmarkStart w:id="47" w:name="_Toc4959970"/>
      <w:bookmarkStart w:id="48" w:name="_Toc115616939"/>
      <w:r>
        <w:t>Programming Languages Used</w:t>
      </w:r>
      <w:bookmarkEnd w:id="47"/>
      <w:bookmarkEnd w:id="48"/>
    </w:p>
    <w:p w14:paraId="60645D1F" w14:textId="38A591A0" w:rsidR="0784A03B" w:rsidRDefault="0784A03B" w:rsidP="3EF258FD">
      <w:pPr>
        <w:pStyle w:val="BodyText"/>
      </w:pPr>
      <w:r>
        <w:t xml:space="preserve">Java and C++ will be the main programming languages used in the development and supporting of </w:t>
      </w:r>
      <w:proofErr w:type="spellStart"/>
      <w:r>
        <w:t>BetBuddy</w:t>
      </w:r>
      <w:proofErr w:type="spellEnd"/>
      <w:r>
        <w:t>.</w:t>
      </w:r>
    </w:p>
    <w:p w14:paraId="6359581F" w14:textId="77777777" w:rsidR="00A46081" w:rsidRPr="007D7011" w:rsidRDefault="00A46081">
      <w:pPr>
        <w:pStyle w:val="Heading1"/>
      </w:pPr>
      <w:bookmarkStart w:id="49" w:name="_Toc4959971"/>
      <w:bookmarkStart w:id="50" w:name="_Toc115616940"/>
      <w:r>
        <w:t>Security</w:t>
      </w:r>
      <w:bookmarkEnd w:id="49"/>
      <w:bookmarkEnd w:id="50"/>
    </w:p>
    <w:p w14:paraId="4FF4C82F" w14:textId="365134E3" w:rsidR="5011941E" w:rsidRDefault="5011941E" w:rsidP="3EF258FD">
      <w:pPr>
        <w:pStyle w:val="BodyText"/>
      </w:pPr>
      <w:r>
        <w:t>None.</w:t>
      </w:r>
    </w:p>
    <w:p w14:paraId="2869B1DC" w14:textId="77777777" w:rsidR="00A46081" w:rsidRPr="007D7011" w:rsidRDefault="00A46081">
      <w:pPr>
        <w:pStyle w:val="Heading1"/>
      </w:pPr>
      <w:bookmarkStart w:id="51" w:name="_Toc4959972"/>
      <w:bookmarkStart w:id="52" w:name="_Toc115616941"/>
      <w:r>
        <w:t>Online User Documentation and Help System Requirements</w:t>
      </w:r>
      <w:bookmarkEnd w:id="51"/>
      <w:bookmarkEnd w:id="52"/>
    </w:p>
    <w:p w14:paraId="729A2CF5" w14:textId="5501D57B" w:rsidR="7FB110C7" w:rsidRDefault="7FB110C7" w:rsidP="3EF258FD">
      <w:pPr>
        <w:pStyle w:val="BodyText"/>
      </w:pPr>
      <w:r>
        <w:t>None.</w:t>
      </w:r>
    </w:p>
    <w:p w14:paraId="18307F84" w14:textId="77777777" w:rsidR="00A46081" w:rsidRPr="007D7011" w:rsidRDefault="00A46081">
      <w:pPr>
        <w:pStyle w:val="Heading1"/>
      </w:pPr>
      <w:bookmarkStart w:id="53" w:name="_Toc4959973"/>
      <w:bookmarkStart w:id="54" w:name="_Toc115616942"/>
      <w:r>
        <w:t>Interfaces</w:t>
      </w:r>
      <w:bookmarkEnd w:id="53"/>
      <w:bookmarkEnd w:id="54"/>
    </w:p>
    <w:p w14:paraId="579D95A1" w14:textId="77777777" w:rsidR="00A46081" w:rsidRPr="007D7011" w:rsidRDefault="00A46081">
      <w:pPr>
        <w:pStyle w:val="Heading2"/>
      </w:pPr>
      <w:bookmarkStart w:id="55" w:name="_Toc4959974"/>
      <w:bookmarkStart w:id="56" w:name="_Toc115616943"/>
      <w:r>
        <w:t>User Interfaces</w:t>
      </w:r>
      <w:bookmarkEnd w:id="55"/>
      <w:bookmarkEnd w:id="56"/>
    </w:p>
    <w:p w14:paraId="251A323F" w14:textId="1CD36D5E" w:rsidR="6FB147BD" w:rsidRDefault="6FB147BD" w:rsidP="3EF258FD">
      <w:pPr>
        <w:pStyle w:val="BodyText"/>
      </w:pPr>
      <w:r>
        <w:t xml:space="preserve">BB has one user interface that allows the user to navigate </w:t>
      </w:r>
      <w:r w:rsidR="34110E94">
        <w:t xml:space="preserve">and use </w:t>
      </w:r>
      <w:r>
        <w:t xml:space="preserve">the </w:t>
      </w:r>
      <w:bookmarkStart w:id="57" w:name="_Int_R60ySWn0"/>
      <w:r>
        <w:t>different features</w:t>
      </w:r>
      <w:bookmarkEnd w:id="57"/>
      <w:r>
        <w:t xml:space="preserve"> of BB.</w:t>
      </w:r>
    </w:p>
    <w:p w14:paraId="41C0F2CA" w14:textId="05E00775" w:rsidR="00A46081" w:rsidRPr="007D7011" w:rsidRDefault="00A46081">
      <w:pPr>
        <w:pStyle w:val="Heading2"/>
      </w:pPr>
      <w:bookmarkStart w:id="58" w:name="_Toc4959975"/>
      <w:bookmarkStart w:id="59" w:name="_Toc115616944"/>
      <w:r>
        <w:t>Hardware Interfaces</w:t>
      </w:r>
      <w:bookmarkEnd w:id="58"/>
      <w:bookmarkEnd w:id="59"/>
    </w:p>
    <w:p w14:paraId="6E8AF55F" w14:textId="43D732DD" w:rsidR="7725643E" w:rsidRDefault="7725643E" w:rsidP="7B7A49BD">
      <w:pPr>
        <w:ind w:left="720"/>
      </w:pPr>
      <w:r>
        <w:t>None.</w:t>
      </w:r>
    </w:p>
    <w:p w14:paraId="03700B24" w14:textId="77777777" w:rsidR="00A46081" w:rsidRPr="007D7011" w:rsidRDefault="00A46081">
      <w:pPr>
        <w:pStyle w:val="Heading2"/>
      </w:pPr>
      <w:bookmarkStart w:id="60" w:name="_Toc4959976"/>
      <w:bookmarkStart w:id="61" w:name="_Toc115616945"/>
      <w:r>
        <w:t>Software Interfaces</w:t>
      </w:r>
      <w:bookmarkEnd w:id="60"/>
      <w:bookmarkEnd w:id="61"/>
    </w:p>
    <w:p w14:paraId="7425FCB7" w14:textId="5C3C261B" w:rsidR="025CF12B" w:rsidRDefault="025CF12B" w:rsidP="3EF258FD">
      <w:pPr>
        <w:pStyle w:val="BodyText"/>
      </w:pPr>
      <w:r>
        <w:t>None.</w:t>
      </w:r>
    </w:p>
    <w:p w14:paraId="3D8DD497" w14:textId="77777777" w:rsidR="00A46081" w:rsidRPr="007D7011" w:rsidRDefault="00A46081">
      <w:pPr>
        <w:pStyle w:val="Heading2"/>
      </w:pPr>
      <w:bookmarkStart w:id="62" w:name="_Toc4959977"/>
      <w:bookmarkStart w:id="63" w:name="_Toc115616946"/>
      <w:r>
        <w:t>Communications Interfaces</w:t>
      </w:r>
      <w:bookmarkEnd w:id="62"/>
      <w:bookmarkEnd w:id="63"/>
    </w:p>
    <w:p w14:paraId="714370CF" w14:textId="434BABBC" w:rsidR="00275F99" w:rsidRDefault="1409EF9E" w:rsidP="003E4BE5">
      <w:pPr>
        <w:spacing w:line="360" w:lineRule="auto"/>
        <w:ind w:left="720"/>
      </w:pPr>
      <w:r>
        <w:t>None.</w:t>
      </w:r>
    </w:p>
    <w:p w14:paraId="70204EAE" w14:textId="37151D77" w:rsidR="00A46081" w:rsidRPr="007D7011" w:rsidRDefault="00A46081" w:rsidP="003E4BE5">
      <w:pPr>
        <w:pStyle w:val="Heading1"/>
        <w:spacing w:line="360" w:lineRule="auto"/>
      </w:pPr>
      <w:bookmarkStart w:id="64" w:name="_Toc492960776"/>
      <w:bookmarkStart w:id="65" w:name="_Toc4959978"/>
      <w:bookmarkStart w:id="66" w:name="_Toc115616947"/>
      <w:r>
        <w:t>Applicable Standards</w:t>
      </w:r>
      <w:bookmarkEnd w:id="64"/>
      <w:bookmarkEnd w:id="65"/>
      <w:bookmarkEnd w:id="66"/>
    </w:p>
    <w:sectPr w:rsidR="00A46081" w:rsidRPr="007D7011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221D" w14:textId="77777777" w:rsidR="00DA4F8C" w:rsidRDefault="00DA4F8C">
      <w:pPr>
        <w:spacing w:line="240" w:lineRule="auto"/>
      </w:pPr>
      <w:r>
        <w:separator/>
      </w:r>
    </w:p>
  </w:endnote>
  <w:endnote w:type="continuationSeparator" w:id="0">
    <w:p w14:paraId="48E610C1" w14:textId="77777777" w:rsidR="00DA4F8C" w:rsidRDefault="00DA4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CFBF" w14:textId="77777777" w:rsidR="00A46081" w:rsidRDefault="00A460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90CDB7" w14:textId="77777777" w:rsidR="00A46081" w:rsidRDefault="00A460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F258FD" w14:paraId="45E0A429" w14:textId="77777777" w:rsidTr="3EF258FD">
      <w:tc>
        <w:tcPr>
          <w:tcW w:w="3120" w:type="dxa"/>
        </w:tcPr>
        <w:p w14:paraId="1BE7A26F" w14:textId="66DADF71" w:rsidR="3EF258FD" w:rsidRDefault="3EF258FD" w:rsidP="3EF258FD">
          <w:pPr>
            <w:pStyle w:val="Header"/>
            <w:ind w:left="-115"/>
          </w:pPr>
        </w:p>
      </w:tc>
      <w:tc>
        <w:tcPr>
          <w:tcW w:w="3120" w:type="dxa"/>
        </w:tcPr>
        <w:p w14:paraId="13CC9E04" w14:textId="22FFAC12" w:rsidR="3EF258FD" w:rsidRDefault="3EF258FD" w:rsidP="3EF258FD">
          <w:pPr>
            <w:pStyle w:val="Header"/>
            <w:jc w:val="center"/>
          </w:pPr>
        </w:p>
      </w:tc>
      <w:tc>
        <w:tcPr>
          <w:tcW w:w="3120" w:type="dxa"/>
        </w:tcPr>
        <w:p w14:paraId="07B9D899" w14:textId="67EFAA12" w:rsidR="3EF258FD" w:rsidRDefault="3EF258FD" w:rsidP="3EF258FD">
          <w:pPr>
            <w:pStyle w:val="Header"/>
            <w:ind w:right="-115"/>
            <w:jc w:val="right"/>
          </w:pPr>
        </w:p>
      </w:tc>
    </w:tr>
  </w:tbl>
  <w:p w14:paraId="2E2B922C" w14:textId="7B243B15" w:rsidR="3EF258FD" w:rsidRDefault="3EF258FD" w:rsidP="3EF25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6081" w14:paraId="019FF83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FC8AF2" w14:textId="77777777" w:rsidR="00A46081" w:rsidRDefault="00A4608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6B503D" w14:textId="416D45B4" w:rsidR="00A46081" w:rsidRDefault="00A46081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210BB6">
            <w:rPr>
              <w:rFonts w:eastAsia="Symbol"/>
            </w:rPr>
            <w:t>Code First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17BE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20469" w14:textId="77777777" w:rsidR="00A46081" w:rsidRDefault="00A4608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D7011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710298DE" w14:textId="77777777" w:rsidR="00A46081" w:rsidRDefault="00A460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205A2" w14:textId="77777777" w:rsidR="00A46081" w:rsidRDefault="00A46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CDCB" w14:textId="77777777" w:rsidR="00DA4F8C" w:rsidRDefault="00DA4F8C">
      <w:pPr>
        <w:spacing w:line="240" w:lineRule="auto"/>
      </w:pPr>
      <w:r>
        <w:separator/>
      </w:r>
    </w:p>
  </w:footnote>
  <w:footnote w:type="continuationSeparator" w:id="0">
    <w:p w14:paraId="38C8E980" w14:textId="77777777" w:rsidR="00DA4F8C" w:rsidRDefault="00DA4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584C" w14:textId="77777777" w:rsidR="00A46081" w:rsidRDefault="00A46081">
    <w:pPr>
      <w:rPr>
        <w:sz w:val="24"/>
      </w:rPr>
    </w:pPr>
  </w:p>
  <w:p w14:paraId="22C343C3" w14:textId="77777777" w:rsidR="00A46081" w:rsidRDefault="00A46081">
    <w:pPr>
      <w:pBdr>
        <w:top w:val="single" w:sz="6" w:space="1" w:color="auto"/>
      </w:pBdr>
      <w:rPr>
        <w:sz w:val="24"/>
      </w:rPr>
    </w:pPr>
  </w:p>
  <w:p w14:paraId="380B55C0" w14:textId="00E05F03" w:rsidR="00A46081" w:rsidRDefault="00210BB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Code First</w:t>
    </w:r>
  </w:p>
  <w:p w14:paraId="25E56C49" w14:textId="77777777" w:rsidR="00A46081" w:rsidRDefault="00A46081">
    <w:pPr>
      <w:pBdr>
        <w:bottom w:val="single" w:sz="6" w:space="1" w:color="auto"/>
      </w:pBdr>
      <w:jc w:val="right"/>
      <w:rPr>
        <w:sz w:val="24"/>
      </w:rPr>
    </w:pPr>
  </w:p>
  <w:p w14:paraId="6D77F592" w14:textId="77777777" w:rsidR="00A46081" w:rsidRDefault="00A46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6081" w14:paraId="3272AE23" w14:textId="77777777">
      <w:tc>
        <w:tcPr>
          <w:tcW w:w="6379" w:type="dxa"/>
        </w:tcPr>
        <w:p w14:paraId="35D13D48" w14:textId="67CAC1F6" w:rsidR="00A46081" w:rsidRDefault="00275F99">
          <w:proofErr w:type="spellStart"/>
          <w:r>
            <w:t>BetBuddy</w:t>
          </w:r>
          <w:proofErr w:type="spellEnd"/>
        </w:p>
      </w:tc>
      <w:tc>
        <w:tcPr>
          <w:tcW w:w="3179" w:type="dxa"/>
        </w:tcPr>
        <w:p w14:paraId="3728C74D" w14:textId="77777777" w:rsidR="00A46081" w:rsidRDefault="00A4608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46081" w14:paraId="22BE53D7" w14:textId="77777777">
      <w:tc>
        <w:tcPr>
          <w:tcW w:w="6379" w:type="dxa"/>
        </w:tcPr>
        <w:p w14:paraId="748F5465" w14:textId="77777777" w:rsidR="00A46081" w:rsidRDefault="00000000">
          <w:fldSimple w:instr="TITLE  \* MERGEFORMAT">
            <w:r w:rsidR="006E51CC">
              <w:t>Supplementary Specifications</w:t>
            </w:r>
          </w:fldSimple>
        </w:p>
      </w:tc>
      <w:tc>
        <w:tcPr>
          <w:tcW w:w="3179" w:type="dxa"/>
        </w:tcPr>
        <w:p w14:paraId="39A5A52C" w14:textId="059069CE" w:rsidR="00A46081" w:rsidRDefault="00A46081">
          <w:r>
            <w:t xml:space="preserve">  Date:  &lt;</w:t>
          </w:r>
          <w:r w:rsidR="00275F99">
            <w:t>02</w:t>
          </w:r>
          <w:r>
            <w:t>/</w:t>
          </w:r>
          <w:r w:rsidR="003E4BE5">
            <w:t>10</w:t>
          </w:r>
          <w:r>
            <w:t>/</w:t>
          </w:r>
          <w:r w:rsidR="003E4BE5">
            <w:t>22</w:t>
          </w:r>
          <w:r>
            <w:t>&gt;</w:t>
          </w:r>
        </w:p>
      </w:tc>
    </w:tr>
    <w:tr w:rsidR="00A46081" w14:paraId="5FB03168" w14:textId="77777777">
      <w:tc>
        <w:tcPr>
          <w:tcW w:w="9558" w:type="dxa"/>
          <w:gridSpan w:val="2"/>
        </w:tcPr>
        <w:p w14:paraId="7AA32430" w14:textId="4D0C03D1" w:rsidR="00A46081" w:rsidRDefault="003E4BE5">
          <w:proofErr w:type="spellStart"/>
          <w:r>
            <w:t>sspec</w:t>
          </w:r>
          <w:proofErr w:type="spellEnd"/>
        </w:p>
      </w:tc>
    </w:tr>
  </w:tbl>
  <w:p w14:paraId="0564593F" w14:textId="77777777" w:rsidR="00A46081" w:rsidRDefault="00A460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1901" w14:textId="77777777" w:rsidR="00A46081" w:rsidRDefault="00A4608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frknMEt" int2:invalidationBookmarkName="" int2:hashCode="QF7XbkyLaKyGbT" int2:id="XKGzhgDM"/>
    <int2:bookmark int2:bookmarkName="_Int_WxhFwlcj" int2:invalidationBookmarkName="" int2:hashCode="vHHNl2eQ5oponG" int2:id="urueFcSX"/>
    <int2:bookmark int2:bookmarkName="_Int_R60ySWn0" int2:invalidationBookmarkName="" int2:hashCode="7sZ20/SWioPJi+" int2:id="G1npJPw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D69C7"/>
    <w:multiLevelType w:val="multilevel"/>
    <w:tmpl w:val="A4A492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30267">
    <w:abstractNumId w:val="0"/>
  </w:num>
  <w:num w:numId="2" w16cid:durableId="367686983">
    <w:abstractNumId w:val="10"/>
  </w:num>
  <w:num w:numId="3" w16cid:durableId="1767994690">
    <w:abstractNumId w:val="20"/>
  </w:num>
  <w:num w:numId="4" w16cid:durableId="644897591">
    <w:abstractNumId w:val="15"/>
  </w:num>
  <w:num w:numId="5" w16cid:durableId="666398983">
    <w:abstractNumId w:val="14"/>
  </w:num>
  <w:num w:numId="6" w16cid:durableId="154162403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53100518">
    <w:abstractNumId w:val="2"/>
  </w:num>
  <w:num w:numId="8" w16cid:durableId="148256567">
    <w:abstractNumId w:val="19"/>
  </w:num>
  <w:num w:numId="9" w16cid:durableId="57364975">
    <w:abstractNumId w:val="4"/>
  </w:num>
  <w:num w:numId="10" w16cid:durableId="2082361025">
    <w:abstractNumId w:val="11"/>
  </w:num>
  <w:num w:numId="11" w16cid:durableId="2108260076">
    <w:abstractNumId w:val="9"/>
  </w:num>
  <w:num w:numId="12" w16cid:durableId="52435619">
    <w:abstractNumId w:val="18"/>
  </w:num>
  <w:num w:numId="13" w16cid:durableId="561525526">
    <w:abstractNumId w:val="8"/>
  </w:num>
  <w:num w:numId="14" w16cid:durableId="550846462">
    <w:abstractNumId w:val="5"/>
  </w:num>
  <w:num w:numId="15" w16cid:durableId="929965116">
    <w:abstractNumId w:val="17"/>
  </w:num>
  <w:num w:numId="16" w16cid:durableId="1327897037">
    <w:abstractNumId w:val="13"/>
  </w:num>
  <w:num w:numId="17" w16cid:durableId="237180297">
    <w:abstractNumId w:val="6"/>
  </w:num>
  <w:num w:numId="18" w16cid:durableId="1494755993">
    <w:abstractNumId w:val="12"/>
  </w:num>
  <w:num w:numId="19" w16cid:durableId="210175796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289172940">
    <w:abstractNumId w:val="7"/>
  </w:num>
  <w:num w:numId="21" w16cid:durableId="1731227888">
    <w:abstractNumId w:val="16"/>
  </w:num>
  <w:num w:numId="22" w16cid:durableId="2056805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51CC"/>
    <w:rsid w:val="001A06A1"/>
    <w:rsid w:val="00210BB6"/>
    <w:rsid w:val="00275F99"/>
    <w:rsid w:val="003E4BE5"/>
    <w:rsid w:val="004F58D2"/>
    <w:rsid w:val="00617BE8"/>
    <w:rsid w:val="006E51CC"/>
    <w:rsid w:val="00734FF6"/>
    <w:rsid w:val="007D7011"/>
    <w:rsid w:val="00A25370"/>
    <w:rsid w:val="00A46081"/>
    <w:rsid w:val="00B426B8"/>
    <w:rsid w:val="00CA3CFA"/>
    <w:rsid w:val="00DA4F8C"/>
    <w:rsid w:val="00E22B4C"/>
    <w:rsid w:val="00EEE27B"/>
    <w:rsid w:val="00F61951"/>
    <w:rsid w:val="00FC7B7A"/>
    <w:rsid w:val="01B60512"/>
    <w:rsid w:val="022DF404"/>
    <w:rsid w:val="02327858"/>
    <w:rsid w:val="023555F7"/>
    <w:rsid w:val="023997DC"/>
    <w:rsid w:val="025CF12B"/>
    <w:rsid w:val="028AB2DC"/>
    <w:rsid w:val="048567A4"/>
    <w:rsid w:val="049138C6"/>
    <w:rsid w:val="04CED6A4"/>
    <w:rsid w:val="05060B69"/>
    <w:rsid w:val="06891CA7"/>
    <w:rsid w:val="06D857B0"/>
    <w:rsid w:val="06F32B88"/>
    <w:rsid w:val="07661185"/>
    <w:rsid w:val="0784A03B"/>
    <w:rsid w:val="0A95C4C1"/>
    <w:rsid w:val="0AA34C85"/>
    <w:rsid w:val="0B91E479"/>
    <w:rsid w:val="0C6A6AA9"/>
    <w:rsid w:val="0CCDD4F4"/>
    <w:rsid w:val="0DBE0598"/>
    <w:rsid w:val="0DEBB3CC"/>
    <w:rsid w:val="0E06B141"/>
    <w:rsid w:val="0E6FE5EE"/>
    <w:rsid w:val="102BF061"/>
    <w:rsid w:val="1051583E"/>
    <w:rsid w:val="10FEAF66"/>
    <w:rsid w:val="11B61927"/>
    <w:rsid w:val="11C0989B"/>
    <w:rsid w:val="13BFF36D"/>
    <w:rsid w:val="1409EF9E"/>
    <w:rsid w:val="14A2B07A"/>
    <w:rsid w:val="1540B445"/>
    <w:rsid w:val="1691894B"/>
    <w:rsid w:val="169286C5"/>
    <w:rsid w:val="16933373"/>
    <w:rsid w:val="16C5B604"/>
    <w:rsid w:val="171AC797"/>
    <w:rsid w:val="17217A9A"/>
    <w:rsid w:val="17E64669"/>
    <w:rsid w:val="19EBF023"/>
    <w:rsid w:val="1CE44DFA"/>
    <w:rsid w:val="1D85611F"/>
    <w:rsid w:val="1D8E8677"/>
    <w:rsid w:val="1DA3E505"/>
    <w:rsid w:val="1EA839DA"/>
    <w:rsid w:val="1ECAFEFF"/>
    <w:rsid w:val="1F78E414"/>
    <w:rsid w:val="1FA79D66"/>
    <w:rsid w:val="1FAF52C6"/>
    <w:rsid w:val="1FBA439B"/>
    <w:rsid w:val="20CA5619"/>
    <w:rsid w:val="20CEFD6A"/>
    <w:rsid w:val="215613FC"/>
    <w:rsid w:val="237F408B"/>
    <w:rsid w:val="24E64DA2"/>
    <w:rsid w:val="2537A5D1"/>
    <w:rsid w:val="2629851F"/>
    <w:rsid w:val="267C8FB7"/>
    <w:rsid w:val="26E98BFA"/>
    <w:rsid w:val="285EDFF0"/>
    <w:rsid w:val="28B76D8A"/>
    <w:rsid w:val="28B86C23"/>
    <w:rsid w:val="28DEE13E"/>
    <w:rsid w:val="29E5D6EF"/>
    <w:rsid w:val="2A54E8D4"/>
    <w:rsid w:val="2A7079A9"/>
    <w:rsid w:val="2A8E3E4C"/>
    <w:rsid w:val="2AF0608E"/>
    <w:rsid w:val="2BA49471"/>
    <w:rsid w:val="2D783F2F"/>
    <w:rsid w:val="2DBE2E12"/>
    <w:rsid w:val="2DF5FA04"/>
    <w:rsid w:val="2F1D7355"/>
    <w:rsid w:val="2F59E701"/>
    <w:rsid w:val="30912DF1"/>
    <w:rsid w:val="30D81D90"/>
    <w:rsid w:val="312249A4"/>
    <w:rsid w:val="31578DC0"/>
    <w:rsid w:val="318C959F"/>
    <w:rsid w:val="31D3A8F2"/>
    <w:rsid w:val="3214E83F"/>
    <w:rsid w:val="330FF5AD"/>
    <w:rsid w:val="338FB365"/>
    <w:rsid w:val="33A405BD"/>
    <w:rsid w:val="34110E94"/>
    <w:rsid w:val="349C8E0D"/>
    <w:rsid w:val="353FD61E"/>
    <w:rsid w:val="36E74718"/>
    <w:rsid w:val="383A3F56"/>
    <w:rsid w:val="3A1EE7DA"/>
    <w:rsid w:val="3A3F3E0C"/>
    <w:rsid w:val="3AA111A5"/>
    <w:rsid w:val="3C215BD7"/>
    <w:rsid w:val="3CC768D3"/>
    <w:rsid w:val="3D56889C"/>
    <w:rsid w:val="3E2EF823"/>
    <w:rsid w:val="3E5BF1E0"/>
    <w:rsid w:val="3EF258FD"/>
    <w:rsid w:val="3FC152FA"/>
    <w:rsid w:val="4034A92C"/>
    <w:rsid w:val="405CE02D"/>
    <w:rsid w:val="40E133F6"/>
    <w:rsid w:val="411E7BC3"/>
    <w:rsid w:val="41417B1F"/>
    <w:rsid w:val="41DB1E07"/>
    <w:rsid w:val="43C2170D"/>
    <w:rsid w:val="453111B4"/>
    <w:rsid w:val="4576528C"/>
    <w:rsid w:val="4630947E"/>
    <w:rsid w:val="463C3517"/>
    <w:rsid w:val="46F9B7CF"/>
    <w:rsid w:val="4939761B"/>
    <w:rsid w:val="4C1A9FF5"/>
    <w:rsid w:val="4D162C24"/>
    <w:rsid w:val="4D68F953"/>
    <w:rsid w:val="4E54CEC0"/>
    <w:rsid w:val="4E693D46"/>
    <w:rsid w:val="4E97DFE3"/>
    <w:rsid w:val="4FEB04E3"/>
    <w:rsid w:val="50036D8F"/>
    <w:rsid w:val="5006D84C"/>
    <w:rsid w:val="5011941E"/>
    <w:rsid w:val="50A09A15"/>
    <w:rsid w:val="51CD74FA"/>
    <w:rsid w:val="52405AF2"/>
    <w:rsid w:val="53092339"/>
    <w:rsid w:val="532427C5"/>
    <w:rsid w:val="539DE4AB"/>
    <w:rsid w:val="5646B848"/>
    <w:rsid w:val="569CAA06"/>
    <w:rsid w:val="570FDB99"/>
    <w:rsid w:val="57172614"/>
    <w:rsid w:val="57E288A9"/>
    <w:rsid w:val="57EA762F"/>
    <w:rsid w:val="57F616C8"/>
    <w:rsid w:val="58DCFE9F"/>
    <w:rsid w:val="59864690"/>
    <w:rsid w:val="598A262B"/>
    <w:rsid w:val="59E881C4"/>
    <w:rsid w:val="5A0E801D"/>
    <w:rsid w:val="5A477C5B"/>
    <w:rsid w:val="5AC52695"/>
    <w:rsid w:val="5B4E9F0C"/>
    <w:rsid w:val="5B9E025A"/>
    <w:rsid w:val="5CBEC33E"/>
    <w:rsid w:val="5F1070A3"/>
    <w:rsid w:val="5F3F98D3"/>
    <w:rsid w:val="605361BD"/>
    <w:rsid w:val="606F09CB"/>
    <w:rsid w:val="60B05C5D"/>
    <w:rsid w:val="60EE1064"/>
    <w:rsid w:val="610A6D94"/>
    <w:rsid w:val="619CF90E"/>
    <w:rsid w:val="61D1F7F7"/>
    <w:rsid w:val="636EED04"/>
    <w:rsid w:val="63E0F0B0"/>
    <w:rsid w:val="64DA5B59"/>
    <w:rsid w:val="65A8592A"/>
    <w:rsid w:val="65AF3466"/>
    <w:rsid w:val="65DB8F3F"/>
    <w:rsid w:val="66092F6A"/>
    <w:rsid w:val="6656BA4C"/>
    <w:rsid w:val="6772D74A"/>
    <w:rsid w:val="67A4FFCB"/>
    <w:rsid w:val="680099F9"/>
    <w:rsid w:val="686D7F96"/>
    <w:rsid w:val="6996760D"/>
    <w:rsid w:val="69B752B8"/>
    <w:rsid w:val="6A1A52CD"/>
    <w:rsid w:val="6B140DB2"/>
    <w:rsid w:val="6B3B4D1A"/>
    <w:rsid w:val="6CFCFC30"/>
    <w:rsid w:val="6E6D2062"/>
    <w:rsid w:val="6FB147BD"/>
    <w:rsid w:val="70410F09"/>
    <w:rsid w:val="70788E23"/>
    <w:rsid w:val="71130B33"/>
    <w:rsid w:val="712A5EBB"/>
    <w:rsid w:val="720DC1BC"/>
    <w:rsid w:val="75AC2FD3"/>
    <w:rsid w:val="767AED62"/>
    <w:rsid w:val="76869A72"/>
    <w:rsid w:val="7725643E"/>
    <w:rsid w:val="77480034"/>
    <w:rsid w:val="779681CA"/>
    <w:rsid w:val="77D1614D"/>
    <w:rsid w:val="785D13B5"/>
    <w:rsid w:val="78E3D095"/>
    <w:rsid w:val="79A6FDDB"/>
    <w:rsid w:val="79AFB699"/>
    <w:rsid w:val="79E51B4C"/>
    <w:rsid w:val="7A4C92ED"/>
    <w:rsid w:val="7A7B882D"/>
    <w:rsid w:val="7A7FA0F6"/>
    <w:rsid w:val="7A814AB8"/>
    <w:rsid w:val="7A825BA1"/>
    <w:rsid w:val="7B7A49BD"/>
    <w:rsid w:val="7D21816B"/>
    <w:rsid w:val="7DC4C97C"/>
    <w:rsid w:val="7E2F40A1"/>
    <w:rsid w:val="7ECC89CD"/>
    <w:rsid w:val="7F01C55E"/>
    <w:rsid w:val="7F110790"/>
    <w:rsid w:val="7FB1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0F39E"/>
  <w15:chartTrackingRefBased/>
  <w15:docId w15:val="{D6775411-986A-41AF-BA6E-508BF55E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th\Downloads\448-UPEDU-Templates\448-UPEDU-Templates\01-REQ\upedu_s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97A1929476944489A13911F08751EE" ma:contentTypeVersion="2" ma:contentTypeDescription="Create a new document." ma:contentTypeScope="" ma:versionID="3e8aa2c6d8b3d1f2ee32181e66f5c411">
  <xsd:schema xmlns:xsd="http://www.w3.org/2001/XMLSchema" xmlns:xs="http://www.w3.org/2001/XMLSchema" xmlns:p="http://schemas.microsoft.com/office/2006/metadata/properties" xmlns:ns3="960fd358-a5a4-483d-9619-4561bd7ca570" targetNamespace="http://schemas.microsoft.com/office/2006/metadata/properties" ma:root="true" ma:fieldsID="3de1e062099d55c9c306765464527353" ns3:_="">
    <xsd:import namespace="960fd358-a5a4-483d-9619-4561bd7ca5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fd358-a5a4-483d-9619-4561bd7ca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FE747-5C7A-4702-85E5-8124FE7D09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668C25-4AFB-4506-94A2-B115F63D2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0fd358-a5a4-483d-9619-4561bd7ca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05D997-7ADA-45BA-BAC7-C16D9A5A2E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upedu_sspec.dot</Template>
  <TotalTime>28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Specifications</vt:lpstr>
    </vt:vector>
  </TitlesOfParts>
  <Company>&lt;Company Name&gt;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Specifications</dc:title>
  <dc:subject>&lt;Project Name&gt;</dc:subject>
  <dc:creator>Aaron Reith</dc:creator>
  <cp:keywords/>
  <dc:description/>
  <cp:lastModifiedBy>Mckown, Traizen A</cp:lastModifiedBy>
  <cp:revision>20</cp:revision>
  <cp:lastPrinted>1900-01-01T06:00:00Z</cp:lastPrinted>
  <dcterms:created xsi:type="dcterms:W3CDTF">2022-09-29T20:09:00Z</dcterms:created>
  <dcterms:modified xsi:type="dcterms:W3CDTF">2022-10-19T19:28:00Z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0x0101005C97A1929476944489A13911F08751EE</vt:lpwstr>
  </property>
</Properties>
</file>