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92C4D" w14:textId="65FE2D39" w:rsidR="00E1557E" w:rsidRPr="00E3380E" w:rsidRDefault="00E3380E" w:rsidP="00E3380E">
      <w:pPr>
        <w:pStyle w:val="Heading1"/>
        <w:jc w:val="center"/>
        <w:rPr>
          <w:sz w:val="40"/>
          <w:szCs w:val="40"/>
        </w:rPr>
      </w:pPr>
      <w:r w:rsidRPr="00E3380E">
        <w:rPr>
          <w:sz w:val="40"/>
          <w:szCs w:val="40"/>
        </w:rPr>
        <w:t xml:space="preserve">Requirements Traceability Matrix </w:t>
      </w:r>
      <w:r w:rsidRPr="00E3380E">
        <w:rPr>
          <w:sz w:val="40"/>
          <w:szCs w:val="40"/>
        </w:rPr>
        <w:br/>
        <w:t xml:space="preserve">— </w:t>
      </w:r>
      <w:r w:rsidRPr="00E3380E">
        <w:rPr>
          <w:sz w:val="40"/>
          <w:szCs w:val="40"/>
        </w:rPr>
        <w:br/>
        <w:t>TechViet HRMS</w:t>
      </w:r>
    </w:p>
    <w:p w14:paraId="1C256476" w14:textId="77777777" w:rsidR="00E1557E" w:rsidRPr="00E3380E" w:rsidRDefault="00E3380E">
      <w:pPr>
        <w:pStyle w:val="Heading2"/>
        <w:rPr>
          <w:sz w:val="32"/>
          <w:szCs w:val="32"/>
        </w:rPr>
      </w:pPr>
      <w:r w:rsidRPr="00E3380E">
        <w:rPr>
          <w:sz w:val="32"/>
          <w:szCs w:val="32"/>
        </w:rPr>
        <w:t>Purpose</w:t>
      </w:r>
    </w:p>
    <w:p w14:paraId="618BB837" w14:textId="77777777" w:rsidR="00E1557E" w:rsidRPr="00E3380E" w:rsidRDefault="00E3380E">
      <w:pPr>
        <w:rPr>
          <w:sz w:val="24"/>
          <w:szCs w:val="24"/>
        </w:rPr>
      </w:pPr>
      <w:r w:rsidRPr="00E3380E">
        <w:rPr>
          <w:sz w:val="24"/>
          <w:szCs w:val="24"/>
        </w:rPr>
        <w:t>This RTM shows traceability from business objectives to user stories, functional requirements, prototype screens, and UAT coverage.</w:t>
      </w:r>
    </w:p>
    <w:p w14:paraId="4826FC68" w14:textId="77777777" w:rsidR="00E1557E" w:rsidRPr="00E3380E" w:rsidRDefault="00E3380E">
      <w:pPr>
        <w:pStyle w:val="Heading2"/>
        <w:rPr>
          <w:sz w:val="28"/>
          <w:szCs w:val="28"/>
        </w:rPr>
      </w:pPr>
      <w:r w:rsidRPr="00E3380E">
        <w:rPr>
          <w:sz w:val="28"/>
          <w:szCs w:val="28"/>
        </w:rPr>
        <w:t>RTM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1557E" w:rsidRPr="00E3380E" w14:paraId="166D22B7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1AAE073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Objective</w:t>
            </w:r>
          </w:p>
        </w:tc>
        <w:tc>
          <w:tcPr>
            <w:tcW w:w="1728" w:type="dxa"/>
            <w:shd w:val="clear" w:color="auto" w:fill="D9EAF7"/>
          </w:tcPr>
          <w:p w14:paraId="2158606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User Story</w:t>
            </w:r>
          </w:p>
        </w:tc>
        <w:tc>
          <w:tcPr>
            <w:tcW w:w="1728" w:type="dxa"/>
            <w:shd w:val="clear" w:color="auto" w:fill="D9EAF7"/>
          </w:tcPr>
          <w:p w14:paraId="56769CC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FR ID</w:t>
            </w:r>
          </w:p>
        </w:tc>
        <w:tc>
          <w:tcPr>
            <w:tcW w:w="1728" w:type="dxa"/>
            <w:shd w:val="clear" w:color="auto" w:fill="D9EAF7"/>
          </w:tcPr>
          <w:p w14:paraId="1F68ED2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Requirement Summary</w:t>
            </w:r>
          </w:p>
        </w:tc>
        <w:tc>
          <w:tcPr>
            <w:tcW w:w="1728" w:type="dxa"/>
            <w:shd w:val="clear" w:color="auto" w:fill="D9EAF7"/>
          </w:tcPr>
          <w:p w14:paraId="175E1AB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Prototype / Screen</w:t>
            </w:r>
          </w:p>
        </w:tc>
        <w:tc>
          <w:tcPr>
            <w:tcW w:w="1728" w:type="dxa"/>
            <w:shd w:val="clear" w:color="auto" w:fill="D9EAF7"/>
          </w:tcPr>
          <w:p w14:paraId="10332DB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UAT Case</w:t>
            </w:r>
          </w:p>
        </w:tc>
      </w:tr>
      <w:tr w:rsidR="00E1557E" w:rsidRPr="00E3380E" w14:paraId="45D238F4" w14:textId="77777777">
        <w:trPr>
          <w:jc w:val="center"/>
        </w:trPr>
        <w:tc>
          <w:tcPr>
            <w:tcW w:w="1728" w:type="dxa"/>
          </w:tcPr>
          <w:p w14:paraId="73D9958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7D4A4E1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US-01</w:t>
            </w:r>
          </w:p>
        </w:tc>
        <w:tc>
          <w:tcPr>
            <w:tcW w:w="1728" w:type="dxa"/>
          </w:tcPr>
          <w:p w14:paraId="26A2672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FR-01</w:t>
            </w:r>
          </w:p>
        </w:tc>
        <w:tc>
          <w:tcPr>
            <w:tcW w:w="1728" w:type="dxa"/>
          </w:tcPr>
          <w:p w14:paraId="3F5C0FD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Manage job postings</w:t>
            </w:r>
          </w:p>
        </w:tc>
        <w:tc>
          <w:tcPr>
            <w:tcW w:w="1728" w:type="dxa"/>
          </w:tcPr>
          <w:p w14:paraId="49D7BE2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Job Postings</w:t>
            </w:r>
          </w:p>
        </w:tc>
        <w:tc>
          <w:tcPr>
            <w:tcW w:w="1728" w:type="dxa"/>
          </w:tcPr>
          <w:p w14:paraId="74A700A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UAT-01</w:t>
            </w:r>
          </w:p>
        </w:tc>
      </w:tr>
      <w:tr w:rsidR="00E1557E" w:rsidRPr="00E3380E" w14:paraId="7CD6E593" w14:textId="77777777">
        <w:trPr>
          <w:jc w:val="center"/>
        </w:trPr>
        <w:tc>
          <w:tcPr>
            <w:tcW w:w="1728" w:type="dxa"/>
          </w:tcPr>
          <w:p w14:paraId="2CDFBA6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1DFE485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US-02</w:t>
            </w:r>
          </w:p>
        </w:tc>
        <w:tc>
          <w:tcPr>
            <w:tcW w:w="1728" w:type="dxa"/>
          </w:tcPr>
          <w:p w14:paraId="3F29624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FR-02</w:t>
            </w:r>
          </w:p>
        </w:tc>
        <w:tc>
          <w:tcPr>
            <w:tcW w:w="1728" w:type="dxa"/>
          </w:tcPr>
          <w:p w14:paraId="31AB4A1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Parse and store CVs</w:t>
            </w:r>
          </w:p>
        </w:tc>
        <w:tc>
          <w:tcPr>
            <w:tcW w:w="1728" w:type="dxa"/>
          </w:tcPr>
          <w:p w14:paraId="1346B64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Applications Box</w:t>
            </w:r>
          </w:p>
        </w:tc>
        <w:tc>
          <w:tcPr>
            <w:tcW w:w="1728" w:type="dxa"/>
          </w:tcPr>
          <w:p w14:paraId="1ACB1AF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UAT-02</w:t>
            </w:r>
          </w:p>
        </w:tc>
      </w:tr>
      <w:tr w:rsidR="00E1557E" w:rsidRPr="00E3380E" w14:paraId="53EF7C53" w14:textId="77777777">
        <w:trPr>
          <w:jc w:val="center"/>
        </w:trPr>
        <w:tc>
          <w:tcPr>
            <w:tcW w:w="1728" w:type="dxa"/>
          </w:tcPr>
          <w:p w14:paraId="5B3222C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OBJ-04</w:t>
            </w:r>
          </w:p>
        </w:tc>
        <w:tc>
          <w:tcPr>
            <w:tcW w:w="1728" w:type="dxa"/>
          </w:tcPr>
          <w:p w14:paraId="2D6DE99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US-03</w:t>
            </w:r>
          </w:p>
        </w:tc>
        <w:tc>
          <w:tcPr>
            <w:tcW w:w="1728" w:type="dxa"/>
          </w:tcPr>
          <w:p w14:paraId="6CA80F6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FR-03</w:t>
            </w:r>
          </w:p>
        </w:tc>
        <w:tc>
          <w:tcPr>
            <w:tcW w:w="1728" w:type="dxa"/>
          </w:tcPr>
          <w:p w14:paraId="066343A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Hiring Manager candidate dashboard</w:t>
            </w:r>
          </w:p>
        </w:tc>
        <w:tc>
          <w:tcPr>
            <w:tcW w:w="1728" w:type="dxa"/>
          </w:tcPr>
          <w:p w14:paraId="292611F1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Recruitment Pipeline / Applications</w:t>
            </w:r>
          </w:p>
        </w:tc>
        <w:tc>
          <w:tcPr>
            <w:tcW w:w="1728" w:type="dxa"/>
          </w:tcPr>
          <w:p w14:paraId="348B029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UAT-03</w:t>
            </w:r>
          </w:p>
        </w:tc>
      </w:tr>
      <w:tr w:rsidR="00E1557E" w:rsidRPr="00E3380E" w14:paraId="25A29A63" w14:textId="77777777">
        <w:trPr>
          <w:jc w:val="center"/>
        </w:trPr>
        <w:tc>
          <w:tcPr>
            <w:tcW w:w="1728" w:type="dxa"/>
          </w:tcPr>
          <w:p w14:paraId="258166B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704DC61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US-04</w:t>
            </w:r>
          </w:p>
        </w:tc>
        <w:tc>
          <w:tcPr>
            <w:tcW w:w="1728" w:type="dxa"/>
          </w:tcPr>
          <w:p w14:paraId="72B5D4E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FR-04</w:t>
            </w:r>
          </w:p>
        </w:tc>
        <w:tc>
          <w:tcPr>
            <w:tcW w:w="1728" w:type="dxa"/>
          </w:tcPr>
          <w:p w14:paraId="44B636C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Update interview status and notes</w:t>
            </w:r>
          </w:p>
        </w:tc>
        <w:tc>
          <w:tcPr>
            <w:tcW w:w="1728" w:type="dxa"/>
          </w:tcPr>
          <w:p w14:paraId="1D60506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Recruitment Pipeline / Interviews</w:t>
            </w:r>
          </w:p>
        </w:tc>
        <w:tc>
          <w:tcPr>
            <w:tcW w:w="1728" w:type="dxa"/>
          </w:tcPr>
          <w:p w14:paraId="12FA412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UAT-04</w:t>
            </w:r>
          </w:p>
        </w:tc>
      </w:tr>
      <w:tr w:rsidR="00E1557E" w:rsidRPr="00E3380E" w14:paraId="513BCF36" w14:textId="77777777">
        <w:trPr>
          <w:jc w:val="center"/>
        </w:trPr>
        <w:tc>
          <w:tcPr>
            <w:tcW w:w="1728" w:type="dxa"/>
          </w:tcPr>
          <w:p w14:paraId="6A098F4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 / OBJ-04</w:t>
            </w:r>
          </w:p>
        </w:tc>
        <w:tc>
          <w:tcPr>
            <w:tcW w:w="1728" w:type="dxa"/>
          </w:tcPr>
          <w:p w14:paraId="0BCB2D7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US-05</w:t>
            </w:r>
          </w:p>
        </w:tc>
        <w:tc>
          <w:tcPr>
            <w:tcW w:w="1728" w:type="dxa"/>
          </w:tcPr>
          <w:p w14:paraId="0C9B82A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FR-05</w:t>
            </w:r>
          </w:p>
        </w:tc>
        <w:tc>
          <w:tcPr>
            <w:tcW w:w="1728" w:type="dxa"/>
          </w:tcPr>
          <w:p w14:paraId="44EEF28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Recruitment conversion report</w:t>
            </w:r>
          </w:p>
        </w:tc>
        <w:tc>
          <w:tcPr>
            <w:tcW w:w="1728" w:type="dxa"/>
          </w:tcPr>
          <w:p w14:paraId="1DDB7DB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Dashboard</w:t>
            </w:r>
          </w:p>
        </w:tc>
        <w:tc>
          <w:tcPr>
            <w:tcW w:w="1728" w:type="dxa"/>
          </w:tcPr>
          <w:p w14:paraId="08737AD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UAT-05</w:t>
            </w:r>
          </w:p>
        </w:tc>
      </w:tr>
      <w:tr w:rsidR="00E1557E" w:rsidRPr="00E3380E" w14:paraId="607C95B6" w14:textId="77777777">
        <w:trPr>
          <w:jc w:val="center"/>
        </w:trPr>
        <w:tc>
          <w:tcPr>
            <w:tcW w:w="1728" w:type="dxa"/>
          </w:tcPr>
          <w:p w14:paraId="7E892D4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6F9B9EE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US-15</w:t>
            </w:r>
          </w:p>
        </w:tc>
        <w:tc>
          <w:tcPr>
            <w:tcW w:w="1728" w:type="dxa"/>
          </w:tcPr>
          <w:p w14:paraId="402C5CD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FR-06</w:t>
            </w:r>
          </w:p>
        </w:tc>
        <w:tc>
          <w:tcPr>
            <w:tcW w:w="1728" w:type="dxa"/>
          </w:tcPr>
          <w:p w14:paraId="00F251E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AI CV parsing and JD match score</w:t>
            </w:r>
          </w:p>
        </w:tc>
        <w:tc>
          <w:tcPr>
            <w:tcW w:w="1728" w:type="dxa"/>
          </w:tcPr>
          <w:p w14:paraId="6B3C4AA1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Applications Box / CV Drawer</w:t>
            </w:r>
          </w:p>
        </w:tc>
        <w:tc>
          <w:tcPr>
            <w:tcW w:w="1728" w:type="dxa"/>
          </w:tcPr>
          <w:p w14:paraId="0307E22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UAT-06</w:t>
            </w:r>
          </w:p>
        </w:tc>
      </w:tr>
      <w:tr w:rsidR="00E1557E" w:rsidRPr="00E3380E" w14:paraId="6E8528D7" w14:textId="77777777">
        <w:trPr>
          <w:jc w:val="center"/>
        </w:trPr>
        <w:tc>
          <w:tcPr>
            <w:tcW w:w="1728" w:type="dxa"/>
          </w:tcPr>
          <w:p w14:paraId="26885E4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5894CD1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US-16</w:t>
            </w:r>
          </w:p>
        </w:tc>
        <w:tc>
          <w:tcPr>
            <w:tcW w:w="1728" w:type="dxa"/>
          </w:tcPr>
          <w:p w14:paraId="5F8DA1C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FR-07</w:t>
            </w:r>
          </w:p>
        </w:tc>
        <w:tc>
          <w:tcPr>
            <w:tcW w:w="1728" w:type="dxa"/>
          </w:tcPr>
          <w:p w14:paraId="5784641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Candidate routing by AI score</w:t>
            </w:r>
          </w:p>
        </w:tc>
        <w:tc>
          <w:tcPr>
            <w:tcW w:w="1728" w:type="dxa"/>
          </w:tcPr>
          <w:p w14:paraId="0D01093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Applications Box / Pipeline</w:t>
            </w:r>
          </w:p>
        </w:tc>
        <w:tc>
          <w:tcPr>
            <w:tcW w:w="1728" w:type="dxa"/>
          </w:tcPr>
          <w:p w14:paraId="7BCC7A8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UAT-07</w:t>
            </w:r>
          </w:p>
        </w:tc>
      </w:tr>
      <w:tr w:rsidR="00E1557E" w:rsidRPr="00E3380E" w14:paraId="356912AD" w14:textId="77777777">
        <w:trPr>
          <w:jc w:val="center"/>
        </w:trPr>
        <w:tc>
          <w:tcPr>
            <w:tcW w:w="1728" w:type="dxa"/>
          </w:tcPr>
          <w:p w14:paraId="057CA8E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OBJ-01</w:t>
            </w:r>
          </w:p>
        </w:tc>
        <w:tc>
          <w:tcPr>
            <w:tcW w:w="1728" w:type="dxa"/>
          </w:tcPr>
          <w:p w14:paraId="1A6990C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US-17</w:t>
            </w:r>
          </w:p>
        </w:tc>
        <w:tc>
          <w:tcPr>
            <w:tcW w:w="1728" w:type="dxa"/>
          </w:tcPr>
          <w:p w14:paraId="5EE4AFE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FR-08</w:t>
            </w:r>
          </w:p>
        </w:tc>
        <w:tc>
          <w:tcPr>
            <w:tcW w:w="1728" w:type="dxa"/>
          </w:tcPr>
          <w:p w14:paraId="063C5FC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Interview conflict detection</w:t>
            </w:r>
          </w:p>
        </w:tc>
        <w:tc>
          <w:tcPr>
            <w:tcW w:w="1728" w:type="dxa"/>
          </w:tcPr>
          <w:p w14:paraId="5532ED4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Interviews Calendar</w:t>
            </w:r>
          </w:p>
        </w:tc>
        <w:tc>
          <w:tcPr>
            <w:tcW w:w="1728" w:type="dxa"/>
          </w:tcPr>
          <w:p w14:paraId="1DC54EB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UAT-08</w:t>
            </w:r>
          </w:p>
        </w:tc>
      </w:tr>
      <w:tr w:rsidR="00E1557E" w:rsidRPr="00E3380E" w14:paraId="7E5B7263" w14:textId="77777777">
        <w:trPr>
          <w:jc w:val="center"/>
        </w:trPr>
        <w:tc>
          <w:tcPr>
            <w:tcW w:w="1728" w:type="dxa"/>
          </w:tcPr>
          <w:p w14:paraId="1AFE550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OBJ-02</w:t>
            </w:r>
          </w:p>
        </w:tc>
        <w:tc>
          <w:tcPr>
            <w:tcW w:w="1728" w:type="dxa"/>
          </w:tcPr>
          <w:p w14:paraId="2A10FA1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US-06</w:t>
            </w:r>
          </w:p>
        </w:tc>
        <w:tc>
          <w:tcPr>
            <w:tcW w:w="1728" w:type="dxa"/>
          </w:tcPr>
          <w:p w14:paraId="6857D4B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FR-09</w:t>
            </w:r>
          </w:p>
        </w:tc>
        <w:tc>
          <w:tcPr>
            <w:tcW w:w="1728" w:type="dxa"/>
          </w:tcPr>
          <w:p w14:paraId="0C887AC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Role-based onboarding checklist</w:t>
            </w:r>
          </w:p>
        </w:tc>
        <w:tc>
          <w:tcPr>
            <w:tcW w:w="1728" w:type="dxa"/>
          </w:tcPr>
          <w:p w14:paraId="6ADBC9C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Onboarding</w:t>
            </w:r>
          </w:p>
        </w:tc>
        <w:tc>
          <w:tcPr>
            <w:tcW w:w="1728" w:type="dxa"/>
          </w:tcPr>
          <w:p w14:paraId="0CD9108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UAT-09</w:t>
            </w:r>
          </w:p>
        </w:tc>
      </w:tr>
      <w:tr w:rsidR="00E1557E" w:rsidRPr="00E3380E" w14:paraId="41581542" w14:textId="77777777">
        <w:trPr>
          <w:jc w:val="center"/>
        </w:trPr>
        <w:tc>
          <w:tcPr>
            <w:tcW w:w="1728" w:type="dxa"/>
          </w:tcPr>
          <w:p w14:paraId="1540496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OBJ-02</w:t>
            </w:r>
          </w:p>
        </w:tc>
        <w:tc>
          <w:tcPr>
            <w:tcW w:w="1728" w:type="dxa"/>
          </w:tcPr>
          <w:p w14:paraId="5E4C138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US-07</w:t>
            </w:r>
          </w:p>
        </w:tc>
        <w:tc>
          <w:tcPr>
            <w:tcW w:w="1728" w:type="dxa"/>
          </w:tcPr>
          <w:p w14:paraId="27964DE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FR-10</w:t>
            </w:r>
          </w:p>
        </w:tc>
        <w:tc>
          <w:tcPr>
            <w:tcW w:w="1728" w:type="dxa"/>
          </w:tcPr>
          <w:p w14:paraId="4C38712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Document upload portal</w:t>
            </w:r>
          </w:p>
        </w:tc>
        <w:tc>
          <w:tcPr>
            <w:tcW w:w="1728" w:type="dxa"/>
          </w:tcPr>
          <w:p w14:paraId="2C5A199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Onboarding Documents</w:t>
            </w:r>
          </w:p>
        </w:tc>
        <w:tc>
          <w:tcPr>
            <w:tcW w:w="1728" w:type="dxa"/>
          </w:tcPr>
          <w:p w14:paraId="1794C50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UAT-10</w:t>
            </w:r>
          </w:p>
        </w:tc>
      </w:tr>
      <w:tr w:rsidR="00E1557E" w:rsidRPr="00E3380E" w14:paraId="60F8736C" w14:textId="77777777">
        <w:trPr>
          <w:jc w:val="center"/>
        </w:trPr>
        <w:tc>
          <w:tcPr>
            <w:tcW w:w="1728" w:type="dxa"/>
          </w:tcPr>
          <w:p w14:paraId="6B344BC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OBJ-02</w:t>
            </w:r>
          </w:p>
        </w:tc>
        <w:tc>
          <w:tcPr>
            <w:tcW w:w="1728" w:type="dxa"/>
          </w:tcPr>
          <w:p w14:paraId="504C2A7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US-08</w:t>
            </w:r>
          </w:p>
        </w:tc>
        <w:tc>
          <w:tcPr>
            <w:tcW w:w="1728" w:type="dxa"/>
          </w:tcPr>
          <w:p w14:paraId="15053BB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FR-11</w:t>
            </w:r>
          </w:p>
        </w:tc>
        <w:tc>
          <w:tcPr>
            <w:tcW w:w="1728" w:type="dxa"/>
          </w:tcPr>
          <w:p w14:paraId="04D1CA2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 xml:space="preserve">Onboarding progress </w:t>
            </w:r>
            <w:r w:rsidRPr="00E3380E">
              <w:rPr>
                <w:sz w:val="24"/>
                <w:szCs w:val="24"/>
              </w:rPr>
              <w:lastRenderedPageBreak/>
              <w:t>tracker</w:t>
            </w:r>
          </w:p>
        </w:tc>
        <w:tc>
          <w:tcPr>
            <w:tcW w:w="1728" w:type="dxa"/>
          </w:tcPr>
          <w:p w14:paraId="7F461E9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lastRenderedPageBreak/>
              <w:t>Onboarding Dashboard</w:t>
            </w:r>
          </w:p>
        </w:tc>
        <w:tc>
          <w:tcPr>
            <w:tcW w:w="1728" w:type="dxa"/>
          </w:tcPr>
          <w:p w14:paraId="4010D64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UAT-11</w:t>
            </w:r>
          </w:p>
        </w:tc>
      </w:tr>
      <w:tr w:rsidR="00E1557E" w:rsidRPr="00E3380E" w14:paraId="072C2D2B" w14:textId="77777777">
        <w:trPr>
          <w:jc w:val="center"/>
        </w:trPr>
        <w:tc>
          <w:tcPr>
            <w:tcW w:w="1728" w:type="dxa"/>
          </w:tcPr>
          <w:p w14:paraId="3670E11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OBJ-05</w:t>
            </w:r>
          </w:p>
        </w:tc>
        <w:tc>
          <w:tcPr>
            <w:tcW w:w="1728" w:type="dxa"/>
          </w:tcPr>
          <w:p w14:paraId="2377BD3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US-12/US-13</w:t>
            </w:r>
          </w:p>
        </w:tc>
        <w:tc>
          <w:tcPr>
            <w:tcW w:w="1728" w:type="dxa"/>
          </w:tcPr>
          <w:p w14:paraId="43A2D7F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FR-12</w:t>
            </w:r>
          </w:p>
        </w:tc>
        <w:tc>
          <w:tcPr>
            <w:tcW w:w="1728" w:type="dxa"/>
          </w:tcPr>
          <w:p w14:paraId="594441F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Notify IT Admin for provisioning</w:t>
            </w:r>
          </w:p>
        </w:tc>
        <w:tc>
          <w:tcPr>
            <w:tcW w:w="1728" w:type="dxa"/>
          </w:tcPr>
          <w:p w14:paraId="2AA4CBF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IT Provisioning</w:t>
            </w:r>
          </w:p>
        </w:tc>
        <w:tc>
          <w:tcPr>
            <w:tcW w:w="1728" w:type="dxa"/>
          </w:tcPr>
          <w:p w14:paraId="0F31DE5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UAT-12</w:t>
            </w:r>
          </w:p>
        </w:tc>
      </w:tr>
      <w:tr w:rsidR="00E1557E" w:rsidRPr="00E3380E" w14:paraId="03B78EBE" w14:textId="77777777">
        <w:trPr>
          <w:jc w:val="center"/>
        </w:trPr>
        <w:tc>
          <w:tcPr>
            <w:tcW w:w="1728" w:type="dxa"/>
          </w:tcPr>
          <w:p w14:paraId="44CD718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OBJ-05</w:t>
            </w:r>
          </w:p>
        </w:tc>
        <w:tc>
          <w:tcPr>
            <w:tcW w:w="1728" w:type="dxa"/>
          </w:tcPr>
          <w:p w14:paraId="18886C7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US-14</w:t>
            </w:r>
          </w:p>
        </w:tc>
        <w:tc>
          <w:tcPr>
            <w:tcW w:w="1728" w:type="dxa"/>
          </w:tcPr>
          <w:p w14:paraId="44B685D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FR-13</w:t>
            </w:r>
          </w:p>
        </w:tc>
        <w:tc>
          <w:tcPr>
            <w:tcW w:w="1728" w:type="dxa"/>
          </w:tcPr>
          <w:p w14:paraId="293A980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IT readiness status update</w:t>
            </w:r>
          </w:p>
        </w:tc>
        <w:tc>
          <w:tcPr>
            <w:tcW w:w="1728" w:type="dxa"/>
          </w:tcPr>
          <w:p w14:paraId="47E6FA1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IT Provisioning / Onboarding</w:t>
            </w:r>
          </w:p>
        </w:tc>
        <w:tc>
          <w:tcPr>
            <w:tcW w:w="1728" w:type="dxa"/>
          </w:tcPr>
          <w:p w14:paraId="031625D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UAT-13</w:t>
            </w:r>
          </w:p>
        </w:tc>
      </w:tr>
      <w:tr w:rsidR="00E1557E" w:rsidRPr="00E3380E" w14:paraId="6E397B5D" w14:textId="77777777">
        <w:trPr>
          <w:jc w:val="center"/>
        </w:trPr>
        <w:tc>
          <w:tcPr>
            <w:tcW w:w="1728" w:type="dxa"/>
          </w:tcPr>
          <w:p w14:paraId="33EBC161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OBJ-03</w:t>
            </w:r>
          </w:p>
        </w:tc>
        <w:tc>
          <w:tcPr>
            <w:tcW w:w="1728" w:type="dxa"/>
          </w:tcPr>
          <w:p w14:paraId="7666731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US-09</w:t>
            </w:r>
          </w:p>
        </w:tc>
        <w:tc>
          <w:tcPr>
            <w:tcW w:w="1728" w:type="dxa"/>
          </w:tcPr>
          <w:p w14:paraId="535AAB5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FR-14</w:t>
            </w:r>
          </w:p>
        </w:tc>
        <w:tc>
          <w:tcPr>
            <w:tcW w:w="1728" w:type="dxa"/>
          </w:tcPr>
          <w:p w14:paraId="586BE04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KPI/OKR templates</w:t>
            </w:r>
          </w:p>
        </w:tc>
        <w:tc>
          <w:tcPr>
            <w:tcW w:w="1728" w:type="dxa"/>
          </w:tcPr>
          <w:p w14:paraId="3D87DC0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Performance Management</w:t>
            </w:r>
          </w:p>
        </w:tc>
        <w:tc>
          <w:tcPr>
            <w:tcW w:w="1728" w:type="dxa"/>
          </w:tcPr>
          <w:p w14:paraId="2012043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UAT-14</w:t>
            </w:r>
          </w:p>
        </w:tc>
      </w:tr>
      <w:tr w:rsidR="00E1557E" w:rsidRPr="00E3380E" w14:paraId="7C28A396" w14:textId="77777777">
        <w:trPr>
          <w:jc w:val="center"/>
        </w:trPr>
        <w:tc>
          <w:tcPr>
            <w:tcW w:w="1728" w:type="dxa"/>
          </w:tcPr>
          <w:p w14:paraId="2E3E8B8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OBJ-03</w:t>
            </w:r>
          </w:p>
        </w:tc>
        <w:tc>
          <w:tcPr>
            <w:tcW w:w="1728" w:type="dxa"/>
          </w:tcPr>
          <w:p w14:paraId="307AC34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US-11</w:t>
            </w:r>
          </w:p>
        </w:tc>
        <w:tc>
          <w:tcPr>
            <w:tcW w:w="1728" w:type="dxa"/>
          </w:tcPr>
          <w:p w14:paraId="70A27ED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FR-15</w:t>
            </w:r>
          </w:p>
        </w:tc>
        <w:tc>
          <w:tcPr>
            <w:tcW w:w="1728" w:type="dxa"/>
          </w:tcPr>
          <w:p w14:paraId="24E7F3B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self-assessment</w:t>
            </w:r>
          </w:p>
        </w:tc>
        <w:tc>
          <w:tcPr>
            <w:tcW w:w="1728" w:type="dxa"/>
          </w:tcPr>
          <w:p w14:paraId="717D7A9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My Performance Review</w:t>
            </w:r>
          </w:p>
        </w:tc>
        <w:tc>
          <w:tcPr>
            <w:tcW w:w="1728" w:type="dxa"/>
          </w:tcPr>
          <w:p w14:paraId="75D4B4C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UAT-15</w:t>
            </w:r>
          </w:p>
        </w:tc>
      </w:tr>
      <w:tr w:rsidR="00E1557E" w:rsidRPr="00E3380E" w14:paraId="35305A00" w14:textId="77777777">
        <w:trPr>
          <w:jc w:val="center"/>
        </w:trPr>
        <w:tc>
          <w:tcPr>
            <w:tcW w:w="1728" w:type="dxa"/>
          </w:tcPr>
          <w:p w14:paraId="3E18BB9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OBJ-03</w:t>
            </w:r>
          </w:p>
        </w:tc>
        <w:tc>
          <w:tcPr>
            <w:tcW w:w="1728" w:type="dxa"/>
          </w:tcPr>
          <w:p w14:paraId="55E13A5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US-10</w:t>
            </w:r>
          </w:p>
        </w:tc>
        <w:tc>
          <w:tcPr>
            <w:tcW w:w="1728" w:type="dxa"/>
          </w:tcPr>
          <w:p w14:paraId="3C87F51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FR-16</w:t>
            </w:r>
          </w:p>
        </w:tc>
        <w:tc>
          <w:tcPr>
            <w:tcW w:w="1728" w:type="dxa"/>
          </w:tcPr>
          <w:p w14:paraId="46D188B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Manager performance review</w:t>
            </w:r>
          </w:p>
        </w:tc>
        <w:tc>
          <w:tcPr>
            <w:tcW w:w="1728" w:type="dxa"/>
          </w:tcPr>
          <w:p w14:paraId="6F775BE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Team Performance</w:t>
            </w:r>
          </w:p>
        </w:tc>
        <w:tc>
          <w:tcPr>
            <w:tcW w:w="1728" w:type="dxa"/>
          </w:tcPr>
          <w:p w14:paraId="510E85D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UAT-16</w:t>
            </w:r>
          </w:p>
        </w:tc>
      </w:tr>
      <w:tr w:rsidR="00E1557E" w:rsidRPr="00E3380E" w14:paraId="67017929" w14:textId="77777777">
        <w:trPr>
          <w:jc w:val="center"/>
        </w:trPr>
        <w:tc>
          <w:tcPr>
            <w:tcW w:w="1728" w:type="dxa"/>
          </w:tcPr>
          <w:p w14:paraId="1AF978E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OBJ-03</w:t>
            </w:r>
          </w:p>
        </w:tc>
        <w:tc>
          <w:tcPr>
            <w:tcW w:w="1728" w:type="dxa"/>
          </w:tcPr>
          <w:p w14:paraId="6F9F497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US-09/US-10/US-20</w:t>
            </w:r>
          </w:p>
        </w:tc>
        <w:tc>
          <w:tcPr>
            <w:tcW w:w="1728" w:type="dxa"/>
          </w:tcPr>
          <w:p w14:paraId="4CD36D5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FR-17</w:t>
            </w:r>
          </w:p>
        </w:tc>
        <w:tc>
          <w:tcPr>
            <w:tcW w:w="1728" w:type="dxa"/>
          </w:tcPr>
          <w:p w14:paraId="6616AB7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HR approval and period-specific finalized archive</w:t>
            </w:r>
          </w:p>
        </w:tc>
        <w:tc>
          <w:tcPr>
            <w:tcW w:w="1728" w:type="dxa"/>
          </w:tcPr>
          <w:p w14:paraId="0EBE21D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Performance Review Modal / Historical Cycle View</w:t>
            </w:r>
          </w:p>
        </w:tc>
        <w:tc>
          <w:tcPr>
            <w:tcW w:w="1728" w:type="dxa"/>
          </w:tcPr>
          <w:p w14:paraId="2F262FB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UAT-17</w:t>
            </w:r>
          </w:p>
        </w:tc>
      </w:tr>
      <w:tr w:rsidR="00E1557E" w:rsidRPr="00E3380E" w14:paraId="1FA2E39A" w14:textId="77777777">
        <w:trPr>
          <w:jc w:val="center"/>
        </w:trPr>
        <w:tc>
          <w:tcPr>
            <w:tcW w:w="1728" w:type="dxa"/>
          </w:tcPr>
          <w:p w14:paraId="3E92197F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OBJ-06</w:t>
            </w:r>
          </w:p>
        </w:tc>
        <w:tc>
          <w:tcPr>
            <w:tcW w:w="1728" w:type="dxa"/>
          </w:tcPr>
          <w:p w14:paraId="05E903C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US-18</w:t>
            </w:r>
          </w:p>
        </w:tc>
        <w:tc>
          <w:tcPr>
            <w:tcW w:w="1728" w:type="dxa"/>
          </w:tcPr>
          <w:p w14:paraId="5743306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FR-18</w:t>
            </w:r>
          </w:p>
        </w:tc>
        <w:tc>
          <w:tcPr>
            <w:tcW w:w="1728" w:type="dxa"/>
          </w:tcPr>
          <w:p w14:paraId="47A3C47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Searchable role-based employee directory</w:t>
            </w:r>
          </w:p>
        </w:tc>
        <w:tc>
          <w:tcPr>
            <w:tcW w:w="1728" w:type="dxa"/>
          </w:tcPr>
          <w:p w14:paraId="70B4F12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Directory</w:t>
            </w:r>
          </w:p>
        </w:tc>
        <w:tc>
          <w:tcPr>
            <w:tcW w:w="1728" w:type="dxa"/>
          </w:tcPr>
          <w:p w14:paraId="689462E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UAT-18</w:t>
            </w:r>
          </w:p>
        </w:tc>
      </w:tr>
      <w:tr w:rsidR="00E1557E" w:rsidRPr="00E3380E" w14:paraId="1A1367B1" w14:textId="77777777">
        <w:trPr>
          <w:jc w:val="center"/>
        </w:trPr>
        <w:tc>
          <w:tcPr>
            <w:tcW w:w="1728" w:type="dxa"/>
          </w:tcPr>
          <w:p w14:paraId="470260D0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OBJ-06</w:t>
            </w:r>
          </w:p>
        </w:tc>
        <w:tc>
          <w:tcPr>
            <w:tcW w:w="1728" w:type="dxa"/>
          </w:tcPr>
          <w:p w14:paraId="4148EB8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US-19</w:t>
            </w:r>
          </w:p>
        </w:tc>
        <w:tc>
          <w:tcPr>
            <w:tcW w:w="1728" w:type="dxa"/>
          </w:tcPr>
          <w:p w14:paraId="2581277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FR-19</w:t>
            </w:r>
          </w:p>
        </w:tc>
        <w:tc>
          <w:tcPr>
            <w:tcW w:w="1728" w:type="dxa"/>
          </w:tcPr>
          <w:p w14:paraId="66D4A0C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Scalable org chart with focus mode and manager chain</w:t>
            </w:r>
          </w:p>
        </w:tc>
        <w:tc>
          <w:tcPr>
            <w:tcW w:w="1728" w:type="dxa"/>
          </w:tcPr>
          <w:p w14:paraId="0628DF3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Directory / Org Chart</w:t>
            </w:r>
          </w:p>
        </w:tc>
        <w:tc>
          <w:tcPr>
            <w:tcW w:w="1728" w:type="dxa"/>
          </w:tcPr>
          <w:p w14:paraId="6909050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UAT-19</w:t>
            </w:r>
          </w:p>
        </w:tc>
      </w:tr>
      <w:tr w:rsidR="00E1557E" w:rsidRPr="00E3380E" w14:paraId="22B2DD73" w14:textId="77777777">
        <w:trPr>
          <w:jc w:val="center"/>
        </w:trPr>
        <w:tc>
          <w:tcPr>
            <w:tcW w:w="1728" w:type="dxa"/>
          </w:tcPr>
          <w:p w14:paraId="757DABF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OBJ-06 / NFR-01</w:t>
            </w:r>
          </w:p>
        </w:tc>
        <w:tc>
          <w:tcPr>
            <w:tcW w:w="1728" w:type="dxa"/>
          </w:tcPr>
          <w:p w14:paraId="713B2B8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US-18/US-19</w:t>
            </w:r>
          </w:p>
        </w:tc>
        <w:tc>
          <w:tcPr>
            <w:tcW w:w="1728" w:type="dxa"/>
          </w:tcPr>
          <w:p w14:paraId="06028DC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FR-20</w:t>
            </w:r>
          </w:p>
        </w:tc>
        <w:tc>
          <w:tcPr>
            <w:tcW w:w="1728" w:type="dxa"/>
          </w:tcPr>
          <w:p w14:paraId="2B05BEC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directory RBAC and scoped manager insight</w:t>
            </w:r>
          </w:p>
        </w:tc>
        <w:tc>
          <w:tcPr>
            <w:tcW w:w="1728" w:type="dxa"/>
          </w:tcPr>
          <w:p w14:paraId="16745D3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Profile Modal / Manager View</w:t>
            </w:r>
          </w:p>
        </w:tc>
        <w:tc>
          <w:tcPr>
            <w:tcW w:w="1728" w:type="dxa"/>
          </w:tcPr>
          <w:p w14:paraId="0929C68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UAT-20</w:t>
            </w:r>
          </w:p>
        </w:tc>
      </w:tr>
    </w:tbl>
    <w:p w14:paraId="42E65088" w14:textId="77777777" w:rsidR="00E1557E" w:rsidRPr="00E3380E" w:rsidRDefault="00E1557E">
      <w:pPr>
        <w:rPr>
          <w:sz w:val="24"/>
          <w:szCs w:val="24"/>
        </w:rPr>
      </w:pPr>
    </w:p>
    <w:p w14:paraId="18AC3D63" w14:textId="77777777" w:rsidR="00E1557E" w:rsidRPr="00E3380E" w:rsidRDefault="00E3380E">
      <w:pPr>
        <w:pStyle w:val="Heading2"/>
        <w:rPr>
          <w:sz w:val="28"/>
          <w:szCs w:val="28"/>
        </w:rPr>
      </w:pPr>
      <w:r w:rsidRPr="00E3380E">
        <w:rPr>
          <w:sz w:val="28"/>
          <w:szCs w:val="28"/>
        </w:rPr>
        <w:t>NFR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1557E" w:rsidRPr="00E3380E" w14:paraId="0E0B88A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2BBB97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NFR ID</w:t>
            </w:r>
          </w:p>
        </w:tc>
        <w:tc>
          <w:tcPr>
            <w:tcW w:w="2592" w:type="dxa"/>
            <w:shd w:val="clear" w:color="auto" w:fill="D9EAF7"/>
          </w:tcPr>
          <w:p w14:paraId="16C79E9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592" w:type="dxa"/>
            <w:shd w:val="clear" w:color="auto" w:fill="D9EAF7"/>
          </w:tcPr>
          <w:p w14:paraId="031AF65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Related Areas</w:t>
            </w:r>
          </w:p>
        </w:tc>
        <w:tc>
          <w:tcPr>
            <w:tcW w:w="2592" w:type="dxa"/>
            <w:shd w:val="clear" w:color="auto" w:fill="D9EAF7"/>
          </w:tcPr>
          <w:p w14:paraId="3C6872D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Validation Method</w:t>
            </w:r>
          </w:p>
        </w:tc>
      </w:tr>
      <w:tr w:rsidR="00E1557E" w:rsidRPr="00E3380E" w14:paraId="3876BC9B" w14:textId="77777777">
        <w:trPr>
          <w:jc w:val="center"/>
        </w:trPr>
        <w:tc>
          <w:tcPr>
            <w:tcW w:w="2592" w:type="dxa"/>
          </w:tcPr>
          <w:p w14:paraId="6B85CBD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NFR-01</w:t>
            </w:r>
          </w:p>
        </w:tc>
        <w:tc>
          <w:tcPr>
            <w:tcW w:w="2592" w:type="dxa"/>
          </w:tcPr>
          <w:p w14:paraId="06E94C1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Security / RBAC</w:t>
            </w:r>
          </w:p>
        </w:tc>
        <w:tc>
          <w:tcPr>
            <w:tcW w:w="2592" w:type="dxa"/>
          </w:tcPr>
          <w:p w14:paraId="3F192B0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All modules, candidate data, employee data, documents</w:t>
            </w:r>
          </w:p>
        </w:tc>
        <w:tc>
          <w:tcPr>
            <w:tcW w:w="2592" w:type="dxa"/>
          </w:tcPr>
          <w:p w14:paraId="4394A47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Permission testing, security review</w:t>
            </w:r>
          </w:p>
        </w:tc>
      </w:tr>
      <w:tr w:rsidR="00E1557E" w:rsidRPr="00E3380E" w14:paraId="5C412EEA" w14:textId="77777777">
        <w:trPr>
          <w:jc w:val="center"/>
        </w:trPr>
        <w:tc>
          <w:tcPr>
            <w:tcW w:w="2592" w:type="dxa"/>
          </w:tcPr>
          <w:p w14:paraId="3E2E497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NFR-02</w:t>
            </w:r>
          </w:p>
        </w:tc>
        <w:tc>
          <w:tcPr>
            <w:tcW w:w="2592" w:type="dxa"/>
          </w:tcPr>
          <w:p w14:paraId="10C46AA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Availability</w:t>
            </w:r>
          </w:p>
        </w:tc>
        <w:tc>
          <w:tcPr>
            <w:tcW w:w="2592" w:type="dxa"/>
          </w:tcPr>
          <w:p w14:paraId="5A3CC3D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All business-hour operations</w:t>
            </w:r>
          </w:p>
        </w:tc>
        <w:tc>
          <w:tcPr>
            <w:tcW w:w="2592" w:type="dxa"/>
          </w:tcPr>
          <w:p w14:paraId="6831DEE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Uptime monitoring</w:t>
            </w:r>
          </w:p>
        </w:tc>
      </w:tr>
      <w:tr w:rsidR="00E1557E" w:rsidRPr="00E3380E" w14:paraId="56D7B30D" w14:textId="77777777">
        <w:trPr>
          <w:jc w:val="center"/>
        </w:trPr>
        <w:tc>
          <w:tcPr>
            <w:tcW w:w="2592" w:type="dxa"/>
          </w:tcPr>
          <w:p w14:paraId="4BB1AF8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NFR-03</w:t>
            </w:r>
          </w:p>
        </w:tc>
        <w:tc>
          <w:tcPr>
            <w:tcW w:w="2592" w:type="dxa"/>
          </w:tcPr>
          <w:p w14:paraId="7AA7DD2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Performance</w:t>
            </w:r>
          </w:p>
        </w:tc>
        <w:tc>
          <w:tcPr>
            <w:tcW w:w="2592" w:type="dxa"/>
          </w:tcPr>
          <w:p w14:paraId="14DC1ED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Dashboard, search, CV processing, employee directory</w:t>
            </w:r>
          </w:p>
        </w:tc>
        <w:tc>
          <w:tcPr>
            <w:tcW w:w="2592" w:type="dxa"/>
          </w:tcPr>
          <w:p w14:paraId="5B974FA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Load test, page load test</w:t>
            </w:r>
          </w:p>
        </w:tc>
      </w:tr>
      <w:tr w:rsidR="00E1557E" w:rsidRPr="00E3380E" w14:paraId="67CB03F7" w14:textId="77777777">
        <w:trPr>
          <w:jc w:val="center"/>
        </w:trPr>
        <w:tc>
          <w:tcPr>
            <w:tcW w:w="2592" w:type="dxa"/>
          </w:tcPr>
          <w:p w14:paraId="2BFCDD7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NFR-04</w:t>
            </w:r>
          </w:p>
        </w:tc>
        <w:tc>
          <w:tcPr>
            <w:tcW w:w="2592" w:type="dxa"/>
          </w:tcPr>
          <w:p w14:paraId="1EC87BE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Usability</w:t>
            </w:r>
          </w:p>
        </w:tc>
        <w:tc>
          <w:tcPr>
            <w:tcW w:w="2592" w:type="dxa"/>
          </w:tcPr>
          <w:p w14:paraId="0C46928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All role-based screens</w:t>
            </w:r>
          </w:p>
        </w:tc>
        <w:tc>
          <w:tcPr>
            <w:tcW w:w="2592" w:type="dxa"/>
          </w:tcPr>
          <w:p w14:paraId="0A6F382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 xml:space="preserve">UAT survey, task </w:t>
            </w:r>
            <w:r w:rsidRPr="00E3380E">
              <w:rPr>
                <w:sz w:val="24"/>
                <w:szCs w:val="24"/>
              </w:rPr>
              <w:lastRenderedPageBreak/>
              <w:t>completion timing</w:t>
            </w:r>
          </w:p>
        </w:tc>
      </w:tr>
      <w:tr w:rsidR="00E1557E" w:rsidRPr="00E3380E" w14:paraId="04FAFAA3" w14:textId="77777777">
        <w:trPr>
          <w:jc w:val="center"/>
        </w:trPr>
        <w:tc>
          <w:tcPr>
            <w:tcW w:w="2592" w:type="dxa"/>
          </w:tcPr>
          <w:p w14:paraId="726410F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lastRenderedPageBreak/>
              <w:t>NFR-05</w:t>
            </w:r>
          </w:p>
        </w:tc>
        <w:tc>
          <w:tcPr>
            <w:tcW w:w="2592" w:type="dxa"/>
          </w:tcPr>
          <w:p w14:paraId="03EBC5B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Scalability</w:t>
            </w:r>
          </w:p>
        </w:tc>
        <w:tc>
          <w:tcPr>
            <w:tcW w:w="2592" w:type="dxa"/>
          </w:tcPr>
          <w:p w14:paraId="070C222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Candidate DB, employee directory, reports</w:t>
            </w:r>
          </w:p>
        </w:tc>
        <w:tc>
          <w:tcPr>
            <w:tcW w:w="2592" w:type="dxa"/>
          </w:tcPr>
          <w:p w14:paraId="7786AF2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Architecture review</w:t>
            </w:r>
          </w:p>
        </w:tc>
      </w:tr>
      <w:tr w:rsidR="00E1557E" w:rsidRPr="00E3380E" w14:paraId="3C01AC70" w14:textId="77777777">
        <w:trPr>
          <w:jc w:val="center"/>
        </w:trPr>
        <w:tc>
          <w:tcPr>
            <w:tcW w:w="2592" w:type="dxa"/>
          </w:tcPr>
          <w:p w14:paraId="2B6DF5F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NFR-06</w:t>
            </w:r>
          </w:p>
        </w:tc>
        <w:tc>
          <w:tcPr>
            <w:tcW w:w="2592" w:type="dxa"/>
          </w:tcPr>
          <w:p w14:paraId="3482BC4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Auditability</w:t>
            </w:r>
          </w:p>
        </w:tc>
        <w:tc>
          <w:tcPr>
            <w:tcW w:w="2592" w:type="dxa"/>
          </w:tcPr>
          <w:p w14:paraId="167DFA0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Status changes, reviews, document verification, historical review snapshots</w:t>
            </w:r>
          </w:p>
        </w:tc>
        <w:tc>
          <w:tcPr>
            <w:tcW w:w="2592" w:type="dxa"/>
          </w:tcPr>
          <w:p w14:paraId="79EE09F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Audit log review and period snapshot review</w:t>
            </w:r>
          </w:p>
        </w:tc>
      </w:tr>
      <w:tr w:rsidR="00E1557E" w:rsidRPr="00E3380E" w14:paraId="36A9E964" w14:textId="77777777">
        <w:trPr>
          <w:jc w:val="center"/>
        </w:trPr>
        <w:tc>
          <w:tcPr>
            <w:tcW w:w="2592" w:type="dxa"/>
          </w:tcPr>
          <w:p w14:paraId="27411ED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NFR-07</w:t>
            </w:r>
          </w:p>
        </w:tc>
        <w:tc>
          <w:tcPr>
            <w:tcW w:w="2592" w:type="dxa"/>
          </w:tcPr>
          <w:p w14:paraId="0848723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AI Governance</w:t>
            </w:r>
          </w:p>
        </w:tc>
        <w:tc>
          <w:tcPr>
            <w:tcW w:w="2592" w:type="dxa"/>
          </w:tcPr>
          <w:p w14:paraId="5E51D76E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AI scoring, candidate routing, rejection queue</w:t>
            </w:r>
          </w:p>
        </w:tc>
        <w:tc>
          <w:tcPr>
            <w:tcW w:w="2592" w:type="dxa"/>
          </w:tcPr>
          <w:p w14:paraId="04C28D0D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Explainability and HR approval checks</w:t>
            </w:r>
          </w:p>
        </w:tc>
      </w:tr>
    </w:tbl>
    <w:p w14:paraId="2F6B679D" w14:textId="77777777" w:rsidR="00E1557E" w:rsidRPr="00E3380E" w:rsidRDefault="00E1557E">
      <w:pPr>
        <w:rPr>
          <w:sz w:val="24"/>
          <w:szCs w:val="24"/>
        </w:rPr>
      </w:pPr>
    </w:p>
    <w:p w14:paraId="4672B40C" w14:textId="219F2F30" w:rsidR="00E1557E" w:rsidRPr="00E3380E" w:rsidRDefault="00E3380E">
      <w:pPr>
        <w:pStyle w:val="Heading2"/>
        <w:rPr>
          <w:sz w:val="28"/>
          <w:szCs w:val="28"/>
        </w:rPr>
      </w:pPr>
      <w:r w:rsidRPr="00E3380E">
        <w:rPr>
          <w:sz w:val="28"/>
          <w:szCs w:val="28"/>
        </w:rPr>
        <w:t>Traceability Gaps Closed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1557E" w:rsidRPr="00E3380E" w14:paraId="5686967F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720B2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Previous Gap</w:t>
            </w:r>
          </w:p>
        </w:tc>
        <w:tc>
          <w:tcPr>
            <w:tcW w:w="5184" w:type="dxa"/>
            <w:shd w:val="clear" w:color="auto" w:fill="D9EAF7"/>
          </w:tcPr>
          <w:p w14:paraId="67237684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b/>
                <w:sz w:val="24"/>
                <w:szCs w:val="24"/>
              </w:rPr>
              <w:t>Resolution</w:t>
            </w:r>
          </w:p>
        </w:tc>
      </w:tr>
      <w:tr w:rsidR="00E1557E" w:rsidRPr="00E3380E" w14:paraId="5A484000" w14:textId="77777777">
        <w:trPr>
          <w:jc w:val="center"/>
        </w:trPr>
        <w:tc>
          <w:tcPr>
            <w:tcW w:w="5184" w:type="dxa"/>
          </w:tcPr>
          <w:p w14:paraId="0448593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FR-06 and FR-07 had no User Story mapping</w:t>
            </w:r>
          </w:p>
        </w:tc>
        <w:tc>
          <w:tcPr>
            <w:tcW w:w="5184" w:type="dxa"/>
          </w:tcPr>
          <w:p w14:paraId="66941721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Added US-15 and US-16</w:t>
            </w:r>
          </w:p>
        </w:tc>
      </w:tr>
      <w:tr w:rsidR="00E1557E" w:rsidRPr="00E3380E" w14:paraId="3CD0E1DF" w14:textId="77777777">
        <w:trPr>
          <w:jc w:val="center"/>
        </w:trPr>
        <w:tc>
          <w:tcPr>
            <w:tcW w:w="5184" w:type="dxa"/>
          </w:tcPr>
          <w:p w14:paraId="20CC393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User Story artifact stopped at US-11</w:t>
            </w:r>
          </w:p>
        </w:tc>
        <w:tc>
          <w:tcPr>
            <w:tcW w:w="5184" w:type="dxa"/>
          </w:tcPr>
          <w:p w14:paraId="55BC889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Added US-12 to US-17</w:t>
            </w:r>
          </w:p>
        </w:tc>
      </w:tr>
      <w:tr w:rsidR="00E1557E" w:rsidRPr="00E3380E" w14:paraId="43CB46D9" w14:textId="77777777">
        <w:trPr>
          <w:jc w:val="center"/>
        </w:trPr>
        <w:tc>
          <w:tcPr>
            <w:tcW w:w="5184" w:type="dxa"/>
          </w:tcPr>
          <w:p w14:paraId="3475F9C2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AI auto-rejection created compliance risk</w:t>
            </w:r>
          </w:p>
        </w:tc>
        <w:tc>
          <w:tcPr>
            <w:tcW w:w="5184" w:type="dxa"/>
          </w:tcPr>
          <w:p w14:paraId="2CFB67D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Changed to Suggested Rejection Queue requiring HR approval</w:t>
            </w:r>
          </w:p>
        </w:tc>
      </w:tr>
      <w:tr w:rsidR="00E1557E" w:rsidRPr="00E3380E" w14:paraId="28FF89EE" w14:textId="77777777">
        <w:trPr>
          <w:jc w:val="center"/>
        </w:trPr>
        <w:tc>
          <w:tcPr>
            <w:tcW w:w="5184" w:type="dxa"/>
          </w:tcPr>
          <w:p w14:paraId="6869BEF5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External job board sync conflicted with out-of-scope</w:t>
            </w:r>
          </w:p>
        </w:tc>
        <w:tc>
          <w:tcPr>
            <w:tcW w:w="5184" w:type="dxa"/>
          </w:tcPr>
          <w:p w14:paraId="3BCFABD3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Clarified as Phase 2 / future enhancement</w:t>
            </w:r>
          </w:p>
        </w:tc>
      </w:tr>
      <w:tr w:rsidR="00E1557E" w:rsidRPr="00E3380E" w14:paraId="416AEC5C" w14:textId="77777777">
        <w:trPr>
          <w:jc w:val="center"/>
        </w:trPr>
        <w:tc>
          <w:tcPr>
            <w:tcW w:w="5184" w:type="dxa"/>
          </w:tcPr>
          <w:p w14:paraId="6E5B45DA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IT provisioning FR referenced US-12/13/14 but stories were missing</w:t>
            </w:r>
          </w:p>
        </w:tc>
        <w:tc>
          <w:tcPr>
            <w:tcW w:w="5184" w:type="dxa"/>
          </w:tcPr>
          <w:p w14:paraId="3E93A69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Added US-12, US-13, US-14</w:t>
            </w:r>
          </w:p>
        </w:tc>
      </w:tr>
      <w:tr w:rsidR="00E1557E" w:rsidRPr="00E3380E" w14:paraId="6EA95797" w14:textId="77777777">
        <w:trPr>
          <w:jc w:val="center"/>
        </w:trPr>
        <w:tc>
          <w:tcPr>
            <w:tcW w:w="5184" w:type="dxa"/>
          </w:tcPr>
          <w:p w14:paraId="3DFA68C7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Employee Directory and Org Chart existed in prototype but were under-documented</w:t>
            </w:r>
          </w:p>
        </w:tc>
        <w:tc>
          <w:tcPr>
            <w:tcW w:w="5184" w:type="dxa"/>
          </w:tcPr>
          <w:p w14:paraId="4A926E9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Added OBJ-06, FR-18 to FR-20, US-18 to US-19, UAT-18 to UAT-20</w:t>
            </w:r>
          </w:p>
        </w:tc>
      </w:tr>
      <w:tr w:rsidR="00E1557E" w:rsidRPr="00E3380E" w14:paraId="49636B18" w14:textId="77777777">
        <w:trPr>
          <w:jc w:val="center"/>
        </w:trPr>
        <w:tc>
          <w:tcPr>
            <w:tcW w:w="5184" w:type="dxa"/>
          </w:tcPr>
          <w:p w14:paraId="719239A8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Interview conflict rule only checked exact same time</w:t>
            </w:r>
          </w:p>
        </w:tc>
        <w:tc>
          <w:tcPr>
            <w:tcW w:w="5184" w:type="dxa"/>
          </w:tcPr>
          <w:p w14:paraId="11BAE156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Updated FR/BR/UAT wording to same-room overlapping time range using duration</w:t>
            </w:r>
          </w:p>
        </w:tc>
      </w:tr>
      <w:tr w:rsidR="00E1557E" w:rsidRPr="00E3380E" w14:paraId="042F5D76" w14:textId="77777777">
        <w:trPr>
          <w:jc w:val="center"/>
        </w:trPr>
        <w:tc>
          <w:tcPr>
            <w:tcW w:w="5184" w:type="dxa"/>
          </w:tcPr>
          <w:p w14:paraId="0610632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Performance history could be misread as relabeled records</w:t>
            </w:r>
          </w:p>
        </w:tc>
        <w:tc>
          <w:tcPr>
            <w:tcW w:w="5184" w:type="dxa"/>
          </w:tcPr>
          <w:p w14:paraId="3DB92E3B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Added US-20 and clarified period-specific snapshots and immutable archive</w:t>
            </w:r>
          </w:p>
        </w:tc>
      </w:tr>
      <w:tr w:rsidR="00E1557E" w:rsidRPr="00E3380E" w14:paraId="2A6DE568" w14:textId="77777777">
        <w:trPr>
          <w:jc w:val="center"/>
        </w:trPr>
        <w:tc>
          <w:tcPr>
            <w:tcW w:w="5184" w:type="dxa"/>
          </w:tcPr>
          <w:p w14:paraId="28212B0C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KPI creation prototype has richer metadata than v1.2 docs</w:t>
            </w:r>
          </w:p>
        </w:tc>
        <w:tc>
          <w:tcPr>
            <w:tcW w:w="5184" w:type="dxa"/>
          </w:tcPr>
          <w:p w14:paraId="1B7D2129" w14:textId="77777777" w:rsidR="00E1557E" w:rsidRPr="00E3380E" w:rsidRDefault="00E3380E">
            <w:pPr>
              <w:rPr>
                <w:sz w:val="24"/>
                <w:szCs w:val="24"/>
              </w:rPr>
            </w:pPr>
            <w:r w:rsidRPr="00E3380E">
              <w:rPr>
                <w:sz w:val="24"/>
                <w:szCs w:val="24"/>
              </w:rPr>
              <w:t>Expanded FR-14, US-09, BR-PER-01, Data Dictionary, and UAT-14</w:t>
            </w:r>
          </w:p>
        </w:tc>
      </w:tr>
    </w:tbl>
    <w:p w14:paraId="55069382" w14:textId="77777777" w:rsidR="00E1557E" w:rsidRPr="00E3380E" w:rsidRDefault="00E1557E">
      <w:pPr>
        <w:rPr>
          <w:sz w:val="24"/>
          <w:szCs w:val="24"/>
        </w:rPr>
      </w:pPr>
    </w:p>
    <w:sectPr w:rsidR="00E1557E" w:rsidRPr="00E3380E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557E"/>
    <w:rsid w:val="00E3380E"/>
    <w:rsid w:val="00F54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CA9DA"/>
  <w14:defaultImageDpi w14:val="300"/>
  <w15:docId w15:val="{811846B2-F617-4309-A9A4-E60C9298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Quốc An</cp:lastModifiedBy>
  <cp:revision>3</cp:revision>
  <dcterms:created xsi:type="dcterms:W3CDTF">2013-12-23T23:15:00Z</dcterms:created>
  <dcterms:modified xsi:type="dcterms:W3CDTF">2026-05-13T16:59:00Z</dcterms:modified>
  <cp:category/>
</cp:coreProperties>
</file>