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605" w:rsidRDefault="00456605" w:rsidP="00335C0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Mark My </w:t>
      </w:r>
      <w:proofErr w:type="spellStart"/>
      <w:r>
        <w:rPr>
          <w:rFonts w:ascii="Times New Roman" w:hAnsi="Times New Roman" w:cs="Times New Roman"/>
          <w:sz w:val="24"/>
          <w:szCs w:val="24"/>
        </w:rPr>
        <w:t>Vords</w:t>
      </w:r>
      <w:proofErr w:type="spellEnd"/>
      <w:r>
        <w:rPr>
          <w:rFonts w:ascii="Times New Roman" w:hAnsi="Times New Roman" w:cs="Times New Roman"/>
          <w:sz w:val="24"/>
          <w:szCs w:val="24"/>
        </w:rPr>
        <w:t xml:space="preserve"> </w:t>
      </w:r>
    </w:p>
    <w:p w:rsidR="00456605" w:rsidRDefault="00456605" w:rsidP="00335C0B">
      <w:pPr>
        <w:spacing w:after="0" w:line="360" w:lineRule="auto"/>
        <w:rPr>
          <w:rFonts w:ascii="Times New Roman" w:hAnsi="Times New Roman" w:cs="Times New Roman"/>
          <w:sz w:val="24"/>
          <w:szCs w:val="24"/>
        </w:rPr>
      </w:pPr>
      <w:r>
        <w:rPr>
          <w:rFonts w:ascii="Times New Roman" w:hAnsi="Times New Roman" w:cs="Times New Roman"/>
          <w:sz w:val="24"/>
          <w:szCs w:val="24"/>
        </w:rPr>
        <w:t>CS 172-1</w:t>
      </w:r>
    </w:p>
    <w:p w:rsidR="00456605" w:rsidRDefault="00456605" w:rsidP="00335C0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Project Specifications </w:t>
      </w:r>
    </w:p>
    <w:p w:rsidR="00456605" w:rsidRDefault="00247950" w:rsidP="00335C0B">
      <w:pPr>
        <w:spacing w:after="0" w:line="360" w:lineRule="auto"/>
        <w:ind w:firstLine="720"/>
        <w:rPr>
          <w:rFonts w:ascii="Times New Roman" w:hAnsi="Times New Roman" w:cs="Times New Roman"/>
          <w:sz w:val="24"/>
          <w:szCs w:val="24"/>
        </w:rPr>
      </w:pPr>
      <w:r w:rsidRPr="00456605">
        <w:rPr>
          <w:rFonts w:ascii="Times New Roman" w:hAnsi="Times New Roman" w:cs="Times New Roman"/>
          <w:sz w:val="24"/>
          <w:szCs w:val="24"/>
        </w:rPr>
        <w:t xml:space="preserve">The design of our project is to help educators with grading multiple choice tests using a console application. The problem we are trying to solve is to write a program that enables </w:t>
      </w:r>
      <w:r w:rsidR="00456605">
        <w:rPr>
          <w:rFonts w:ascii="Times New Roman" w:hAnsi="Times New Roman" w:cs="Times New Roman"/>
          <w:sz w:val="24"/>
          <w:szCs w:val="24"/>
        </w:rPr>
        <w:t>instructor</w:t>
      </w:r>
      <w:r w:rsidR="006D4361" w:rsidRPr="00456605">
        <w:rPr>
          <w:rFonts w:ascii="Times New Roman" w:hAnsi="Times New Roman" w:cs="Times New Roman"/>
          <w:sz w:val="24"/>
          <w:szCs w:val="24"/>
        </w:rPr>
        <w:t>s to</w:t>
      </w:r>
      <w:r w:rsidR="00456605">
        <w:rPr>
          <w:rFonts w:ascii="Times New Roman" w:hAnsi="Times New Roman" w:cs="Times New Roman"/>
          <w:sz w:val="24"/>
          <w:szCs w:val="24"/>
        </w:rPr>
        <w:t xml:space="preserve"> easily use the code and input the correct answers for the program to write. In addition, the application contains constructors that allows teachers to designate one correct answer. This allows teachers to save time on grading and computing averages of all tests in a course as well as the student average score for each individual test. It provides the contingency for educators to track students’ progress, and class improvements.  </w:t>
      </w:r>
    </w:p>
    <w:p w:rsidR="00554E00" w:rsidRDefault="00247950" w:rsidP="00335C0B">
      <w:pPr>
        <w:spacing w:after="0" w:line="360" w:lineRule="auto"/>
        <w:ind w:firstLine="720"/>
        <w:rPr>
          <w:rFonts w:ascii="Times New Roman" w:hAnsi="Times New Roman" w:cs="Times New Roman"/>
          <w:sz w:val="24"/>
          <w:szCs w:val="24"/>
        </w:rPr>
      </w:pPr>
      <w:r w:rsidRPr="00456605">
        <w:rPr>
          <w:rFonts w:ascii="Times New Roman" w:hAnsi="Times New Roman" w:cs="Times New Roman"/>
          <w:sz w:val="24"/>
          <w:szCs w:val="24"/>
        </w:rPr>
        <w:t>The requirements for this project are implement</w:t>
      </w:r>
      <w:r w:rsidR="00662A3C">
        <w:rPr>
          <w:rFonts w:ascii="Times New Roman" w:hAnsi="Times New Roman" w:cs="Times New Roman"/>
          <w:sz w:val="24"/>
          <w:szCs w:val="24"/>
        </w:rPr>
        <w:t xml:space="preserve">ed in simply two </w:t>
      </w:r>
      <w:r w:rsidRPr="00456605">
        <w:rPr>
          <w:rFonts w:ascii="Times New Roman" w:hAnsi="Times New Roman" w:cs="Times New Roman"/>
          <w:sz w:val="24"/>
          <w:szCs w:val="24"/>
        </w:rPr>
        <w:t>different classes u</w:t>
      </w:r>
      <w:r w:rsidR="00554E00">
        <w:rPr>
          <w:rFonts w:ascii="Times New Roman" w:hAnsi="Times New Roman" w:cs="Times New Roman"/>
          <w:sz w:val="24"/>
          <w:szCs w:val="24"/>
        </w:rPr>
        <w:t xml:space="preserve">sing templates and vectors. Our program runs on two primary classes: </w:t>
      </w:r>
      <w:r w:rsidR="00554E00" w:rsidRPr="00335C0B">
        <w:rPr>
          <w:rFonts w:ascii="Times New Roman" w:hAnsi="Times New Roman" w:cs="Times New Roman"/>
          <w:i/>
          <w:sz w:val="24"/>
          <w:szCs w:val="24"/>
        </w:rPr>
        <w:t>Test</w:t>
      </w:r>
      <w:r w:rsidR="00554E00">
        <w:rPr>
          <w:rFonts w:ascii="Times New Roman" w:hAnsi="Times New Roman" w:cs="Times New Roman"/>
          <w:sz w:val="24"/>
          <w:szCs w:val="24"/>
        </w:rPr>
        <w:t xml:space="preserve"> and </w:t>
      </w:r>
      <w:r w:rsidR="00554E00" w:rsidRPr="00335C0B">
        <w:rPr>
          <w:rFonts w:ascii="Times New Roman" w:hAnsi="Times New Roman" w:cs="Times New Roman"/>
          <w:i/>
          <w:sz w:val="24"/>
          <w:szCs w:val="24"/>
        </w:rPr>
        <w:t>Students</w:t>
      </w:r>
      <w:r w:rsidRPr="00456605">
        <w:rPr>
          <w:rFonts w:ascii="Times New Roman" w:hAnsi="Times New Roman" w:cs="Times New Roman"/>
          <w:sz w:val="24"/>
          <w:szCs w:val="24"/>
        </w:rPr>
        <w:t>.</w:t>
      </w:r>
      <w:r w:rsidR="00554E00">
        <w:rPr>
          <w:rFonts w:ascii="Times New Roman" w:hAnsi="Times New Roman" w:cs="Times New Roman"/>
          <w:sz w:val="24"/>
          <w:szCs w:val="24"/>
        </w:rPr>
        <w:t xml:space="preserve"> </w:t>
      </w:r>
      <w:r w:rsidR="00554E00" w:rsidRPr="00335C0B">
        <w:rPr>
          <w:rFonts w:ascii="Times New Roman" w:hAnsi="Times New Roman" w:cs="Times New Roman"/>
          <w:i/>
          <w:sz w:val="24"/>
          <w:szCs w:val="24"/>
        </w:rPr>
        <w:t>Test</w:t>
      </w:r>
      <w:r w:rsidR="00554E00">
        <w:rPr>
          <w:rFonts w:ascii="Times New Roman" w:hAnsi="Times New Roman" w:cs="Times New Roman"/>
          <w:sz w:val="24"/>
          <w:szCs w:val="24"/>
        </w:rPr>
        <w:t xml:space="preserve"> is charged with knowing all data pertinent to the individual test, as well as how to implement the answer key in such a way that all students’ tests will be rectified. </w:t>
      </w:r>
      <w:r w:rsidRPr="00456605">
        <w:rPr>
          <w:rFonts w:ascii="Times New Roman" w:hAnsi="Times New Roman" w:cs="Times New Roman"/>
          <w:sz w:val="24"/>
          <w:szCs w:val="24"/>
        </w:rPr>
        <w:t xml:space="preserve">The </w:t>
      </w:r>
      <w:r w:rsidR="00554E00" w:rsidRPr="00335C0B">
        <w:rPr>
          <w:rFonts w:ascii="Times New Roman" w:hAnsi="Times New Roman" w:cs="Times New Roman"/>
          <w:i/>
          <w:sz w:val="24"/>
          <w:szCs w:val="24"/>
        </w:rPr>
        <w:t>Students</w:t>
      </w:r>
      <w:r w:rsidRPr="00456605">
        <w:rPr>
          <w:rFonts w:ascii="Times New Roman" w:hAnsi="Times New Roman" w:cs="Times New Roman"/>
          <w:sz w:val="24"/>
          <w:szCs w:val="24"/>
        </w:rPr>
        <w:t xml:space="preserve"> class will have one</w:t>
      </w:r>
      <w:r w:rsidR="00554E00">
        <w:rPr>
          <w:rFonts w:ascii="Times New Roman" w:hAnsi="Times New Roman" w:cs="Times New Roman"/>
          <w:sz w:val="24"/>
          <w:szCs w:val="24"/>
        </w:rPr>
        <w:t xml:space="preserve"> counter incremented according to the number of correct answers a student inputs, an ID identifier per student, as well as the ability to calculate a percentage of total test scores</w:t>
      </w:r>
      <w:r w:rsidRPr="00456605">
        <w:rPr>
          <w:rFonts w:ascii="Times New Roman" w:hAnsi="Times New Roman" w:cs="Times New Roman"/>
          <w:sz w:val="24"/>
          <w:szCs w:val="24"/>
        </w:rPr>
        <w:t xml:space="preserve">. </w:t>
      </w:r>
      <w:r w:rsidR="00554E00">
        <w:rPr>
          <w:rFonts w:ascii="Times New Roman" w:hAnsi="Times New Roman" w:cs="Times New Roman"/>
          <w:sz w:val="24"/>
          <w:szCs w:val="24"/>
        </w:rPr>
        <w:t xml:space="preserve">The </w:t>
      </w:r>
      <w:r w:rsidR="00554E00" w:rsidRPr="00335C0B">
        <w:rPr>
          <w:rFonts w:ascii="Times New Roman" w:hAnsi="Times New Roman" w:cs="Times New Roman"/>
          <w:i/>
          <w:sz w:val="24"/>
          <w:szCs w:val="24"/>
        </w:rPr>
        <w:t xml:space="preserve">Test </w:t>
      </w:r>
      <w:r w:rsidR="00554E00">
        <w:rPr>
          <w:rFonts w:ascii="Times New Roman" w:hAnsi="Times New Roman" w:cs="Times New Roman"/>
          <w:sz w:val="24"/>
          <w:szCs w:val="24"/>
        </w:rPr>
        <w:t xml:space="preserve">class is designed with getters and setters corresponding to number of questions, position of said questions, and the resulting correct answer option. In addition to these functions, the </w:t>
      </w:r>
      <w:r w:rsidR="00554E00" w:rsidRPr="00335C0B">
        <w:rPr>
          <w:rFonts w:ascii="Times New Roman" w:hAnsi="Times New Roman" w:cs="Times New Roman"/>
          <w:i/>
          <w:sz w:val="24"/>
          <w:szCs w:val="24"/>
        </w:rPr>
        <w:t>Test</w:t>
      </w:r>
      <w:r w:rsidR="00554E00">
        <w:rPr>
          <w:rFonts w:ascii="Times New Roman" w:hAnsi="Times New Roman" w:cs="Times New Roman"/>
          <w:sz w:val="24"/>
          <w:szCs w:val="24"/>
        </w:rPr>
        <w:t xml:space="preserve"> class records what test is being considered, </w:t>
      </w:r>
      <w:r w:rsidR="0015392D">
        <w:rPr>
          <w:rFonts w:ascii="Times New Roman" w:hAnsi="Times New Roman" w:cs="Times New Roman"/>
          <w:sz w:val="24"/>
          <w:szCs w:val="24"/>
        </w:rPr>
        <w:t xml:space="preserve">the number and position of various questions, and a set of three char values elucidating the correct option in accordance with the key. </w:t>
      </w:r>
    </w:p>
    <w:p w:rsidR="00517F04" w:rsidRDefault="00247950" w:rsidP="00335C0B">
      <w:pPr>
        <w:spacing w:after="0" w:line="360" w:lineRule="auto"/>
        <w:ind w:firstLine="720"/>
        <w:rPr>
          <w:rFonts w:ascii="Times New Roman" w:hAnsi="Times New Roman" w:cs="Times New Roman"/>
          <w:sz w:val="24"/>
          <w:szCs w:val="24"/>
        </w:rPr>
      </w:pPr>
      <w:r w:rsidRPr="00456605">
        <w:rPr>
          <w:rFonts w:ascii="Times New Roman" w:hAnsi="Times New Roman" w:cs="Times New Roman"/>
          <w:sz w:val="24"/>
          <w:szCs w:val="24"/>
        </w:rPr>
        <w:t xml:space="preserve">The operators </w:t>
      </w:r>
      <w:r w:rsidR="00FA67CC">
        <w:rPr>
          <w:rFonts w:ascii="Times New Roman" w:hAnsi="Times New Roman" w:cs="Times New Roman"/>
          <w:sz w:val="24"/>
          <w:szCs w:val="24"/>
        </w:rPr>
        <w:t xml:space="preserve">contained in </w:t>
      </w:r>
      <w:r w:rsidR="00FA67CC" w:rsidRPr="00335C0B">
        <w:rPr>
          <w:rFonts w:ascii="Times New Roman" w:hAnsi="Times New Roman" w:cs="Times New Roman"/>
          <w:i/>
          <w:sz w:val="24"/>
          <w:szCs w:val="24"/>
        </w:rPr>
        <w:t>Students</w:t>
      </w:r>
      <w:r w:rsidR="00FA67CC">
        <w:rPr>
          <w:rFonts w:ascii="Times New Roman" w:hAnsi="Times New Roman" w:cs="Times New Roman"/>
          <w:sz w:val="24"/>
          <w:szCs w:val="24"/>
        </w:rPr>
        <w:t xml:space="preserve"> facilitate three main operations: getters for relative information regarding ID number, </w:t>
      </w:r>
      <w:proofErr w:type="spellStart"/>
      <w:proofErr w:type="gramStart"/>
      <w:r w:rsidR="00FA67CC">
        <w:rPr>
          <w:rFonts w:ascii="Times New Roman" w:hAnsi="Times New Roman" w:cs="Times New Roman"/>
          <w:sz w:val="24"/>
          <w:szCs w:val="24"/>
        </w:rPr>
        <w:t>NumAnsCorrect</w:t>
      </w:r>
      <w:proofErr w:type="spellEnd"/>
      <w:r w:rsidR="00FA67CC">
        <w:rPr>
          <w:rFonts w:ascii="Times New Roman" w:hAnsi="Times New Roman" w:cs="Times New Roman"/>
          <w:sz w:val="24"/>
          <w:szCs w:val="24"/>
        </w:rPr>
        <w:t>(</w:t>
      </w:r>
      <w:proofErr w:type="gramEnd"/>
      <w:r w:rsidR="00FA67CC">
        <w:rPr>
          <w:rFonts w:ascii="Times New Roman" w:hAnsi="Times New Roman" w:cs="Times New Roman"/>
          <w:sz w:val="24"/>
          <w:szCs w:val="24"/>
        </w:rPr>
        <w:t xml:space="preserve">) displays individual answers correct, </w:t>
      </w:r>
      <w:proofErr w:type="spellStart"/>
      <w:r w:rsidR="00FA67CC">
        <w:rPr>
          <w:rFonts w:ascii="Times New Roman" w:hAnsi="Times New Roman" w:cs="Times New Roman"/>
          <w:sz w:val="24"/>
          <w:szCs w:val="24"/>
        </w:rPr>
        <w:t>NumberAnswersCorrect</w:t>
      </w:r>
      <w:proofErr w:type="spellEnd"/>
      <w:r w:rsidR="00FA67CC">
        <w:rPr>
          <w:rFonts w:ascii="Times New Roman" w:hAnsi="Times New Roman" w:cs="Times New Roman"/>
          <w:sz w:val="24"/>
          <w:szCs w:val="24"/>
        </w:rPr>
        <w:t xml:space="preserve">() corresponds to total correct for all respective tests, and </w:t>
      </w:r>
      <w:r w:rsidR="00335C0B">
        <w:rPr>
          <w:rFonts w:ascii="Times New Roman" w:hAnsi="Times New Roman" w:cs="Times New Roman"/>
          <w:sz w:val="24"/>
          <w:szCs w:val="24"/>
        </w:rPr>
        <w:t xml:space="preserve"> pointer </w:t>
      </w:r>
      <w:r w:rsidR="00FA67CC">
        <w:rPr>
          <w:rFonts w:ascii="Times New Roman" w:hAnsi="Times New Roman" w:cs="Times New Roman"/>
          <w:sz w:val="24"/>
          <w:szCs w:val="24"/>
        </w:rPr>
        <w:t>*</w:t>
      </w:r>
      <w:proofErr w:type="spellStart"/>
      <w:r w:rsidR="00FA67CC">
        <w:rPr>
          <w:rFonts w:ascii="Times New Roman" w:hAnsi="Times New Roman" w:cs="Times New Roman"/>
          <w:sz w:val="24"/>
          <w:szCs w:val="24"/>
        </w:rPr>
        <w:t>getAns</w:t>
      </w:r>
      <w:proofErr w:type="spellEnd"/>
      <w:r w:rsidR="00FA67CC">
        <w:rPr>
          <w:rFonts w:ascii="Times New Roman" w:hAnsi="Times New Roman" w:cs="Times New Roman"/>
          <w:sz w:val="24"/>
          <w:szCs w:val="24"/>
        </w:rPr>
        <w:t xml:space="preserve"> retrieves input for grading. </w:t>
      </w:r>
      <w:r w:rsidR="00FA67CC" w:rsidRPr="00335C0B">
        <w:rPr>
          <w:rFonts w:ascii="Times New Roman" w:hAnsi="Times New Roman" w:cs="Times New Roman"/>
          <w:i/>
          <w:sz w:val="24"/>
          <w:szCs w:val="24"/>
        </w:rPr>
        <w:t>Students</w:t>
      </w:r>
      <w:r w:rsidR="00FA67CC">
        <w:rPr>
          <w:rFonts w:ascii="Times New Roman" w:hAnsi="Times New Roman" w:cs="Times New Roman"/>
          <w:sz w:val="24"/>
          <w:szCs w:val="24"/>
        </w:rPr>
        <w:t xml:space="preserve"> maintains operators for setting aforementioned </w:t>
      </w:r>
      <w:r w:rsidR="00517F04">
        <w:rPr>
          <w:rFonts w:ascii="Times New Roman" w:hAnsi="Times New Roman" w:cs="Times New Roman"/>
          <w:sz w:val="24"/>
          <w:szCs w:val="24"/>
        </w:rPr>
        <w:t xml:space="preserve">ID number and </w:t>
      </w:r>
      <w:proofErr w:type="spellStart"/>
      <w:r w:rsidR="00FA67CC">
        <w:rPr>
          <w:rFonts w:ascii="Times New Roman" w:hAnsi="Times New Roman" w:cs="Times New Roman"/>
          <w:sz w:val="24"/>
          <w:szCs w:val="24"/>
        </w:rPr>
        <w:t>NumberAnswersCorrect</w:t>
      </w:r>
      <w:proofErr w:type="spellEnd"/>
      <w:r w:rsidR="00517F04">
        <w:rPr>
          <w:rFonts w:ascii="Times New Roman" w:hAnsi="Times New Roman" w:cs="Times New Roman"/>
          <w:sz w:val="24"/>
          <w:szCs w:val="24"/>
        </w:rPr>
        <w:t xml:space="preserve"> (for a variable number of tests). The pointer *</w:t>
      </w:r>
      <w:proofErr w:type="spellStart"/>
      <w:proofErr w:type="gramStart"/>
      <w:r w:rsidR="00517F04">
        <w:rPr>
          <w:rFonts w:ascii="Times New Roman" w:hAnsi="Times New Roman" w:cs="Times New Roman"/>
          <w:sz w:val="24"/>
          <w:szCs w:val="24"/>
        </w:rPr>
        <w:t>Ans</w:t>
      </w:r>
      <w:proofErr w:type="spellEnd"/>
      <w:r w:rsidR="00517F04">
        <w:rPr>
          <w:rFonts w:ascii="Times New Roman" w:hAnsi="Times New Roman" w:cs="Times New Roman"/>
          <w:sz w:val="24"/>
          <w:szCs w:val="24"/>
        </w:rPr>
        <w:t>(</w:t>
      </w:r>
      <w:proofErr w:type="spellStart"/>
      <w:proofErr w:type="gramEnd"/>
      <w:r w:rsidR="00517F04">
        <w:rPr>
          <w:rFonts w:ascii="Times New Roman" w:hAnsi="Times New Roman" w:cs="Times New Roman"/>
          <w:sz w:val="24"/>
          <w:szCs w:val="24"/>
        </w:rPr>
        <w:t>int</w:t>
      </w:r>
      <w:proofErr w:type="spellEnd"/>
      <w:r w:rsidR="00517F04">
        <w:rPr>
          <w:rFonts w:ascii="Times New Roman" w:hAnsi="Times New Roman" w:cs="Times New Roman"/>
          <w:sz w:val="24"/>
          <w:szCs w:val="24"/>
        </w:rPr>
        <w:t xml:space="preserve"> </w:t>
      </w:r>
      <w:proofErr w:type="spellStart"/>
      <w:r w:rsidR="00517F04">
        <w:rPr>
          <w:rFonts w:ascii="Times New Roman" w:hAnsi="Times New Roman" w:cs="Times New Roman"/>
          <w:sz w:val="24"/>
          <w:szCs w:val="24"/>
        </w:rPr>
        <w:t>num</w:t>
      </w:r>
      <w:proofErr w:type="spellEnd"/>
      <w:r w:rsidR="00517F04">
        <w:rPr>
          <w:rFonts w:ascii="Times New Roman" w:hAnsi="Times New Roman" w:cs="Times New Roman"/>
          <w:sz w:val="24"/>
          <w:szCs w:val="24"/>
        </w:rPr>
        <w:t xml:space="preserve">) corresponds to the possible number of options assigned for each test question, we utilized this so that we might, for example, limit true/false questions to two options. </w:t>
      </w:r>
      <w:r w:rsidR="00842D68">
        <w:rPr>
          <w:rFonts w:ascii="Times New Roman" w:hAnsi="Times New Roman" w:cs="Times New Roman"/>
          <w:sz w:val="24"/>
          <w:szCs w:val="24"/>
        </w:rPr>
        <w:t xml:space="preserve">The operand </w:t>
      </w:r>
      <w:proofErr w:type="spellStart"/>
      <w:proofErr w:type="gramStart"/>
      <w:r w:rsidR="00842D68">
        <w:rPr>
          <w:rFonts w:ascii="Times New Roman" w:hAnsi="Times New Roman" w:cs="Times New Roman"/>
          <w:sz w:val="24"/>
          <w:szCs w:val="24"/>
        </w:rPr>
        <w:t>compareAns</w:t>
      </w:r>
      <w:proofErr w:type="spellEnd"/>
      <w:r w:rsidR="00842D68">
        <w:rPr>
          <w:rFonts w:ascii="Times New Roman" w:hAnsi="Times New Roman" w:cs="Times New Roman"/>
          <w:sz w:val="24"/>
          <w:szCs w:val="24"/>
        </w:rPr>
        <w:t>(</w:t>
      </w:r>
      <w:proofErr w:type="gramEnd"/>
      <w:r w:rsidR="00842D68">
        <w:rPr>
          <w:rFonts w:ascii="Times New Roman" w:hAnsi="Times New Roman" w:cs="Times New Roman"/>
          <w:sz w:val="24"/>
          <w:szCs w:val="24"/>
        </w:rPr>
        <w:t>char *pointer, char *</w:t>
      </w:r>
      <w:proofErr w:type="spellStart"/>
      <w:r w:rsidR="00842D68">
        <w:rPr>
          <w:rFonts w:ascii="Times New Roman" w:hAnsi="Times New Roman" w:cs="Times New Roman"/>
          <w:sz w:val="24"/>
          <w:szCs w:val="24"/>
        </w:rPr>
        <w:t>correctAnswerPointer</w:t>
      </w:r>
      <w:proofErr w:type="spellEnd"/>
      <w:r w:rsidR="00842D68">
        <w:rPr>
          <w:rFonts w:ascii="Times New Roman" w:hAnsi="Times New Roman" w:cs="Times New Roman"/>
          <w:sz w:val="24"/>
          <w:szCs w:val="24"/>
        </w:rPr>
        <w:t xml:space="preserve">, </w:t>
      </w:r>
      <w:proofErr w:type="spellStart"/>
      <w:r w:rsidR="00842D68">
        <w:rPr>
          <w:rFonts w:ascii="Times New Roman" w:hAnsi="Times New Roman" w:cs="Times New Roman"/>
          <w:sz w:val="24"/>
          <w:szCs w:val="24"/>
        </w:rPr>
        <w:t>int</w:t>
      </w:r>
      <w:proofErr w:type="spellEnd"/>
      <w:r w:rsidR="00842D68">
        <w:rPr>
          <w:rFonts w:ascii="Times New Roman" w:hAnsi="Times New Roman" w:cs="Times New Roman"/>
          <w:sz w:val="24"/>
          <w:szCs w:val="24"/>
        </w:rPr>
        <w:t xml:space="preserve"> </w:t>
      </w:r>
      <w:proofErr w:type="spellStart"/>
      <w:r w:rsidR="00842D68">
        <w:rPr>
          <w:rFonts w:ascii="Times New Roman" w:hAnsi="Times New Roman" w:cs="Times New Roman"/>
          <w:sz w:val="24"/>
          <w:szCs w:val="24"/>
        </w:rPr>
        <w:t>num</w:t>
      </w:r>
      <w:proofErr w:type="spellEnd"/>
      <w:r w:rsidR="00842D68">
        <w:rPr>
          <w:rFonts w:ascii="Times New Roman" w:hAnsi="Times New Roman" w:cs="Times New Roman"/>
          <w:sz w:val="24"/>
          <w:szCs w:val="24"/>
        </w:rPr>
        <w:t xml:space="preserve">) compares the pointer to student’s inputted answer, the pointer to correct answer found in the key, and returns an </w:t>
      </w:r>
      <w:proofErr w:type="spellStart"/>
      <w:r w:rsidR="00842D68">
        <w:rPr>
          <w:rFonts w:ascii="Times New Roman" w:hAnsi="Times New Roman" w:cs="Times New Roman"/>
          <w:sz w:val="24"/>
          <w:szCs w:val="24"/>
        </w:rPr>
        <w:t>int</w:t>
      </w:r>
      <w:proofErr w:type="spellEnd"/>
      <w:r w:rsidR="00842D68">
        <w:rPr>
          <w:rFonts w:ascii="Times New Roman" w:hAnsi="Times New Roman" w:cs="Times New Roman"/>
          <w:sz w:val="24"/>
          <w:szCs w:val="24"/>
        </w:rPr>
        <w:t xml:space="preserve"> corresponding to correct or incorrect. </w:t>
      </w:r>
    </w:p>
    <w:p w:rsidR="00335C0B" w:rsidRDefault="00335C0B" w:rsidP="00335C0B">
      <w:pPr>
        <w:spacing w:line="360" w:lineRule="auto"/>
        <w:ind w:firstLine="720"/>
        <w:rPr>
          <w:rFonts w:ascii="Times New Roman" w:hAnsi="Times New Roman" w:cs="Times New Roman"/>
          <w:sz w:val="24"/>
          <w:szCs w:val="24"/>
        </w:rPr>
      </w:pPr>
      <w:r>
        <w:rPr>
          <w:noProof/>
        </w:rPr>
        <w:lastRenderedPageBreak/>
        <w:drawing>
          <wp:anchor distT="0" distB="0" distL="114300" distR="114300" simplePos="0" relativeHeight="251658240" behindDoc="1" locked="0" layoutInCell="1" allowOverlap="1" wp14:anchorId="00489490" wp14:editId="7B780DF5">
            <wp:simplePos x="0" y="0"/>
            <wp:positionH relativeFrom="margin">
              <wp:posOffset>-361950</wp:posOffset>
            </wp:positionH>
            <wp:positionV relativeFrom="margin">
              <wp:posOffset>323850</wp:posOffset>
            </wp:positionV>
            <wp:extent cx="6609080" cy="3962400"/>
            <wp:effectExtent l="0" t="0" r="1270" b="0"/>
            <wp:wrapTight wrapText="bothSides">
              <wp:wrapPolygon edited="0">
                <wp:start x="0" y="0"/>
                <wp:lineTo x="0" y="21496"/>
                <wp:lineTo x="21542" y="21496"/>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09080" cy="3962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Original:</w:t>
      </w:r>
    </w:p>
    <w:p w:rsidR="00335C0B" w:rsidRDefault="00D609D1" w:rsidP="00335C0B">
      <w:pPr>
        <w:spacing w:line="360" w:lineRule="auto"/>
        <w:rPr>
          <w:rFonts w:ascii="Times New Roman" w:hAnsi="Times New Roman" w:cs="Times New Roman"/>
          <w:sz w:val="24"/>
          <w:szCs w:val="24"/>
        </w:rPr>
      </w:pPr>
      <w:r w:rsidRPr="00D609D1">
        <w:rPr>
          <w:rFonts w:ascii="Times New Roman" w:hAnsi="Times New Roman" w:cs="Times New Roman"/>
          <w:sz w:val="24"/>
          <w:szCs w:val="24"/>
        </w:rPr>
        <w:drawing>
          <wp:anchor distT="0" distB="0" distL="114300" distR="114300" simplePos="0" relativeHeight="251659264" behindDoc="1" locked="0" layoutInCell="1" allowOverlap="1" wp14:anchorId="1A092378" wp14:editId="6BA26F35">
            <wp:simplePos x="0" y="0"/>
            <wp:positionH relativeFrom="margin">
              <wp:posOffset>-353695</wp:posOffset>
            </wp:positionH>
            <wp:positionV relativeFrom="margin">
              <wp:posOffset>4675505</wp:posOffset>
            </wp:positionV>
            <wp:extent cx="6600190" cy="3959225"/>
            <wp:effectExtent l="0" t="0" r="0" b="3175"/>
            <wp:wrapTight wrapText="bothSides">
              <wp:wrapPolygon edited="0">
                <wp:start x="0" y="0"/>
                <wp:lineTo x="0" y="21513"/>
                <wp:lineTo x="21509" y="21513"/>
                <wp:lineTo x="21509" y="0"/>
                <wp:lineTo x="0" y="0"/>
              </wp:wrapPolygon>
            </wp:wrapTight>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8" cstate="print">
                      <a:extLst>
                        <a:ext uri="{28A0092B-C50C-407E-A947-70E740481C1C}">
                          <a14:useLocalDpi xmlns:a14="http://schemas.microsoft.com/office/drawing/2010/main" val="0"/>
                        </a:ext>
                      </a:extLst>
                    </a:blip>
                    <a:srcRect r="50132"/>
                    <a:stretch/>
                  </pic:blipFill>
                  <pic:spPr>
                    <a:xfrm>
                      <a:off x="0" y="0"/>
                      <a:ext cx="6600190" cy="3959225"/>
                    </a:xfrm>
                    <a:prstGeom prst="rect">
                      <a:avLst/>
                    </a:prstGeom>
                  </pic:spPr>
                </pic:pic>
              </a:graphicData>
            </a:graphic>
            <wp14:sizeRelH relativeFrom="margin">
              <wp14:pctWidth>0</wp14:pctWidth>
            </wp14:sizeRelH>
            <wp14:sizeRelV relativeFrom="margin">
              <wp14:pctHeight>0</wp14:pctHeight>
            </wp14:sizeRelV>
          </wp:anchor>
        </w:drawing>
      </w:r>
      <w:r w:rsidR="00335C0B">
        <w:rPr>
          <w:rFonts w:ascii="Times New Roman" w:hAnsi="Times New Roman" w:cs="Times New Roman"/>
          <w:sz w:val="24"/>
          <w:szCs w:val="24"/>
        </w:rPr>
        <w:t>Revised</w:t>
      </w:r>
      <w:r>
        <w:rPr>
          <w:rFonts w:ascii="Times New Roman" w:hAnsi="Times New Roman" w:cs="Times New Roman"/>
          <w:sz w:val="24"/>
          <w:szCs w:val="24"/>
        </w:rPr>
        <w:t>:</w:t>
      </w:r>
      <w:bookmarkStart w:id="0" w:name="_GoBack"/>
      <w:bookmarkEnd w:id="0"/>
    </w:p>
    <w:p w:rsidR="00D609D1" w:rsidRDefault="00D609D1" w:rsidP="00335C0B">
      <w:pPr>
        <w:spacing w:line="360" w:lineRule="auto"/>
        <w:rPr>
          <w:rFonts w:ascii="Times New Roman" w:hAnsi="Times New Roman" w:cs="Times New Roman"/>
          <w:sz w:val="24"/>
          <w:szCs w:val="24"/>
        </w:rPr>
      </w:pPr>
    </w:p>
    <w:p w:rsidR="00D609D1" w:rsidRPr="00456605" w:rsidRDefault="00D609D1" w:rsidP="00335C0B">
      <w:pPr>
        <w:spacing w:line="360" w:lineRule="auto"/>
        <w:rPr>
          <w:rFonts w:ascii="Times New Roman" w:hAnsi="Times New Roman" w:cs="Times New Roman"/>
          <w:sz w:val="24"/>
          <w:szCs w:val="24"/>
        </w:rPr>
      </w:pPr>
    </w:p>
    <w:sectPr w:rsidR="00D609D1" w:rsidRPr="00456605" w:rsidSect="002032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5C0B" w:rsidRDefault="00335C0B" w:rsidP="00335C0B">
      <w:pPr>
        <w:spacing w:after="0" w:line="240" w:lineRule="auto"/>
      </w:pPr>
      <w:r>
        <w:separator/>
      </w:r>
    </w:p>
  </w:endnote>
  <w:endnote w:type="continuationSeparator" w:id="0">
    <w:p w:rsidR="00335C0B" w:rsidRDefault="00335C0B" w:rsidP="00335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5C0B" w:rsidRDefault="00335C0B" w:rsidP="00335C0B">
      <w:pPr>
        <w:spacing w:after="0" w:line="240" w:lineRule="auto"/>
      </w:pPr>
      <w:r>
        <w:separator/>
      </w:r>
    </w:p>
  </w:footnote>
  <w:footnote w:type="continuationSeparator" w:id="0">
    <w:p w:rsidR="00335C0B" w:rsidRDefault="00335C0B" w:rsidP="00335C0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950"/>
    <w:rsid w:val="00036A7B"/>
    <w:rsid w:val="0015392D"/>
    <w:rsid w:val="001A79CB"/>
    <w:rsid w:val="00203285"/>
    <w:rsid w:val="00247950"/>
    <w:rsid w:val="002D0FF3"/>
    <w:rsid w:val="00335C0B"/>
    <w:rsid w:val="00456605"/>
    <w:rsid w:val="00517F04"/>
    <w:rsid w:val="00554E00"/>
    <w:rsid w:val="00662A3C"/>
    <w:rsid w:val="00682BB9"/>
    <w:rsid w:val="006D4361"/>
    <w:rsid w:val="00842D68"/>
    <w:rsid w:val="00D609D1"/>
    <w:rsid w:val="00FA6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CBD04B-5E5C-418E-B9EE-CA77468D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5C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C0B"/>
  </w:style>
  <w:style w:type="paragraph" w:styleId="Footer">
    <w:name w:val="footer"/>
    <w:basedOn w:val="Normal"/>
    <w:link w:val="FooterChar"/>
    <w:uiPriority w:val="99"/>
    <w:unhideWhenUsed/>
    <w:rsid w:val="00335C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C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8CD79-A62E-472C-A792-A04C85FDE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373</Words>
  <Characters>2128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NT2</dc:creator>
  <cp:keywords/>
  <dc:description/>
  <cp:lastModifiedBy>NT2</cp:lastModifiedBy>
  <cp:revision>2</cp:revision>
  <dcterms:created xsi:type="dcterms:W3CDTF">2016-05-19T04:35:00Z</dcterms:created>
  <dcterms:modified xsi:type="dcterms:W3CDTF">2016-05-19T04:35:00Z</dcterms:modified>
</cp:coreProperties>
</file>