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B75E2" w14:textId="77777777" w:rsidR="00505822" w:rsidRPr="00505822" w:rsidRDefault="00505822" w:rsidP="00505822">
      <w:pPr>
        <w:rPr>
          <w:b/>
          <w:bCs/>
        </w:rPr>
      </w:pPr>
      <w:r w:rsidRPr="00505822">
        <w:t>A4: Processing arrays using specialized string instructions [Practice assignment instructions]</w:t>
      </w:r>
    </w:p>
    <w:p w14:paraId="18661042" w14:textId="77777777" w:rsidR="00505822" w:rsidRPr="00505822" w:rsidRDefault="00505822" w:rsidP="00505822">
      <w:pPr>
        <w:rPr>
          <w:b/>
          <w:bCs/>
        </w:rPr>
      </w:pPr>
      <w:r w:rsidRPr="00505822">
        <w:rPr>
          <w:b/>
          <w:bCs/>
        </w:rPr>
        <w:t>A4: Processing arrays using specialized string instructions</w:t>
      </w:r>
    </w:p>
    <w:p w14:paraId="1E8A6D73" w14:textId="77777777" w:rsidR="00505822" w:rsidRPr="00505822" w:rsidRDefault="00505822" w:rsidP="00505822">
      <w:r w:rsidRPr="00505822">
        <w:t>NOTE: This assignment does not depend on the solution of previous practice assignments!</w:t>
      </w:r>
    </w:p>
    <w:p w14:paraId="3F959477" w14:textId="77777777" w:rsidR="00505822" w:rsidRPr="00505822" w:rsidRDefault="00505822" w:rsidP="00505822">
      <w:r w:rsidRPr="00505822">
        <w:rPr>
          <w:lang w:val="en-GB"/>
        </w:rPr>
        <w:t>By implementing the following tasks, apply those IA-32 string processing instructions which you see appropriate, including but not limited to SCAS, MOVS, CMPS, LODS and STOS, with or without the prefix REP as discussed in the lecture "</w:t>
      </w:r>
      <w:hyperlink r:id="rId5" w:tgtFrame="_blank" w:history="1">
        <w:r w:rsidRPr="00505822">
          <w:rPr>
            <w:rStyle w:val="Hyperlink"/>
            <w:lang w:val="en-GB"/>
          </w:rPr>
          <w:t>5. Loop instructions. String processing</w:t>
        </w:r>
      </w:hyperlink>
      <w:r w:rsidRPr="00505822">
        <w:rPr>
          <w:lang w:val="en-GB"/>
        </w:rPr>
        <w:t>"</w:t>
      </w:r>
    </w:p>
    <w:p w14:paraId="686D8234" w14:textId="77777777" w:rsidR="00505822" w:rsidRPr="00505822" w:rsidRDefault="00505822" w:rsidP="00505822"/>
    <w:p w14:paraId="4C28F116" w14:textId="77777777" w:rsidR="00505822" w:rsidRPr="00505822" w:rsidRDefault="00505822" w:rsidP="00505822">
      <w:hyperlink r:id="rId6" w:tgtFrame="_blank" w:tooltip="https://estudijas.rtu.lv/mod/assign/view.php?id=6108600" w:history="1">
        <w:r w:rsidRPr="00505822">
          <w:rPr>
            <w:rStyle w:val="Hyperlink"/>
            <w:b/>
            <w:bCs/>
          </w:rPr>
          <w:t>Open the COAL-A4 submission page</w:t>
        </w:r>
      </w:hyperlink>
      <w:r w:rsidRPr="00505822">
        <w:rPr>
          <w:b/>
          <w:bCs/>
        </w:rPr>
        <w:t> and in the</w:t>
      </w:r>
      <w:r w:rsidRPr="00505822">
        <w:rPr>
          <w:b/>
          <w:bCs/>
          <w:i/>
          <w:iCs/>
        </w:rPr>
        <w:t> Feedback comments</w:t>
      </w:r>
      <w:r w:rsidRPr="00505822">
        <w:rPr>
          <w:b/>
          <w:bCs/>
        </w:rPr>
        <w:t> section find which two tasks A and B variants have been assigned to you individually:</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0"/>
        <w:gridCol w:w="4035"/>
        <w:gridCol w:w="4035"/>
      </w:tblGrid>
      <w:tr w:rsidR="00505822" w:rsidRPr="00505822" w14:paraId="541D7FC5" w14:textId="77777777">
        <w:trPr>
          <w:jc w:val="center"/>
        </w:trPr>
        <w:tc>
          <w:tcPr>
            <w:tcW w:w="1020" w:type="dxa"/>
            <w:tcBorders>
              <w:top w:val="outset" w:sz="6" w:space="0" w:color="auto"/>
              <w:left w:val="outset" w:sz="6" w:space="0" w:color="auto"/>
              <w:bottom w:val="outset" w:sz="6" w:space="0" w:color="auto"/>
              <w:right w:val="outset" w:sz="6" w:space="0" w:color="auto"/>
            </w:tcBorders>
            <w:hideMark/>
          </w:tcPr>
          <w:p w14:paraId="59B5BDEB" w14:textId="77777777" w:rsidR="00505822" w:rsidRPr="00505822" w:rsidRDefault="00505822" w:rsidP="00505822">
            <w:r w:rsidRPr="00505822">
              <w:rPr>
                <w:b/>
                <w:bCs/>
                <w:lang w:val="en-GB"/>
              </w:rPr>
              <w:t>Variant</w:t>
            </w:r>
          </w:p>
        </w:tc>
        <w:tc>
          <w:tcPr>
            <w:tcW w:w="4035" w:type="dxa"/>
            <w:tcBorders>
              <w:top w:val="outset" w:sz="6" w:space="0" w:color="auto"/>
              <w:left w:val="outset" w:sz="6" w:space="0" w:color="auto"/>
              <w:bottom w:val="outset" w:sz="6" w:space="0" w:color="auto"/>
              <w:right w:val="outset" w:sz="6" w:space="0" w:color="auto"/>
            </w:tcBorders>
            <w:hideMark/>
          </w:tcPr>
          <w:p w14:paraId="2C43D3E9" w14:textId="77777777" w:rsidR="00505822" w:rsidRPr="00505822" w:rsidRDefault="00505822" w:rsidP="00505822">
            <w:r w:rsidRPr="00505822">
              <w:rPr>
                <w:b/>
                <w:bCs/>
                <w:lang w:val="en-GB"/>
              </w:rPr>
              <w:t>Task A</w:t>
            </w:r>
          </w:p>
        </w:tc>
        <w:tc>
          <w:tcPr>
            <w:tcW w:w="4035" w:type="dxa"/>
            <w:tcBorders>
              <w:top w:val="outset" w:sz="6" w:space="0" w:color="auto"/>
              <w:left w:val="outset" w:sz="6" w:space="0" w:color="auto"/>
              <w:bottom w:val="outset" w:sz="6" w:space="0" w:color="auto"/>
              <w:right w:val="outset" w:sz="6" w:space="0" w:color="auto"/>
            </w:tcBorders>
            <w:hideMark/>
          </w:tcPr>
          <w:p w14:paraId="41256EEE" w14:textId="77777777" w:rsidR="00505822" w:rsidRPr="00505822" w:rsidRDefault="00505822" w:rsidP="00505822">
            <w:r w:rsidRPr="00505822">
              <w:rPr>
                <w:b/>
                <w:bCs/>
                <w:lang w:val="en-GB"/>
              </w:rPr>
              <w:t>Task B</w:t>
            </w:r>
          </w:p>
        </w:tc>
      </w:tr>
      <w:tr w:rsidR="00505822" w:rsidRPr="00505822" w14:paraId="54FE550A" w14:textId="77777777">
        <w:trPr>
          <w:jc w:val="center"/>
        </w:trPr>
        <w:tc>
          <w:tcPr>
            <w:tcW w:w="1020" w:type="dxa"/>
            <w:tcBorders>
              <w:top w:val="outset" w:sz="6" w:space="0" w:color="auto"/>
              <w:left w:val="outset" w:sz="6" w:space="0" w:color="auto"/>
              <w:bottom w:val="outset" w:sz="6" w:space="0" w:color="auto"/>
              <w:right w:val="outset" w:sz="6" w:space="0" w:color="auto"/>
            </w:tcBorders>
            <w:hideMark/>
          </w:tcPr>
          <w:p w14:paraId="0ABB8435" w14:textId="77777777" w:rsidR="00505822" w:rsidRPr="00505822" w:rsidRDefault="00505822" w:rsidP="00505822">
            <w:r w:rsidRPr="00505822">
              <w:rPr>
                <w:b/>
                <w:bCs/>
                <w:lang w:val="en-GB"/>
              </w:rPr>
              <w:t>0</w:t>
            </w:r>
          </w:p>
        </w:tc>
        <w:tc>
          <w:tcPr>
            <w:tcW w:w="4035" w:type="dxa"/>
            <w:tcBorders>
              <w:top w:val="outset" w:sz="6" w:space="0" w:color="auto"/>
              <w:left w:val="outset" w:sz="6" w:space="0" w:color="auto"/>
              <w:bottom w:val="outset" w:sz="6" w:space="0" w:color="auto"/>
              <w:right w:val="outset" w:sz="6" w:space="0" w:color="auto"/>
            </w:tcBorders>
            <w:hideMark/>
          </w:tcPr>
          <w:p w14:paraId="56CB9E59" w14:textId="77777777" w:rsidR="00505822" w:rsidRPr="00505822" w:rsidRDefault="00505822" w:rsidP="00505822">
            <w:r w:rsidRPr="00505822">
              <w:t>Store -1 if in the input string the count of opening and closing square brackets matches, otherwise store 0 (false).</w:t>
            </w:r>
          </w:p>
          <w:p w14:paraId="5C86A5E8" w14:textId="77777777" w:rsidR="00505822" w:rsidRPr="00505822" w:rsidRDefault="00505822" w:rsidP="00505822">
            <w:r w:rsidRPr="00505822">
              <w:t>E.g., “[A]” -&gt; -1, “A[[B]” -&gt; 0.</w:t>
            </w:r>
          </w:p>
        </w:tc>
        <w:tc>
          <w:tcPr>
            <w:tcW w:w="4035" w:type="dxa"/>
            <w:tcBorders>
              <w:top w:val="outset" w:sz="6" w:space="0" w:color="auto"/>
              <w:left w:val="outset" w:sz="6" w:space="0" w:color="auto"/>
              <w:bottom w:val="outset" w:sz="6" w:space="0" w:color="auto"/>
              <w:right w:val="outset" w:sz="6" w:space="0" w:color="auto"/>
            </w:tcBorders>
            <w:hideMark/>
          </w:tcPr>
          <w:p w14:paraId="34978C80" w14:textId="77777777" w:rsidR="00505822" w:rsidRPr="00505822" w:rsidRDefault="00505822" w:rsidP="00505822">
            <w:r w:rsidRPr="00505822">
              <w:t>Store a new string by replacing consequent spaces in the input string with single dash character.</w:t>
            </w:r>
          </w:p>
          <w:p w14:paraId="34F5CE76" w14:textId="77777777" w:rsidR="00505822" w:rsidRPr="00505822" w:rsidRDefault="00505822" w:rsidP="00505822">
            <w:r w:rsidRPr="00505822">
              <w:t>E.g., “A     BC D” -&gt; “A-BC-D”.</w:t>
            </w:r>
          </w:p>
        </w:tc>
      </w:tr>
      <w:tr w:rsidR="00505822" w:rsidRPr="00505822" w14:paraId="59EDFA60" w14:textId="77777777">
        <w:trPr>
          <w:jc w:val="center"/>
        </w:trPr>
        <w:tc>
          <w:tcPr>
            <w:tcW w:w="1020" w:type="dxa"/>
            <w:tcBorders>
              <w:top w:val="outset" w:sz="6" w:space="0" w:color="auto"/>
              <w:left w:val="outset" w:sz="6" w:space="0" w:color="auto"/>
              <w:bottom w:val="outset" w:sz="6" w:space="0" w:color="auto"/>
              <w:right w:val="outset" w:sz="6" w:space="0" w:color="auto"/>
            </w:tcBorders>
            <w:hideMark/>
          </w:tcPr>
          <w:p w14:paraId="3C11481C" w14:textId="77777777" w:rsidR="00505822" w:rsidRPr="00505822" w:rsidRDefault="00505822" w:rsidP="00505822">
            <w:r w:rsidRPr="00505822">
              <w:rPr>
                <w:b/>
                <w:bCs/>
                <w:lang w:val="en-GB"/>
              </w:rPr>
              <w:t>1</w:t>
            </w:r>
          </w:p>
        </w:tc>
        <w:tc>
          <w:tcPr>
            <w:tcW w:w="4035" w:type="dxa"/>
            <w:tcBorders>
              <w:top w:val="outset" w:sz="6" w:space="0" w:color="auto"/>
              <w:left w:val="outset" w:sz="6" w:space="0" w:color="auto"/>
              <w:bottom w:val="outset" w:sz="6" w:space="0" w:color="auto"/>
              <w:right w:val="outset" w:sz="6" w:space="0" w:color="auto"/>
            </w:tcBorders>
            <w:hideMark/>
          </w:tcPr>
          <w:p w14:paraId="7E082E17" w14:textId="77777777" w:rsidR="00505822" w:rsidRPr="00505822" w:rsidRDefault="00505822" w:rsidP="00505822">
            <w:r w:rsidRPr="00505822">
              <w:t>Count the punctuation symbols</w:t>
            </w:r>
          </w:p>
          <w:p w14:paraId="1ADD12FB" w14:textId="77777777" w:rsidR="00505822" w:rsidRPr="00505822" w:rsidRDefault="00505822" w:rsidP="00505822">
            <w:r w:rsidRPr="00505822">
              <w:t>( . , ! ? : ; - ) in the input string.</w:t>
            </w:r>
          </w:p>
          <w:p w14:paraId="2E2DECF1" w14:textId="77777777" w:rsidR="00505822" w:rsidRPr="00505822" w:rsidRDefault="00505822" w:rsidP="00505822">
            <w:r w:rsidRPr="00505822">
              <w:t>E.g., “A!  BC, D.” -&gt; 3.</w:t>
            </w:r>
          </w:p>
        </w:tc>
        <w:tc>
          <w:tcPr>
            <w:tcW w:w="4035" w:type="dxa"/>
            <w:tcBorders>
              <w:top w:val="outset" w:sz="6" w:space="0" w:color="auto"/>
              <w:left w:val="outset" w:sz="6" w:space="0" w:color="auto"/>
              <w:bottom w:val="outset" w:sz="6" w:space="0" w:color="auto"/>
              <w:right w:val="outset" w:sz="6" w:space="0" w:color="auto"/>
            </w:tcBorders>
            <w:hideMark/>
          </w:tcPr>
          <w:p w14:paraId="32E7B783" w14:textId="77777777" w:rsidR="00505822" w:rsidRPr="00505822" w:rsidRDefault="00505822" w:rsidP="00505822">
            <w:r w:rsidRPr="00505822">
              <w:t>Store a new string by replacing two or more consequent letters in the input string with the single letter following the number of repeats, assuming repeats are up to 9.</w:t>
            </w:r>
          </w:p>
          <w:p w14:paraId="7E77EDE2" w14:textId="77777777" w:rsidR="00505822" w:rsidRPr="00505822" w:rsidRDefault="00505822" w:rsidP="00505822">
            <w:r w:rsidRPr="00505822">
              <w:t>E.g., “ABBBCCCC” -&gt; “AB3C4”.</w:t>
            </w:r>
          </w:p>
        </w:tc>
      </w:tr>
      <w:tr w:rsidR="00505822" w:rsidRPr="00505822" w14:paraId="26D85533" w14:textId="77777777">
        <w:trPr>
          <w:jc w:val="center"/>
        </w:trPr>
        <w:tc>
          <w:tcPr>
            <w:tcW w:w="1020" w:type="dxa"/>
            <w:tcBorders>
              <w:top w:val="outset" w:sz="6" w:space="0" w:color="auto"/>
              <w:left w:val="outset" w:sz="6" w:space="0" w:color="auto"/>
              <w:bottom w:val="outset" w:sz="6" w:space="0" w:color="auto"/>
              <w:right w:val="outset" w:sz="6" w:space="0" w:color="auto"/>
            </w:tcBorders>
            <w:hideMark/>
          </w:tcPr>
          <w:p w14:paraId="19AB17B5" w14:textId="77777777" w:rsidR="00505822" w:rsidRPr="00505822" w:rsidRDefault="00505822" w:rsidP="00505822">
            <w:r w:rsidRPr="00505822">
              <w:rPr>
                <w:b/>
                <w:bCs/>
                <w:lang w:val="en-GB"/>
              </w:rPr>
              <w:t>2</w:t>
            </w:r>
          </w:p>
        </w:tc>
        <w:tc>
          <w:tcPr>
            <w:tcW w:w="4035" w:type="dxa"/>
            <w:tcBorders>
              <w:top w:val="outset" w:sz="6" w:space="0" w:color="auto"/>
              <w:left w:val="outset" w:sz="6" w:space="0" w:color="auto"/>
              <w:bottom w:val="outset" w:sz="6" w:space="0" w:color="auto"/>
              <w:right w:val="outset" w:sz="6" w:space="0" w:color="auto"/>
            </w:tcBorders>
            <w:hideMark/>
          </w:tcPr>
          <w:p w14:paraId="53B944A2" w14:textId="77777777" w:rsidR="00505822" w:rsidRPr="00505822" w:rsidRDefault="00505822" w:rsidP="00505822">
            <w:r w:rsidRPr="00505822">
              <w:t>Count sum of decimal numerals in the input string.</w:t>
            </w:r>
          </w:p>
          <w:p w14:paraId="058AD871" w14:textId="77777777" w:rsidR="00505822" w:rsidRPr="00505822" w:rsidRDefault="00505822" w:rsidP="00505822">
            <w:r w:rsidRPr="00505822">
              <w:t>E.g., “4A 78 B” -&gt; 19.</w:t>
            </w:r>
          </w:p>
        </w:tc>
        <w:tc>
          <w:tcPr>
            <w:tcW w:w="4035" w:type="dxa"/>
            <w:tcBorders>
              <w:top w:val="outset" w:sz="6" w:space="0" w:color="auto"/>
              <w:left w:val="outset" w:sz="6" w:space="0" w:color="auto"/>
              <w:bottom w:val="outset" w:sz="6" w:space="0" w:color="auto"/>
              <w:right w:val="outset" w:sz="6" w:space="0" w:color="auto"/>
            </w:tcBorders>
            <w:hideMark/>
          </w:tcPr>
          <w:p w14:paraId="3A9E1582" w14:textId="77777777" w:rsidR="00505822" w:rsidRPr="00505822" w:rsidRDefault="00505822" w:rsidP="00505822">
            <w:r w:rsidRPr="00505822">
              <w:t>Store a new string by removing leading and trailing spaces from the input string (if any).</w:t>
            </w:r>
          </w:p>
          <w:p w14:paraId="5DABE761" w14:textId="77777777" w:rsidR="00505822" w:rsidRPr="00505822" w:rsidRDefault="00505822" w:rsidP="00505822">
            <w:r w:rsidRPr="00505822">
              <w:t>E.g., “  A_1 B  ” -&gt; “A_1 B”</w:t>
            </w:r>
          </w:p>
        </w:tc>
      </w:tr>
      <w:tr w:rsidR="00505822" w:rsidRPr="00505822" w14:paraId="6297F83E" w14:textId="77777777">
        <w:trPr>
          <w:jc w:val="center"/>
        </w:trPr>
        <w:tc>
          <w:tcPr>
            <w:tcW w:w="1020" w:type="dxa"/>
            <w:tcBorders>
              <w:top w:val="outset" w:sz="6" w:space="0" w:color="auto"/>
              <w:left w:val="outset" w:sz="6" w:space="0" w:color="auto"/>
              <w:bottom w:val="outset" w:sz="6" w:space="0" w:color="auto"/>
              <w:right w:val="outset" w:sz="6" w:space="0" w:color="auto"/>
            </w:tcBorders>
            <w:hideMark/>
          </w:tcPr>
          <w:p w14:paraId="54493AA7" w14:textId="77777777" w:rsidR="00505822" w:rsidRPr="00505822" w:rsidRDefault="00505822" w:rsidP="00505822">
            <w:r w:rsidRPr="00505822">
              <w:rPr>
                <w:b/>
                <w:bCs/>
                <w:lang w:val="en-GB"/>
              </w:rPr>
              <w:t>3</w:t>
            </w:r>
          </w:p>
        </w:tc>
        <w:tc>
          <w:tcPr>
            <w:tcW w:w="4035" w:type="dxa"/>
            <w:tcBorders>
              <w:top w:val="outset" w:sz="6" w:space="0" w:color="auto"/>
              <w:left w:val="outset" w:sz="6" w:space="0" w:color="auto"/>
              <w:bottom w:val="outset" w:sz="6" w:space="0" w:color="auto"/>
              <w:right w:val="outset" w:sz="6" w:space="0" w:color="auto"/>
            </w:tcBorders>
            <w:hideMark/>
          </w:tcPr>
          <w:p w14:paraId="185BEA31" w14:textId="77777777" w:rsidR="00505822" w:rsidRPr="00505822" w:rsidRDefault="00505822" w:rsidP="00505822">
            <w:r w:rsidRPr="00505822">
              <w:t>Count number of words (separated by one or more spaces) in the input string.</w:t>
            </w:r>
          </w:p>
          <w:p w14:paraId="19342542" w14:textId="77777777" w:rsidR="00505822" w:rsidRPr="00505822" w:rsidRDefault="00505822" w:rsidP="00505822">
            <w:r w:rsidRPr="00505822">
              <w:t>E.g., “A BC.    D ” -&gt; 3.</w:t>
            </w:r>
          </w:p>
          <w:p w14:paraId="00860516" w14:textId="77777777" w:rsidR="00505822" w:rsidRPr="00505822" w:rsidRDefault="00505822" w:rsidP="00505822">
            <w:r w:rsidRPr="00505822">
              <w:rPr>
                <w:lang w:val="en-GB"/>
              </w:rPr>
              <w:lastRenderedPageBreak/>
              <w:t> </w:t>
            </w:r>
          </w:p>
        </w:tc>
        <w:tc>
          <w:tcPr>
            <w:tcW w:w="4035" w:type="dxa"/>
            <w:tcBorders>
              <w:top w:val="outset" w:sz="6" w:space="0" w:color="auto"/>
              <w:left w:val="outset" w:sz="6" w:space="0" w:color="auto"/>
              <w:bottom w:val="outset" w:sz="6" w:space="0" w:color="auto"/>
              <w:right w:val="outset" w:sz="6" w:space="0" w:color="auto"/>
            </w:tcBorders>
            <w:hideMark/>
          </w:tcPr>
          <w:p w14:paraId="307DC1A2" w14:textId="77777777" w:rsidR="00505822" w:rsidRPr="00505822" w:rsidRDefault="00505822" w:rsidP="00505822">
            <w:r w:rsidRPr="00505822">
              <w:lastRenderedPageBreak/>
              <w:t>Store a new string by uppercasing Latin letters and removing all digits from the input string.</w:t>
            </w:r>
          </w:p>
          <w:p w14:paraId="637A36DF" w14:textId="77777777" w:rsidR="00505822" w:rsidRPr="00505822" w:rsidRDefault="00505822" w:rsidP="00505822">
            <w:r w:rsidRPr="00505822">
              <w:lastRenderedPageBreak/>
              <w:t>E.g., “a  3Bc 2d” -&gt; “A  BC D”.</w:t>
            </w:r>
          </w:p>
        </w:tc>
      </w:tr>
    </w:tbl>
    <w:p w14:paraId="7B1B41FB" w14:textId="77777777" w:rsidR="00505822" w:rsidRPr="00505822" w:rsidRDefault="00505822" w:rsidP="00505822"/>
    <w:p w14:paraId="5FBF23C2" w14:textId="77777777" w:rsidR="00505822" w:rsidRPr="00505822" w:rsidRDefault="00505822" w:rsidP="00505822">
      <w:r w:rsidRPr="00505822">
        <w:t>The input and output text strings assume to be in ASCIIZ format (i.e., an array of characters terminated with the nil (0) value).</w:t>
      </w:r>
    </w:p>
    <w:p w14:paraId="42CBA0C5" w14:textId="77777777" w:rsidR="00505822" w:rsidRPr="00505822" w:rsidRDefault="00505822" w:rsidP="00505822"/>
    <w:p w14:paraId="18E3707F" w14:textId="77777777" w:rsidR="00505822" w:rsidRPr="00505822" w:rsidRDefault="00505822" w:rsidP="00505822">
      <w:r w:rsidRPr="00505822">
        <w:t>If you chose to use </w:t>
      </w:r>
      <w:r w:rsidRPr="00505822">
        <w:rPr>
          <w:b/>
          <w:bCs/>
        </w:rPr>
        <w:t>Visual Studio IDE</w:t>
      </w:r>
      <w:r w:rsidRPr="00505822">
        <w:t> then continue in the previous assignment solution </w:t>
      </w:r>
      <w:r w:rsidRPr="00505822">
        <w:rPr>
          <w:i/>
          <w:iCs/>
        </w:rPr>
        <w:t>COAL</w:t>
      </w:r>
      <w:r w:rsidRPr="00505822">
        <w:t> by creating a new </w:t>
      </w:r>
      <w:r w:rsidRPr="00505822">
        <w:rPr>
          <w:b/>
          <w:bCs/>
        </w:rPr>
        <w:t>Empty Project</w:t>
      </w:r>
      <w:r w:rsidRPr="00505822">
        <w:t>, and entering the following project characteristics:</w:t>
      </w:r>
    </w:p>
    <w:p w14:paraId="685F8430" w14:textId="77777777" w:rsidR="00505822" w:rsidRPr="00505822" w:rsidRDefault="00505822" w:rsidP="00505822">
      <w:pPr>
        <w:numPr>
          <w:ilvl w:val="0"/>
          <w:numId w:val="1"/>
        </w:numPr>
      </w:pPr>
      <w:r w:rsidRPr="00505822">
        <w:t>Name: </w:t>
      </w:r>
      <w:r w:rsidRPr="00505822">
        <w:rPr>
          <w:i/>
          <w:iCs/>
        </w:rPr>
        <w:t>A4</w:t>
      </w:r>
    </w:p>
    <w:p w14:paraId="335F0D4A" w14:textId="77777777" w:rsidR="00505822" w:rsidRPr="00505822" w:rsidRDefault="00505822" w:rsidP="00505822">
      <w:pPr>
        <w:numPr>
          <w:ilvl w:val="0"/>
          <w:numId w:val="1"/>
        </w:numPr>
      </w:pPr>
      <w:r w:rsidRPr="00505822">
        <w:t>Solution Name: </w:t>
      </w:r>
      <w:r w:rsidRPr="00505822">
        <w:rPr>
          <w:i/>
          <w:iCs/>
        </w:rPr>
        <w:t>COAL</w:t>
      </w:r>
    </w:p>
    <w:p w14:paraId="608DA047" w14:textId="77777777" w:rsidR="00505822" w:rsidRPr="00505822" w:rsidRDefault="00505822" w:rsidP="00505822">
      <w:r w:rsidRPr="00505822">
        <w:t>Make sure the project A4 it is </w:t>
      </w:r>
      <w:r w:rsidRPr="00505822">
        <w:rPr>
          <w:b/>
          <w:bCs/>
        </w:rPr>
        <w:t>Set as StartUp Project</w:t>
      </w:r>
      <w:r w:rsidRPr="00505822">
        <w:t>.</w:t>
      </w:r>
    </w:p>
    <w:p w14:paraId="344AC02D" w14:textId="77777777" w:rsidR="00505822" w:rsidRPr="00505822" w:rsidRDefault="00505822" w:rsidP="00505822">
      <w:r w:rsidRPr="00505822">
        <w:t>For project A4 configure to target x86 architecture and enable MASM.</w:t>
      </w:r>
    </w:p>
    <w:p w14:paraId="32BB45E8" w14:textId="77777777" w:rsidR="00505822" w:rsidRPr="00505822" w:rsidRDefault="00505822" w:rsidP="00505822">
      <w:r w:rsidRPr="00505822">
        <w:t>You might use provided MASM source code template as starting point.</w:t>
      </w:r>
    </w:p>
    <w:p w14:paraId="55759AAA" w14:textId="77777777" w:rsidR="00505822" w:rsidRPr="00505822" w:rsidRDefault="00505822" w:rsidP="00505822"/>
    <w:p w14:paraId="1BBB4D3E" w14:textId="77777777" w:rsidR="00505822" w:rsidRPr="00505822" w:rsidRDefault="00505822" w:rsidP="00505822">
      <w:r w:rsidRPr="00505822">
        <w:t>Continue assignment by implementing the assigned tasks in the table below in the given order.</w:t>
      </w:r>
    </w:p>
    <w:p w14:paraId="7B8F030F" w14:textId="77777777" w:rsidR="00505822" w:rsidRPr="00505822" w:rsidRDefault="00505822" w:rsidP="00505822">
      <w:r w:rsidRPr="00505822">
        <w:t>You can stop at any grade level and assume that if correctly implemented, the practice grade will match it. It will be decreased, however, if the solutions contain flaws or errors.</w:t>
      </w:r>
    </w:p>
    <w:p w14:paraId="387557DA" w14:textId="77777777" w:rsidR="00505822" w:rsidRPr="00505822" w:rsidRDefault="00505822" w:rsidP="00505822">
      <w:r w:rsidRPr="00505822">
        <w:t>The assigned expression calculations, conditions, and jumps must be implemented by using Full Assembler only!</w:t>
      </w:r>
    </w:p>
    <w:p w14:paraId="08B81459" w14:textId="77777777" w:rsidR="00505822" w:rsidRPr="00505822" w:rsidRDefault="00505822" w:rsidP="00505822">
      <w:r w:rsidRPr="00505822">
        <w:t>For temporal data use available processor registers or stack memory.</w:t>
      </w:r>
    </w:p>
    <w:p w14:paraId="18F15F1E" w14:textId="77777777" w:rsidR="00505822" w:rsidRPr="00505822" w:rsidRDefault="00505822" w:rsidP="00505822"/>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7964"/>
      </w:tblGrid>
      <w:tr w:rsidR="00505822" w:rsidRPr="00505822" w14:paraId="2726D77C"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7EDAD1FE" w14:textId="77777777" w:rsidR="00505822" w:rsidRPr="00505822" w:rsidRDefault="00505822" w:rsidP="00505822">
            <w:r w:rsidRPr="00505822">
              <w:rPr>
                <w:b/>
                <w:bCs/>
              </w:rPr>
              <w:t>Grade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70425" w14:textId="77777777" w:rsidR="00505822" w:rsidRPr="00505822" w:rsidRDefault="00505822" w:rsidP="00505822">
            <w:r w:rsidRPr="00505822">
              <w:rPr>
                <w:b/>
                <w:bCs/>
              </w:rPr>
              <w:t>Task to complete</w:t>
            </w:r>
          </w:p>
        </w:tc>
      </w:tr>
      <w:tr w:rsidR="00505822" w:rsidRPr="00505822" w14:paraId="1AE03525"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182573EF" w14:textId="77777777" w:rsidR="00505822" w:rsidRPr="00505822" w:rsidRDefault="00505822" w:rsidP="00505822">
            <w:r w:rsidRPr="00505822">
              <w:rPr>
                <w:b/>
                <w:bCs/>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D6107" w14:textId="77777777" w:rsidR="00505822" w:rsidRPr="00505822" w:rsidRDefault="00505822" w:rsidP="00505822">
            <w:r w:rsidRPr="00505822">
              <w:t>Implement task A assigned variant.</w:t>
            </w:r>
          </w:p>
        </w:tc>
      </w:tr>
      <w:tr w:rsidR="00505822" w:rsidRPr="00505822" w14:paraId="479EBC92"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266379A0" w14:textId="77777777" w:rsidR="00505822" w:rsidRPr="00505822" w:rsidRDefault="00505822" w:rsidP="00505822">
            <w:r w:rsidRPr="00505822">
              <w:rPr>
                <w:b/>
                <w:bCs/>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DB6E8" w14:textId="77777777" w:rsidR="00505822" w:rsidRPr="00505822" w:rsidRDefault="00505822" w:rsidP="00505822">
            <w:r w:rsidRPr="00505822">
              <w:t>Implement task B assigned variant.</w:t>
            </w:r>
          </w:p>
        </w:tc>
      </w:tr>
      <w:tr w:rsidR="00505822" w:rsidRPr="00505822" w14:paraId="5496016C"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2FB50229" w14:textId="77777777" w:rsidR="00505822" w:rsidRPr="00505822" w:rsidRDefault="00505822" w:rsidP="00505822">
            <w:r w:rsidRPr="00505822">
              <w:rPr>
                <w:b/>
                <w:bCs/>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09F8F" w14:textId="77777777" w:rsidR="00505822" w:rsidRPr="00505822" w:rsidRDefault="00505822" w:rsidP="00505822">
            <w:r w:rsidRPr="00505822">
              <w:t>Ensure you solution works also with atypical inputs - zero length (empty) string and null (no) string.</w:t>
            </w:r>
          </w:p>
        </w:tc>
      </w:tr>
    </w:tbl>
    <w:p w14:paraId="504180BA" w14:textId="77777777" w:rsidR="00826330" w:rsidRDefault="00826330"/>
    <w:sectPr w:rsidR="008263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5DE7"/>
    <w:multiLevelType w:val="multilevel"/>
    <w:tmpl w:val="4B0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07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4A3"/>
    <w:rsid w:val="00010626"/>
    <w:rsid w:val="001211AD"/>
    <w:rsid w:val="00505822"/>
    <w:rsid w:val="00613D08"/>
    <w:rsid w:val="007552A7"/>
    <w:rsid w:val="00826330"/>
    <w:rsid w:val="00A317EB"/>
    <w:rsid w:val="00E4117C"/>
    <w:rsid w:val="00F3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347B"/>
  <w15:chartTrackingRefBased/>
  <w15:docId w15:val="{5032C096-44A4-4B41-A79F-292F6ED8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4A3"/>
    <w:rPr>
      <w:rFonts w:eastAsiaTheme="majorEastAsia" w:cstheme="majorBidi"/>
      <w:color w:val="272727" w:themeColor="text1" w:themeTint="D8"/>
    </w:rPr>
  </w:style>
  <w:style w:type="paragraph" w:styleId="Title">
    <w:name w:val="Title"/>
    <w:basedOn w:val="Normal"/>
    <w:next w:val="Normal"/>
    <w:link w:val="TitleChar"/>
    <w:uiPriority w:val="10"/>
    <w:qFormat/>
    <w:rsid w:val="00F36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4A3"/>
    <w:pPr>
      <w:spacing w:before="160"/>
      <w:jc w:val="center"/>
    </w:pPr>
    <w:rPr>
      <w:i/>
      <w:iCs/>
      <w:color w:val="404040" w:themeColor="text1" w:themeTint="BF"/>
    </w:rPr>
  </w:style>
  <w:style w:type="character" w:customStyle="1" w:styleId="QuoteChar">
    <w:name w:val="Quote Char"/>
    <w:basedOn w:val="DefaultParagraphFont"/>
    <w:link w:val="Quote"/>
    <w:uiPriority w:val="29"/>
    <w:rsid w:val="00F364A3"/>
    <w:rPr>
      <w:i/>
      <w:iCs/>
      <w:color w:val="404040" w:themeColor="text1" w:themeTint="BF"/>
    </w:rPr>
  </w:style>
  <w:style w:type="paragraph" w:styleId="ListParagraph">
    <w:name w:val="List Paragraph"/>
    <w:basedOn w:val="Normal"/>
    <w:uiPriority w:val="34"/>
    <w:qFormat/>
    <w:rsid w:val="00F364A3"/>
    <w:pPr>
      <w:ind w:left="720"/>
      <w:contextualSpacing/>
    </w:pPr>
  </w:style>
  <w:style w:type="character" w:styleId="IntenseEmphasis">
    <w:name w:val="Intense Emphasis"/>
    <w:basedOn w:val="DefaultParagraphFont"/>
    <w:uiPriority w:val="21"/>
    <w:qFormat/>
    <w:rsid w:val="00F364A3"/>
    <w:rPr>
      <w:i/>
      <w:iCs/>
      <w:color w:val="0F4761" w:themeColor="accent1" w:themeShade="BF"/>
    </w:rPr>
  </w:style>
  <w:style w:type="paragraph" w:styleId="IntenseQuote">
    <w:name w:val="Intense Quote"/>
    <w:basedOn w:val="Normal"/>
    <w:next w:val="Normal"/>
    <w:link w:val="IntenseQuoteChar"/>
    <w:uiPriority w:val="30"/>
    <w:qFormat/>
    <w:rsid w:val="00F3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4A3"/>
    <w:rPr>
      <w:i/>
      <w:iCs/>
      <w:color w:val="0F4761" w:themeColor="accent1" w:themeShade="BF"/>
    </w:rPr>
  </w:style>
  <w:style w:type="character" w:styleId="IntenseReference">
    <w:name w:val="Intense Reference"/>
    <w:basedOn w:val="DefaultParagraphFont"/>
    <w:uiPriority w:val="32"/>
    <w:qFormat/>
    <w:rsid w:val="00F364A3"/>
    <w:rPr>
      <w:b/>
      <w:bCs/>
      <w:smallCaps/>
      <w:color w:val="0F4761" w:themeColor="accent1" w:themeShade="BF"/>
      <w:spacing w:val="5"/>
    </w:rPr>
  </w:style>
  <w:style w:type="character" w:styleId="Hyperlink">
    <w:name w:val="Hyperlink"/>
    <w:basedOn w:val="DefaultParagraphFont"/>
    <w:uiPriority w:val="99"/>
    <w:unhideWhenUsed/>
    <w:rsid w:val="00505822"/>
    <w:rPr>
      <w:color w:val="467886" w:themeColor="hyperlink"/>
      <w:u w:val="single"/>
    </w:rPr>
  </w:style>
  <w:style w:type="character" w:styleId="UnresolvedMention">
    <w:name w:val="Unresolved Mention"/>
    <w:basedOn w:val="DefaultParagraphFont"/>
    <w:uiPriority w:val="99"/>
    <w:semiHidden/>
    <w:unhideWhenUsed/>
    <w:rsid w:val="005058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tudijas.rtu.lv/mod/assign/view.php?id=6108600" TargetMode="External"/><Relationship Id="rId5" Type="http://schemas.openxmlformats.org/officeDocument/2006/relationships/hyperlink" Target="https://estudijas.rtu.lv/course/view.php?id=709557&amp;section=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 Tram Tran</dc:creator>
  <cp:keywords/>
  <dc:description/>
  <cp:lastModifiedBy>Ngoc Bao Tram Tran</cp:lastModifiedBy>
  <cp:revision>2</cp:revision>
  <dcterms:created xsi:type="dcterms:W3CDTF">2026-06-18T22:21:00Z</dcterms:created>
  <dcterms:modified xsi:type="dcterms:W3CDTF">2026-06-18T22:21:00Z</dcterms:modified>
</cp:coreProperties>
</file>