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43395" w14:textId="77777777" w:rsidR="00AE7D37" w:rsidRPr="00AE7D37" w:rsidRDefault="00AE7D37" w:rsidP="00AE7D37">
      <w:pPr>
        <w:rPr>
          <w:b/>
          <w:bCs/>
        </w:rPr>
      </w:pPr>
      <w:r w:rsidRPr="00AE7D37">
        <w:t>A6: Procedures and parameter passing via stack [Practice assignment instructions]</w:t>
      </w:r>
    </w:p>
    <w:p w14:paraId="51AB9B31" w14:textId="77777777" w:rsidR="00AE7D37" w:rsidRPr="00AE7D37" w:rsidRDefault="00AE7D37" w:rsidP="00AE7D37">
      <w:pPr>
        <w:rPr>
          <w:b/>
          <w:bCs/>
        </w:rPr>
      </w:pPr>
      <w:r w:rsidRPr="00AE7D37">
        <w:rPr>
          <w:b/>
          <w:bCs/>
        </w:rPr>
        <w:t>A6: Procedures and parameter passing via stack</w:t>
      </w:r>
    </w:p>
    <w:p w14:paraId="3F6D8C41" w14:textId="77777777" w:rsidR="00AE7D37" w:rsidRPr="00AE7D37" w:rsidRDefault="00AE7D37" w:rsidP="00AE7D37">
      <w:r w:rsidRPr="00AE7D37">
        <w:t>In this assignment you convert Practice Assignment 4 and 5 solutions to full assembler procedures in assembler module.</w:t>
      </w:r>
    </w:p>
    <w:p w14:paraId="68AA7134" w14:textId="77777777" w:rsidR="00AE7D37" w:rsidRPr="00AE7D37" w:rsidRDefault="00AE7D37" w:rsidP="00AE7D37">
      <w:r w:rsidRPr="00AE7D37">
        <w:t>If you chose to use </w:t>
      </w:r>
      <w:r w:rsidRPr="00AE7D37">
        <w:rPr>
          <w:b/>
          <w:bCs/>
        </w:rPr>
        <w:t>Visual Studio IDE</w:t>
      </w:r>
      <w:r w:rsidRPr="00AE7D37">
        <w:t> then continue in the previous assignment solution </w:t>
      </w:r>
      <w:r w:rsidRPr="00AE7D37">
        <w:rPr>
          <w:i/>
          <w:iCs/>
        </w:rPr>
        <w:t>COAL</w:t>
      </w:r>
      <w:r w:rsidRPr="00AE7D37">
        <w:t> by creating a new </w:t>
      </w:r>
      <w:r w:rsidRPr="00AE7D37">
        <w:rPr>
          <w:b/>
          <w:bCs/>
        </w:rPr>
        <w:t>Empty Project</w:t>
      </w:r>
      <w:r w:rsidRPr="00AE7D37">
        <w:t>, and entering the following project characteristics:</w:t>
      </w:r>
    </w:p>
    <w:p w14:paraId="6DC5BEB1" w14:textId="77777777" w:rsidR="00AE7D37" w:rsidRPr="00AE7D37" w:rsidRDefault="00AE7D37" w:rsidP="00AE7D37">
      <w:pPr>
        <w:numPr>
          <w:ilvl w:val="0"/>
          <w:numId w:val="1"/>
        </w:numPr>
      </w:pPr>
      <w:r w:rsidRPr="00AE7D37">
        <w:t>Name: </w:t>
      </w:r>
      <w:r w:rsidRPr="00AE7D37">
        <w:rPr>
          <w:i/>
          <w:iCs/>
        </w:rPr>
        <w:t>A6</w:t>
      </w:r>
    </w:p>
    <w:p w14:paraId="56316E3B" w14:textId="77777777" w:rsidR="00AE7D37" w:rsidRPr="00AE7D37" w:rsidRDefault="00AE7D37" w:rsidP="00AE7D37">
      <w:pPr>
        <w:numPr>
          <w:ilvl w:val="0"/>
          <w:numId w:val="1"/>
        </w:numPr>
      </w:pPr>
      <w:r w:rsidRPr="00AE7D37">
        <w:t>Solution Name: </w:t>
      </w:r>
      <w:r w:rsidRPr="00AE7D37">
        <w:rPr>
          <w:i/>
          <w:iCs/>
        </w:rPr>
        <w:t>COAL</w:t>
      </w:r>
    </w:p>
    <w:p w14:paraId="415EB6DC" w14:textId="77777777" w:rsidR="00AE7D37" w:rsidRPr="00AE7D37" w:rsidRDefault="00AE7D37" w:rsidP="00AE7D37">
      <w:r w:rsidRPr="00AE7D37">
        <w:t>Make sure the project A6 it is </w:t>
      </w:r>
      <w:r w:rsidRPr="00AE7D37">
        <w:rPr>
          <w:b/>
          <w:bCs/>
        </w:rPr>
        <w:t>Set as StartUp Project</w:t>
      </w:r>
      <w:r w:rsidRPr="00AE7D37">
        <w:t>.</w:t>
      </w:r>
    </w:p>
    <w:p w14:paraId="6999DF33" w14:textId="77777777" w:rsidR="00AE7D37" w:rsidRPr="00AE7D37" w:rsidRDefault="00AE7D37" w:rsidP="00AE7D37">
      <w:r w:rsidRPr="00AE7D37">
        <w:t>For project A6 configure to target x86 architecture and enable MASM.</w:t>
      </w:r>
    </w:p>
    <w:p w14:paraId="4F149A18" w14:textId="77777777" w:rsidR="00AE7D37" w:rsidRPr="00AE7D37" w:rsidRDefault="00AE7D37" w:rsidP="00AE7D37">
      <w:r w:rsidRPr="00AE7D37">
        <w:t>Continue assignment by implementing the assigned tasks in the given order of the table below.</w:t>
      </w:r>
    </w:p>
    <w:p w14:paraId="64685A24" w14:textId="77777777" w:rsidR="00AE7D37" w:rsidRPr="00AE7D37" w:rsidRDefault="00AE7D37" w:rsidP="00AE7D37">
      <w:r w:rsidRPr="00AE7D37">
        <w:t>You can stop at any grade level and assume that if correctly implemented, the practice grade will match it. It will be decreased, however, if the solutions contain flaws or errors.</w:t>
      </w:r>
    </w:p>
    <w:p w14:paraId="1257059A" w14:textId="77777777" w:rsidR="00AE7D37" w:rsidRPr="00AE7D37" w:rsidRDefault="00AE7D37" w:rsidP="00AE7D37">
      <w:r w:rsidRPr="00AE7D37">
        <w:t>For temporal data use available processor registers or stack memory.</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25"/>
        <w:gridCol w:w="7185"/>
      </w:tblGrid>
      <w:tr w:rsidR="00AE7D37" w:rsidRPr="00AE7D37" w14:paraId="420F0027" w14:textId="77777777">
        <w:tc>
          <w:tcPr>
            <w:tcW w:w="1125" w:type="dxa"/>
            <w:tcBorders>
              <w:top w:val="outset" w:sz="6" w:space="0" w:color="auto"/>
              <w:left w:val="outset" w:sz="6" w:space="0" w:color="auto"/>
              <w:bottom w:val="outset" w:sz="6" w:space="0" w:color="auto"/>
              <w:right w:val="outset" w:sz="6" w:space="0" w:color="auto"/>
            </w:tcBorders>
            <w:hideMark/>
          </w:tcPr>
          <w:p w14:paraId="2F7E955A" w14:textId="77777777" w:rsidR="00AE7D37" w:rsidRPr="00AE7D37" w:rsidRDefault="00AE7D37" w:rsidP="00AE7D37">
            <w:r w:rsidRPr="00AE7D37">
              <w:rPr>
                <w:b/>
                <w:bCs/>
              </w:rPr>
              <w:t>Grade</w:t>
            </w:r>
          </w:p>
        </w:tc>
        <w:tc>
          <w:tcPr>
            <w:tcW w:w="7185" w:type="dxa"/>
            <w:tcBorders>
              <w:top w:val="outset" w:sz="6" w:space="0" w:color="auto"/>
              <w:left w:val="outset" w:sz="6" w:space="0" w:color="auto"/>
              <w:bottom w:val="outset" w:sz="6" w:space="0" w:color="auto"/>
              <w:right w:val="outset" w:sz="6" w:space="0" w:color="auto"/>
            </w:tcBorders>
            <w:hideMark/>
          </w:tcPr>
          <w:p w14:paraId="26345E36" w14:textId="77777777" w:rsidR="00AE7D37" w:rsidRPr="00AE7D37" w:rsidRDefault="00AE7D37" w:rsidP="00AE7D37">
            <w:r w:rsidRPr="00AE7D37">
              <w:rPr>
                <w:b/>
                <w:bCs/>
              </w:rPr>
              <w:t>Assignments to complete</w:t>
            </w:r>
          </w:p>
        </w:tc>
      </w:tr>
      <w:tr w:rsidR="00AE7D37" w:rsidRPr="00AE7D37" w14:paraId="3A85A9D3" w14:textId="77777777">
        <w:tc>
          <w:tcPr>
            <w:tcW w:w="1125" w:type="dxa"/>
            <w:tcBorders>
              <w:top w:val="outset" w:sz="6" w:space="0" w:color="auto"/>
              <w:left w:val="outset" w:sz="6" w:space="0" w:color="auto"/>
              <w:bottom w:val="outset" w:sz="6" w:space="0" w:color="auto"/>
              <w:right w:val="outset" w:sz="6" w:space="0" w:color="auto"/>
            </w:tcBorders>
            <w:hideMark/>
          </w:tcPr>
          <w:p w14:paraId="5485BD65" w14:textId="77777777" w:rsidR="00AE7D37" w:rsidRPr="00AE7D37" w:rsidRDefault="00AE7D37" w:rsidP="00AE7D37">
            <w:r w:rsidRPr="00AE7D37">
              <w:rPr>
                <w:b/>
                <w:bCs/>
              </w:rPr>
              <w:t>max 6</w:t>
            </w:r>
          </w:p>
        </w:tc>
        <w:tc>
          <w:tcPr>
            <w:tcW w:w="7185" w:type="dxa"/>
            <w:tcBorders>
              <w:top w:val="outset" w:sz="6" w:space="0" w:color="auto"/>
              <w:left w:val="outset" w:sz="6" w:space="0" w:color="auto"/>
              <w:bottom w:val="outset" w:sz="6" w:space="0" w:color="auto"/>
              <w:right w:val="outset" w:sz="6" w:space="0" w:color="auto"/>
            </w:tcBorders>
            <w:hideMark/>
          </w:tcPr>
          <w:p w14:paraId="29BFB4BE" w14:textId="77777777" w:rsidR="00AE7D37" w:rsidRPr="00AE7D37" w:rsidRDefault="00AE7D37" w:rsidP="00AE7D37">
            <w:r w:rsidRPr="00AE7D37">
              <w:t>Copy the COAL-A4 submitted assembler module </w:t>
            </w:r>
            <w:r w:rsidRPr="00AE7D37">
              <w:rPr>
                <w:b/>
                <w:bCs/>
              </w:rPr>
              <w:t>moduleA4.asm</w:t>
            </w:r>
            <w:r w:rsidRPr="00AE7D37">
              <w:t> to the directory </w:t>
            </w:r>
            <w:r w:rsidRPr="00AE7D37">
              <w:rPr>
                <w:b/>
                <w:bCs/>
              </w:rPr>
              <w:t>A6</w:t>
            </w:r>
            <w:r w:rsidRPr="00AE7D37">
              <w:t>, add it to the project </w:t>
            </w:r>
            <w:r w:rsidRPr="00AE7D37">
              <w:rPr>
                <w:b/>
                <w:bCs/>
              </w:rPr>
              <w:t>A6</w:t>
            </w:r>
            <w:r w:rsidRPr="00AE7D37">
              <w:t> and update it to have assembler procedures </w:t>
            </w:r>
            <w:r w:rsidRPr="00AE7D37">
              <w:rPr>
                <w:b/>
                <w:bCs/>
              </w:rPr>
              <w:t>A4_TaskA</w:t>
            </w:r>
            <w:r w:rsidRPr="00AE7D37">
              <w:t> and </w:t>
            </w:r>
            <w:r w:rsidRPr="00AE7D37">
              <w:rPr>
                <w:b/>
                <w:bCs/>
              </w:rPr>
              <w:t>A4_TaskB</w:t>
            </w:r>
            <w:r w:rsidRPr="00AE7D37">
              <w:t> which implements assigned variants of task by passing arguments via the stack and returning results via accumulator or via output parameter.</w:t>
            </w:r>
          </w:p>
        </w:tc>
      </w:tr>
      <w:tr w:rsidR="00AE7D37" w:rsidRPr="00AE7D37" w14:paraId="47EEF2A3" w14:textId="77777777">
        <w:tc>
          <w:tcPr>
            <w:tcW w:w="1125" w:type="dxa"/>
            <w:tcBorders>
              <w:top w:val="outset" w:sz="6" w:space="0" w:color="auto"/>
              <w:left w:val="outset" w:sz="6" w:space="0" w:color="auto"/>
              <w:bottom w:val="outset" w:sz="6" w:space="0" w:color="auto"/>
              <w:right w:val="outset" w:sz="6" w:space="0" w:color="auto"/>
            </w:tcBorders>
            <w:hideMark/>
          </w:tcPr>
          <w:p w14:paraId="34D0E476" w14:textId="77777777" w:rsidR="00AE7D37" w:rsidRPr="00AE7D37" w:rsidRDefault="00AE7D37" w:rsidP="00AE7D37">
            <w:r w:rsidRPr="00AE7D37">
              <w:rPr>
                <w:b/>
                <w:bCs/>
              </w:rPr>
              <w:t>max 8</w:t>
            </w:r>
          </w:p>
        </w:tc>
        <w:tc>
          <w:tcPr>
            <w:tcW w:w="7185" w:type="dxa"/>
            <w:tcBorders>
              <w:top w:val="outset" w:sz="6" w:space="0" w:color="auto"/>
              <w:left w:val="outset" w:sz="6" w:space="0" w:color="auto"/>
              <w:bottom w:val="outset" w:sz="6" w:space="0" w:color="auto"/>
              <w:right w:val="outset" w:sz="6" w:space="0" w:color="auto"/>
            </w:tcBorders>
            <w:hideMark/>
          </w:tcPr>
          <w:p w14:paraId="4CD9506B" w14:textId="77777777" w:rsidR="00AE7D37" w:rsidRPr="00AE7D37" w:rsidRDefault="00AE7D37" w:rsidP="00AE7D37">
            <w:r w:rsidRPr="00AE7D37">
              <w:t>Copy the COAL-A4 submitted assembler module </w:t>
            </w:r>
            <w:r w:rsidRPr="00AE7D37">
              <w:rPr>
                <w:b/>
                <w:bCs/>
              </w:rPr>
              <w:t>moduleA5.asm</w:t>
            </w:r>
            <w:r w:rsidRPr="00AE7D37">
              <w:t> to the directory </w:t>
            </w:r>
            <w:r w:rsidRPr="00AE7D37">
              <w:rPr>
                <w:b/>
                <w:bCs/>
              </w:rPr>
              <w:t>A6</w:t>
            </w:r>
            <w:r w:rsidRPr="00AE7D37">
              <w:t>, add it to the project </w:t>
            </w:r>
            <w:r w:rsidRPr="00AE7D37">
              <w:rPr>
                <w:b/>
                <w:bCs/>
              </w:rPr>
              <w:t>A6</w:t>
            </w:r>
            <w:r w:rsidRPr="00AE7D37">
              <w:t> and update it to have assembler procedures </w:t>
            </w:r>
            <w:r w:rsidRPr="00AE7D37">
              <w:rPr>
                <w:b/>
                <w:bCs/>
              </w:rPr>
              <w:t>A5_TaskA</w:t>
            </w:r>
            <w:r w:rsidRPr="00AE7D37">
              <w:t> and </w:t>
            </w:r>
            <w:r w:rsidRPr="00AE7D37">
              <w:rPr>
                <w:b/>
                <w:bCs/>
              </w:rPr>
              <w:t>A5_TaskB</w:t>
            </w:r>
            <w:r w:rsidRPr="00AE7D37">
              <w:t> which implements assigned variants of task by passing arguments via the stack and returning results via accumulator or via output parameter.</w:t>
            </w:r>
          </w:p>
        </w:tc>
      </w:tr>
      <w:tr w:rsidR="00AE7D37" w:rsidRPr="00AE7D37" w14:paraId="7C2BD8F3" w14:textId="77777777">
        <w:tc>
          <w:tcPr>
            <w:tcW w:w="1125" w:type="dxa"/>
            <w:tcBorders>
              <w:top w:val="outset" w:sz="6" w:space="0" w:color="auto"/>
              <w:left w:val="outset" w:sz="6" w:space="0" w:color="auto"/>
              <w:bottom w:val="outset" w:sz="6" w:space="0" w:color="auto"/>
              <w:right w:val="outset" w:sz="6" w:space="0" w:color="auto"/>
            </w:tcBorders>
            <w:hideMark/>
          </w:tcPr>
          <w:p w14:paraId="34DF21EB" w14:textId="77777777" w:rsidR="00AE7D37" w:rsidRPr="00AE7D37" w:rsidRDefault="00AE7D37" w:rsidP="00AE7D37">
            <w:r w:rsidRPr="00AE7D37">
              <w:rPr>
                <w:b/>
                <w:bCs/>
              </w:rPr>
              <w:t>max 10</w:t>
            </w:r>
          </w:p>
        </w:tc>
        <w:tc>
          <w:tcPr>
            <w:tcW w:w="7185" w:type="dxa"/>
            <w:tcBorders>
              <w:top w:val="outset" w:sz="6" w:space="0" w:color="auto"/>
              <w:left w:val="outset" w:sz="6" w:space="0" w:color="auto"/>
              <w:bottom w:val="outset" w:sz="6" w:space="0" w:color="auto"/>
              <w:right w:val="outset" w:sz="6" w:space="0" w:color="auto"/>
            </w:tcBorders>
            <w:hideMark/>
          </w:tcPr>
          <w:p w14:paraId="6F2511E1" w14:textId="77777777" w:rsidR="00AE7D37" w:rsidRPr="00AE7D37" w:rsidRDefault="00AE7D37" w:rsidP="00AE7D37">
            <w:r w:rsidRPr="00AE7D37">
              <w:t>Implement new </w:t>
            </w:r>
            <w:r w:rsidRPr="00AE7D37">
              <w:rPr>
                <w:b/>
                <w:bCs/>
              </w:rPr>
              <w:t>moduleA6.asm</w:t>
            </w:r>
            <w:r w:rsidRPr="00AE7D37">
              <w:t>, which has entry point for executable and calls implemented procedures in the </w:t>
            </w:r>
            <w:r w:rsidRPr="00AE7D37">
              <w:rPr>
                <w:b/>
                <w:bCs/>
              </w:rPr>
              <w:t>moduleA4.asm</w:t>
            </w:r>
            <w:r w:rsidRPr="00AE7D37">
              <w:t> and the </w:t>
            </w:r>
            <w:r w:rsidRPr="00AE7D37">
              <w:rPr>
                <w:b/>
                <w:bCs/>
              </w:rPr>
              <w:t>moduleA5.asm</w:t>
            </w:r>
            <w:r w:rsidRPr="00AE7D37">
              <w:t xml:space="preserve"> each several times demonstrating the use of the </w:t>
            </w:r>
            <w:r w:rsidRPr="00AE7D37">
              <w:lastRenderedPageBreak/>
              <w:t>instruction CALL and the assembler directive INVOKE with different arguments for various scenarios.</w:t>
            </w:r>
          </w:p>
        </w:tc>
      </w:tr>
    </w:tbl>
    <w:p w14:paraId="392ED7FE" w14:textId="77777777" w:rsidR="00AE7D37" w:rsidRPr="00AE7D37" w:rsidRDefault="00AE7D37" w:rsidP="00AE7D37"/>
    <w:p w14:paraId="5520EC89" w14:textId="77777777" w:rsidR="00AE7D37" w:rsidRPr="00AE7D37" w:rsidRDefault="00AE7D37" w:rsidP="00AE7D37">
      <w:r w:rsidRPr="00AE7D37">
        <w:t>The template code for the moduleA4.asm and moduleA5.asm:</w:t>
      </w:r>
    </w:p>
    <w:p w14:paraId="6B1F25A0" w14:textId="77777777" w:rsidR="00AE7D37" w:rsidRPr="00AE7D37" w:rsidRDefault="00AE7D37" w:rsidP="00AE7D37">
      <w:r w:rsidRPr="00AE7D37">
        <w:t>(Note: The square brackets ([ ]) show parts, which can be omitted, while the ellipses (..., :::) denote optionally continued parts):</w:t>
      </w:r>
    </w:p>
    <w:p w14:paraId="24F34D82" w14:textId="77777777" w:rsidR="00AE7D37" w:rsidRPr="00AE7D37" w:rsidRDefault="00AE7D37" w:rsidP="00AE7D37">
      <w:r w:rsidRPr="00AE7D37">
        <w:t>.686</w:t>
      </w:r>
    </w:p>
    <w:p w14:paraId="24F13ABC" w14:textId="77777777" w:rsidR="00AE7D37" w:rsidRPr="00AE7D37" w:rsidRDefault="00AE7D37" w:rsidP="00AE7D37">
      <w:r w:rsidRPr="00AE7D37">
        <w:t>.model flat, stdcall</w:t>
      </w:r>
    </w:p>
    <w:p w14:paraId="55671536" w14:textId="77777777" w:rsidR="00AE7D37" w:rsidRPr="00AE7D37" w:rsidRDefault="00AE7D37" w:rsidP="00AE7D37"/>
    <w:p w14:paraId="6EA5AD6E" w14:textId="77777777" w:rsidR="00AE7D37" w:rsidRPr="00AE7D37" w:rsidRDefault="00AE7D37" w:rsidP="00AE7D37">
      <w:r w:rsidRPr="00AE7D37">
        <w:t>; The data sections from COAL-A4 and COAL-A5 must be moved to moduleA6.asm</w:t>
      </w:r>
    </w:p>
    <w:p w14:paraId="64FB359E" w14:textId="77777777" w:rsidR="00AE7D37" w:rsidRPr="00AE7D37" w:rsidRDefault="00AE7D37" w:rsidP="00AE7D37">
      <w:r w:rsidRPr="00AE7D37">
        <w:t>; In the moduleA4.asm and moduleA5.asm leave only code section</w:t>
      </w:r>
    </w:p>
    <w:p w14:paraId="1444D487" w14:textId="77777777" w:rsidR="00AE7D37" w:rsidRPr="00AE7D37" w:rsidRDefault="00AE7D37" w:rsidP="00AE7D37">
      <w:r w:rsidRPr="00AE7D37">
        <w:t>.code</w:t>
      </w:r>
    </w:p>
    <w:p w14:paraId="2F9A08A0" w14:textId="77777777" w:rsidR="00AE7D37" w:rsidRPr="00AE7D37" w:rsidRDefault="00AE7D37" w:rsidP="00AE7D37"/>
    <w:p w14:paraId="4349A3D6" w14:textId="77777777" w:rsidR="00AE7D37" w:rsidRPr="00AE7D37" w:rsidRDefault="00AE7D37" w:rsidP="00AE7D37">
      <w:r w:rsidRPr="00AE7D37">
        <w:t xml:space="preserve">A4_TaskA PROC PUBLIC \ </w:t>
      </w:r>
    </w:p>
    <w:p w14:paraId="7B1F2E0B" w14:textId="77777777" w:rsidR="00AE7D37" w:rsidRPr="00AE7D37" w:rsidRDefault="00AE7D37" w:rsidP="00AE7D37">
      <w:r w:rsidRPr="00AE7D37">
        <w:t xml:space="preserve">    [USES ... \ ]</w:t>
      </w:r>
    </w:p>
    <w:p w14:paraId="76364C03" w14:textId="77777777" w:rsidR="00AE7D37" w:rsidRPr="00AE7D37" w:rsidRDefault="00AE7D37" w:rsidP="00AE7D37">
      <w:r w:rsidRPr="00AE7D37">
        <w:t xml:space="preserve">    arr: PTR BYTE</w:t>
      </w:r>
    </w:p>
    <w:p w14:paraId="1C0EFE36" w14:textId="77777777" w:rsidR="00AE7D37" w:rsidRPr="00AE7D37" w:rsidRDefault="00AE7D37" w:rsidP="00AE7D37">
      <w:r w:rsidRPr="00AE7D37">
        <w:t xml:space="preserve">    :::</w:t>
      </w:r>
    </w:p>
    <w:p w14:paraId="063B1F7C" w14:textId="77777777" w:rsidR="00AE7D37" w:rsidRPr="00AE7D37" w:rsidRDefault="00AE7D37" w:rsidP="00AE7D37">
      <w:r w:rsidRPr="00AE7D37">
        <w:t xml:space="preserve">    ret</w:t>
      </w:r>
    </w:p>
    <w:p w14:paraId="25337E90" w14:textId="77777777" w:rsidR="00AE7D37" w:rsidRPr="00AE7D37" w:rsidRDefault="00AE7D37" w:rsidP="00AE7D37">
      <w:r w:rsidRPr="00AE7D37">
        <w:t>A4_TaskA ENDP</w:t>
      </w:r>
    </w:p>
    <w:p w14:paraId="438B1BBA" w14:textId="77777777" w:rsidR="00AE7D37" w:rsidRPr="00AE7D37" w:rsidRDefault="00AE7D37" w:rsidP="00AE7D37">
      <w:r w:rsidRPr="00AE7D37">
        <w:t>:::</w:t>
      </w:r>
    </w:p>
    <w:p w14:paraId="4AB37800" w14:textId="77777777" w:rsidR="00AE7D37" w:rsidRPr="00AE7D37" w:rsidRDefault="00AE7D37" w:rsidP="00AE7D37">
      <w:r w:rsidRPr="00AE7D37">
        <w:t>END</w:t>
      </w:r>
    </w:p>
    <w:p w14:paraId="7F86E3C8" w14:textId="77777777" w:rsidR="00826330" w:rsidRDefault="00826330"/>
    <w:sectPr w:rsidR="008263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01AF2"/>
    <w:multiLevelType w:val="multilevel"/>
    <w:tmpl w:val="D494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487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FC7"/>
    <w:rsid w:val="00010626"/>
    <w:rsid w:val="001211AD"/>
    <w:rsid w:val="007552A7"/>
    <w:rsid w:val="00826330"/>
    <w:rsid w:val="00A317EB"/>
    <w:rsid w:val="00AE7D37"/>
    <w:rsid w:val="00DC6FC7"/>
    <w:rsid w:val="00E4117C"/>
    <w:rsid w:val="00E43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1F0B1"/>
  <w15:chartTrackingRefBased/>
  <w15:docId w15:val="{956C8125-6423-4F77-9C5F-27E43E904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F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F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F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F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F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F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F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F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F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F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FC7"/>
    <w:rPr>
      <w:rFonts w:eastAsiaTheme="majorEastAsia" w:cstheme="majorBidi"/>
      <w:color w:val="272727" w:themeColor="text1" w:themeTint="D8"/>
    </w:rPr>
  </w:style>
  <w:style w:type="paragraph" w:styleId="Title">
    <w:name w:val="Title"/>
    <w:basedOn w:val="Normal"/>
    <w:next w:val="Normal"/>
    <w:link w:val="TitleChar"/>
    <w:uiPriority w:val="10"/>
    <w:qFormat/>
    <w:rsid w:val="00DC6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FC7"/>
    <w:pPr>
      <w:spacing w:before="160"/>
      <w:jc w:val="center"/>
    </w:pPr>
    <w:rPr>
      <w:i/>
      <w:iCs/>
      <w:color w:val="404040" w:themeColor="text1" w:themeTint="BF"/>
    </w:rPr>
  </w:style>
  <w:style w:type="character" w:customStyle="1" w:styleId="QuoteChar">
    <w:name w:val="Quote Char"/>
    <w:basedOn w:val="DefaultParagraphFont"/>
    <w:link w:val="Quote"/>
    <w:uiPriority w:val="29"/>
    <w:rsid w:val="00DC6FC7"/>
    <w:rPr>
      <w:i/>
      <w:iCs/>
      <w:color w:val="404040" w:themeColor="text1" w:themeTint="BF"/>
    </w:rPr>
  </w:style>
  <w:style w:type="paragraph" w:styleId="ListParagraph">
    <w:name w:val="List Paragraph"/>
    <w:basedOn w:val="Normal"/>
    <w:uiPriority w:val="34"/>
    <w:qFormat/>
    <w:rsid w:val="00DC6FC7"/>
    <w:pPr>
      <w:ind w:left="720"/>
      <w:contextualSpacing/>
    </w:pPr>
  </w:style>
  <w:style w:type="character" w:styleId="IntenseEmphasis">
    <w:name w:val="Intense Emphasis"/>
    <w:basedOn w:val="DefaultParagraphFont"/>
    <w:uiPriority w:val="21"/>
    <w:qFormat/>
    <w:rsid w:val="00DC6FC7"/>
    <w:rPr>
      <w:i/>
      <w:iCs/>
      <w:color w:val="0F4761" w:themeColor="accent1" w:themeShade="BF"/>
    </w:rPr>
  </w:style>
  <w:style w:type="paragraph" w:styleId="IntenseQuote">
    <w:name w:val="Intense Quote"/>
    <w:basedOn w:val="Normal"/>
    <w:next w:val="Normal"/>
    <w:link w:val="IntenseQuoteChar"/>
    <w:uiPriority w:val="30"/>
    <w:qFormat/>
    <w:rsid w:val="00DC6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FC7"/>
    <w:rPr>
      <w:i/>
      <w:iCs/>
      <w:color w:val="0F4761" w:themeColor="accent1" w:themeShade="BF"/>
    </w:rPr>
  </w:style>
  <w:style w:type="character" w:styleId="IntenseReference">
    <w:name w:val="Intense Reference"/>
    <w:basedOn w:val="DefaultParagraphFont"/>
    <w:uiPriority w:val="32"/>
    <w:qFormat/>
    <w:rsid w:val="00DC6F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349</Words>
  <Characters>1994</Characters>
  <Application>Microsoft Office Word</Application>
  <DocSecurity>0</DocSecurity>
  <Lines>16</Lines>
  <Paragraphs>4</Paragraphs>
  <ScaleCrop>false</ScaleCrop>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Bao Tram Tran</dc:creator>
  <cp:keywords/>
  <dc:description/>
  <cp:lastModifiedBy>Ngoc Bao Tram Tran</cp:lastModifiedBy>
  <cp:revision>2</cp:revision>
  <dcterms:created xsi:type="dcterms:W3CDTF">2026-06-18T22:24:00Z</dcterms:created>
  <dcterms:modified xsi:type="dcterms:W3CDTF">2026-06-18T22:24:00Z</dcterms:modified>
</cp:coreProperties>
</file>