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C52BA" w14:textId="66B488BE" w:rsidR="00D63912" w:rsidRDefault="00D63912">
      <w:r>
        <w:t>Báo cáo IOT và Ứng Dụng</w:t>
      </w:r>
    </w:p>
    <w:sectPr w:rsidR="00D6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912"/>
    <w:rsid w:val="00D6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B6CD6"/>
  <w15:chartTrackingRefBased/>
  <w15:docId w15:val="{BA1893BE-210D-4B83-990E-C04D8120B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Canh Chi 20172973</dc:creator>
  <cp:keywords/>
  <dc:description/>
  <cp:lastModifiedBy>Nguyen Canh Chi 20172973</cp:lastModifiedBy>
  <cp:revision>1</cp:revision>
  <dcterms:created xsi:type="dcterms:W3CDTF">2023-11-07T02:30:00Z</dcterms:created>
  <dcterms:modified xsi:type="dcterms:W3CDTF">2023-11-07T02:31:00Z</dcterms:modified>
</cp:coreProperties>
</file>