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base-optimization"/>
    <w:p>
      <w:pPr>
        <w:pStyle w:val="Heading1"/>
      </w:pPr>
      <w:r>
        <w:t xml:space="preserve">Database Optimization</w:t>
      </w:r>
    </w:p>
    <w:p>
      <w:pPr>
        <w:pStyle w:val="FirstParagraph"/>
      </w:pPr>
      <w:r>
        <w:rPr>
          <w:bCs/>
          <w:b/>
        </w:rPr>
        <w:t xml:space="preserve">2. Database Optimization: Indexes, Queries, and Scaling</w:t>
      </w:r>
    </w:p>
    <w:p>
      <w:pPr>
        <w:pStyle w:val="BodyText"/>
      </w:pPr>
      <w:r>
        <w:t xml:space="preserve">Databases are often the bottleneck in backend applications, as slow queries or unoptimized schemas can delay every user request. Optimization here focuses on reducing query execution time and scaling to handle large datasets.</w:t>
      </w:r>
    </w:p>
    <w:p>
      <w:pPr>
        <w:pStyle w:val="BodyText"/>
      </w:pPr>
      <w:r>
        <w:rPr>
          <w:bCs/>
          <w:b/>
        </w:rPr>
        <w:t xml:space="preserve">a. Indexing Strategies</w:t>
      </w:r>
    </w:p>
    <w:p>
      <w:pPr>
        <w:pStyle w:val="BodyText"/>
      </w:pPr>
      <w:r>
        <w:t xml:space="preserve">Indexes speed up read operations (e.g., SELECT queries) by creating a sorted data structure that points to the actual table data. However, indexes slow down write operations (e.g., INSERT, UPDATE) because the index must be updated alongside the table. The key is to create indexes for high-impact queries while avoiding over-indexing.</w:t>
      </w:r>
    </w:p>
    <w:p>
      <w:pPr>
        <w:numPr>
          <w:ilvl w:val="0"/>
          <w:numId w:val="1001"/>
        </w:numPr>
        <w:pStyle w:val="Compact"/>
      </w:pPr>
      <w:r>
        <w:rPr>
          <w:bCs/>
          <w:b/>
        </w:rPr>
        <w:t xml:space="preserve">B-Tree Indexes</w:t>
      </w:r>
      <w:r>
        <w:t xml:space="preserve">: The default index type in relational databases (MySQL, PostgreSQL), ideal for range queries (e.g., WHERE age &gt; 30) and exact matches (e.g., WHERE email =</w:t>
      </w:r>
      <w:r>
        <w:t xml:space="preserve"> </w:t>
      </w:r>
      <w:r>
        <w:t xml:space="preserve">‘</w:t>
      </w:r>
      <w:hyperlink r:id="rId20">
        <w:r>
          <w:rPr>
            <w:rStyle w:val="Hyperlink"/>
          </w:rPr>
          <w:t xml:space="preserve">user@example.com</w:t>
        </w:r>
      </w:hyperlink>
      <w:r>
        <w:t xml:space="preserve">’</w:t>
      </w:r>
      <w:r>
        <w:t xml:space="preserve">).</w:t>
      </w:r>
    </w:p>
    <w:p>
      <w:pPr>
        <w:numPr>
          <w:ilvl w:val="0"/>
          <w:numId w:val="1001"/>
        </w:numPr>
        <w:pStyle w:val="Compact"/>
      </w:pPr>
      <w:r>
        <w:rPr>
          <w:bCs/>
          <w:b/>
        </w:rPr>
        <w:t xml:space="preserve">Hash Indexes</w:t>
      </w:r>
      <w:r>
        <w:t xml:space="preserve">: Faster than B-Trees for exact matches but do not support range queries—used in NoSQL databases (e.g., Redis) or as secondary indexes in MySQL.</w:t>
      </w:r>
    </w:p>
    <w:p>
      <w:pPr>
        <w:numPr>
          <w:ilvl w:val="0"/>
          <w:numId w:val="1001"/>
        </w:numPr>
        <w:pStyle w:val="Compact"/>
      </w:pPr>
      <w:r>
        <w:rPr>
          <w:bCs/>
          <w:b/>
        </w:rPr>
        <w:t xml:space="preserve">Composite Indexes</w:t>
      </w:r>
      <w:r>
        <w:t xml:space="preserve">: Indexes on multiple columns (e.g., INDEX (user_id, order_date)), optimized for queries that filter on both columns (e.g., WHERE user_id = 123 AND order_date &gt;</w:t>
      </w:r>
      <w:r>
        <w:t xml:space="preserve"> </w:t>
      </w:r>
      <w:r>
        <w:t xml:space="preserve">‘</w:t>
      </w:r>
      <w:r>
        <w:t xml:space="preserve">2024-01-01</w:t>
      </w:r>
      <w:r>
        <w:t xml:space="preserve">’</w:t>
      </w:r>
      <w:r>
        <w:t xml:space="preserve">).</w:t>
      </w:r>
    </w:p>
    <w:p>
      <w:pPr>
        <w:pStyle w:val="FirstParagraph"/>
      </w:pPr>
      <w:r>
        <w:rPr>
          <w:iCs/>
          <w:i/>
        </w:rPr>
        <w:t xml:space="preserve">Best Practice</w:t>
      </w:r>
      <w:r>
        <w:t xml:space="preserve">: Use the EXPLAIN command (MySQL/PostgreSQL) to verify if a query uses an index. For example:</w:t>
      </w:r>
    </w:p>
    <w:p>
      <w:pPr>
        <w:pStyle w:val="BodyText"/>
      </w:pPr>
      <w:r>
        <w:t xml:space="preserve">sql复制</w:t>
      </w:r>
    </w:p>
    <w:p>
      <w:pPr>
        <w:pStyle w:val="BodyText"/>
      </w:pPr>
      <w:r>
        <w:t xml:space="preserve">EXPLAIN SELECT * FROM orders WHERE user_id = 123 AND order_date &gt;</w:t>
      </w:r>
      <w:r>
        <w:t xml:space="preserve"> </w:t>
      </w:r>
      <w:r>
        <w:t xml:space="preserve">‘</w:t>
      </w:r>
      <w:r>
        <w:t xml:space="preserve">2024-01-01</w:t>
      </w:r>
      <w:r>
        <w:t xml:space="preserve">’</w:t>
      </w:r>
      <w:r>
        <w:t xml:space="preserve">;</w:t>
      </w:r>
    </w:p>
    <w:p>
      <w:pPr>
        <w:pStyle w:val="BodyText"/>
      </w:pPr>
      <w:r>
        <w:t xml:space="preserve">If the type column in the output is ref or range, the query uses an index; if it is ALL, the query performs a full table scan (inefficient for large tables).</w:t>
      </w:r>
    </w:p>
    <w:p>
      <w:pPr>
        <w:pStyle w:val="BodyText"/>
      </w:pPr>
      <w:r>
        <w:rPr>
          <w:bCs/>
          <w:b/>
        </w:rPr>
        <w:t xml:space="preserve">b. Query Optimization</w:t>
      </w:r>
    </w:p>
    <w:p>
      <w:pPr>
        <w:pStyle w:val="BodyText"/>
      </w:pPr>
      <w:r>
        <w:t xml:space="preserve">Even with indexes, poorly written queries can be slow. Common optimizations include:</w:t>
      </w:r>
    </w:p>
    <w:p>
      <w:pPr>
        <w:numPr>
          <w:ilvl w:val="0"/>
          <w:numId w:val="1002"/>
        </w:numPr>
        <w:pStyle w:val="Compact"/>
      </w:pPr>
      <w:r>
        <w:rPr>
          <w:bCs/>
          <w:b/>
        </w:rPr>
        <w:t xml:space="preserve">Avoid SELECT</w:t>
      </w:r>
      <w:r>
        <w:rPr>
          <w:bCs/>
          <w:b/>
        </w:rPr>
        <w:t xml:space="preserve"> </w:t>
      </w:r>
      <w:r>
        <w:rPr>
          <w:iCs/>
          <w:i/>
        </w:rPr>
        <w:t xml:space="preserve">: Fetch only the columns you need (e.g., SELECT order_id, total FROM orders instead of SELECT</w:t>
      </w:r>
      <w:r>
        <w:rPr>
          <w:iCs/>
          <w:i/>
        </w:rPr>
        <w:t xml:space="preserve"> </w:t>
      </w:r>
      <w:r>
        <w:t xml:space="preserve"> </w:t>
      </w:r>
      <w:r>
        <w:t xml:space="preserve">FROM orders). This reduces data transfer and memory usage.</w:t>
      </w:r>
    </w:p>
    <w:p>
      <w:pPr>
        <w:numPr>
          <w:ilvl w:val="0"/>
          <w:numId w:val="1002"/>
        </w:numPr>
        <w:pStyle w:val="Compact"/>
      </w:pPr>
      <w:r>
        <w:rPr>
          <w:bCs/>
          <w:b/>
        </w:rPr>
        <w:t xml:space="preserve">Limit Result Sets</w:t>
      </w:r>
      <w:r>
        <w:t xml:space="preserve">: Use LIMIT to fetch only the required number of rows (e.g., SELECT * FROM users LIMIT 10 for pagination).</w:t>
      </w:r>
    </w:p>
    <w:p>
      <w:pPr>
        <w:numPr>
          <w:ilvl w:val="0"/>
          <w:numId w:val="1002"/>
        </w:numPr>
        <w:pStyle w:val="Compact"/>
      </w:pPr>
      <w:r>
        <w:rPr>
          <w:bCs/>
          <w:b/>
        </w:rPr>
        <w:t xml:space="preserve">Optimize Joins</w:t>
      </w:r>
      <w:r>
        <w:t xml:space="preserve">: Use INNER JOIN instead of LEFT JOIN when possible (faster, as it excludes unmatched rows). Ensure joined columns are indexed (e.g., the user_id foreign key in the orders table should be indexed to speed up joins with the users table).</w:t>
      </w:r>
    </w:p>
    <w:p>
      <w:pPr>
        <w:pStyle w:val="FirstParagraph"/>
      </w:pPr>
      <w:r>
        <w:rPr>
          <w:iCs/>
          <w:i/>
        </w:rPr>
        <w:t xml:space="preserve">Example</w:t>
      </w:r>
      <w:r>
        <w:t xml:space="preserve">: A slow query for an e-commerce dashboard:</w:t>
      </w:r>
    </w:p>
    <w:p>
      <w:pPr>
        <w:pStyle w:val="BodyText"/>
      </w:pPr>
      <w:r>
        <w:t xml:space="preserve">sq复制</w:t>
      </w:r>
    </w:p>
    <w:p>
      <w:pPr>
        <w:numPr>
          <w:ilvl w:val="0"/>
          <w:numId w:val="1003"/>
        </w:numPr>
        <w:pStyle w:val="Compact"/>
      </w:pPr>
    </w:p>
    <w:p>
      <w:pPr>
        <w:numPr>
          <w:ilvl w:val="1"/>
          <w:numId w:val="1004"/>
        </w:numPr>
        <w:pStyle w:val="Compact"/>
      </w:pPr>
      <w:r>
        <w:t xml:space="preserve">Slow: Full table scan on orders, joins with users without indexes</w:t>
      </w:r>
    </w:p>
    <w:p>
      <w:pPr>
        <w:pStyle w:val="FirstParagraph"/>
      </w:pPr>
      <w:r>
        <w:t xml:space="preserve">SELECT u.name, o.order_id, o.total</w:t>
      </w:r>
    </w:p>
    <w:p>
      <w:pPr>
        <w:pStyle w:val="BodyText"/>
      </w:pPr>
      <w:r>
        <w:t xml:space="preserve">FROM users u</w:t>
      </w:r>
    </w:p>
    <w:p>
      <w:pPr>
        <w:pStyle w:val="BodyText"/>
      </w:pPr>
      <w:r>
        <w:t xml:space="preserve">LEFT JOIN orders o ON u.id = o.user_id</w:t>
      </w:r>
    </w:p>
    <w:p>
      <w:pPr>
        <w:pStyle w:val="BodyText"/>
      </w:pPr>
      <w:r>
        <w:t xml:space="preserve">WHERE o.order_date &gt;</w:t>
      </w:r>
      <w:r>
        <w:t xml:space="preserve"> </w:t>
      </w:r>
      <w:r>
        <w:t xml:space="preserve">‘</w:t>
      </w:r>
      <w:r>
        <w:t xml:space="preserve">2024-01-01</w:t>
      </w:r>
      <w:r>
        <w:t xml:space="preserve">’</w:t>
      </w:r>
      <w:r>
        <w:t xml:space="preserve">;</w:t>
      </w:r>
    </w:p>
    <w:p>
      <w:pPr>
        <w:pStyle w:val="BodyText"/>
      </w:pPr>
      <w:r>
        <w:t xml:space="preserve">Optimizations:</w:t>
      </w:r>
    </w:p>
    <w:p>
      <w:pPr>
        <w:numPr>
          <w:ilvl w:val="0"/>
          <w:numId w:val="1005"/>
        </w:numPr>
        <w:pStyle w:val="Compact"/>
      </w:pPr>
      <w:r>
        <w:t xml:space="preserve">Add an index on orders.order_date and orders.user_id:</w:t>
      </w:r>
    </w:p>
    <w:p>
      <w:pPr>
        <w:pStyle w:val="FirstParagraph"/>
      </w:pPr>
      <w:r>
        <w:t xml:space="preserve">sq复制</w:t>
      </w:r>
    </w:p>
    <w:p>
      <w:pPr>
        <w:pStyle w:val="BodyText"/>
      </w:pPr>
      <w:r>
        <w:t xml:space="preserve">CREATE INDEX idx_orders_date_user ON orders (order_date, user_id);</w:t>
      </w:r>
    </w:p>
    <w:p>
      <w:pPr>
        <w:numPr>
          <w:ilvl w:val="0"/>
          <w:numId w:val="1006"/>
        </w:numPr>
        <w:pStyle w:val="Compact"/>
      </w:pPr>
      <w:r>
        <w:t xml:space="preserve">Replace LEFT JOIN with INNER JOIN (assuming we only need users with orders):</w:t>
      </w:r>
    </w:p>
    <w:p>
      <w:pPr>
        <w:pStyle w:val="FirstParagraph"/>
      </w:pPr>
      <w:r>
        <w:t xml:space="preserve">sq复制</w:t>
      </w:r>
    </w:p>
    <w:p>
      <w:pPr>
        <w:pStyle w:val="BodyText"/>
      </w:pPr>
      <w:r>
        <w:t xml:space="preserve">SELECT u.name, o.order_id, o.total</w:t>
      </w:r>
    </w:p>
    <w:p>
      <w:pPr>
        <w:pStyle w:val="BodyText"/>
      </w:pPr>
      <w:r>
        <w:t xml:space="preserve">FROM users u</w:t>
      </w:r>
    </w:p>
    <w:p>
      <w:pPr>
        <w:pStyle w:val="BodyText"/>
      </w:pPr>
      <w:r>
        <w:t xml:space="preserve">INNER JOIN orders o ON u.id = o.user_id</w:t>
      </w:r>
    </w:p>
    <w:p>
      <w:pPr>
        <w:pStyle w:val="BodyText"/>
      </w:pPr>
      <w:r>
        <w:t xml:space="preserve">WHERE o.order_date &gt;</w:t>
      </w:r>
      <w:r>
        <w:t xml:space="preserve"> </w:t>
      </w:r>
      <w:r>
        <w:t xml:space="preserve">‘</w:t>
      </w:r>
      <w:r>
        <w:t xml:space="preserve">2024-01-01</w:t>
      </w:r>
      <w:r>
        <w:t xml:space="preserve">’</w:t>
      </w:r>
      <w:r>
        <w:t xml:space="preserve">;</w:t>
      </w:r>
    </w:p>
    <w:p>
      <w:pPr>
        <w:pStyle w:val="BodyText"/>
      </w:pPr>
      <w:r>
        <w:t xml:space="preserve">These changes reduce query time from 500ms to 20ms.</w:t>
      </w:r>
    </w:p>
    <w:p>
      <w:pPr>
        <w:pStyle w:val="BodyText"/>
      </w:pPr>
      <w:r>
        <w:rPr>
          <w:bCs/>
          <w:b/>
        </w:rPr>
        <w:t xml:space="preserve">c. Scaling Databases</w:t>
      </w:r>
    </w:p>
    <w:p>
      <w:pPr>
        <w:pStyle w:val="BodyText"/>
      </w:pPr>
      <w:r>
        <w:t xml:space="preserve">For applications with millions of users, a single database server is insufficient. Scaling strategies include:</w:t>
      </w:r>
    </w:p>
    <w:p>
      <w:pPr>
        <w:numPr>
          <w:ilvl w:val="0"/>
          <w:numId w:val="1007"/>
        </w:numPr>
        <w:pStyle w:val="Compact"/>
      </w:pPr>
      <w:r>
        <w:rPr>
          <w:bCs/>
          <w:b/>
        </w:rPr>
        <w:t xml:space="preserve">Read Replicas</w:t>
      </w:r>
      <w:r>
        <w:t xml:space="preserve">: Offload read queries (e.g., SELECT) to replica servers, leaving the primary server to handle writes (e.g., INSERT, UPDATE). Used by Facebook and Twitter to handle billions of daily reads.</w:t>
      </w:r>
    </w:p>
    <w:p>
      <w:pPr>
        <w:numPr>
          <w:ilvl w:val="0"/>
          <w:numId w:val="1007"/>
        </w:numPr>
        <w:pStyle w:val="Compact"/>
      </w:pPr>
      <w:r>
        <w:rPr>
          <w:bCs/>
          <w:b/>
        </w:rPr>
        <w:t xml:space="preserve">Sharding</w:t>
      </w:r>
      <w:r>
        <w:t xml:space="preserve">: Split a large table into smaller</w:t>
      </w:r>
      <w:r>
        <w:t xml:space="preserve"> </w:t>
      </w:r>
      <w:r>
        <w:t xml:space="preserve">“</w:t>
      </w:r>
      <w:r>
        <w:t xml:space="preserve">shards</w:t>
      </w:r>
      <w:r>
        <w:t xml:space="preserve">”</w:t>
      </w:r>
      <w:r>
        <w:t xml:space="preserve"> </w:t>
      </w:r>
      <w:r>
        <w:t xml:space="preserve">(e.g., split the users table by user_id—shards 1–100k on Server A, 100k–200k on Server B). Reduces the size of each table, speeding up queries.</w:t>
      </w:r>
    </w:p>
    <w:p>
      <w:pPr>
        <w:numPr>
          <w:ilvl w:val="0"/>
          <w:numId w:val="1007"/>
        </w:numPr>
        <w:pStyle w:val="Compact"/>
      </w:pPr>
      <w:r>
        <w:rPr>
          <w:bCs/>
          <w:b/>
        </w:rPr>
        <w:t xml:space="preserve">NoSQL Migration</w:t>
      </w:r>
      <w:r>
        <w:t xml:space="preserve">: For unstructured data (e.g., user activity logs), migrate from a relational database to a NoSQL solution (e.g., Cassandra) that scales horizontally more easily.</w:t>
      </w:r>
    </w:p>
    <w:p>
      <w:pPr>
        <w:pStyle w:val="FirstParagraph"/>
      </w:pPr>
      <w:r>
        <w:rPr>
          <w:bCs/>
          <w:b/>
        </w:rPr>
        <w:t xml:space="preserve">3. Network Optimization: Reducing Latency and Bandwidth Usage</w:t>
      </w:r>
    </w:p>
    <w:p>
      <w:pPr>
        <w:pStyle w:val="BodyText"/>
      </w:pPr>
      <w:r>
        <w:t xml:space="preserve">Network latency (time for data to travel between client and server) and bandwidth (data transfer rate) are critical for user experience—especially for mobile apps or global users.</w:t>
      </w:r>
    </w:p>
    <w:p>
      <w:pPr>
        <w:pStyle w:val="BodyText"/>
      </w:pPr>
      <w:r>
        <w:rPr>
          <w:bCs/>
          <w:b/>
        </w:rPr>
        <w:t xml:space="preserve">a. Protocol Optimization</w:t>
      </w:r>
    </w:p>
    <w:p>
      <w:pPr>
        <w:numPr>
          <w:ilvl w:val="0"/>
          <w:numId w:val="1008"/>
        </w:numPr>
        <w:pStyle w:val="Compact"/>
      </w:pPr>
      <w:r>
        <w:rPr>
          <w:bCs/>
          <w:b/>
        </w:rPr>
        <w:t xml:space="preserve">HTTP/2 or HTTP/3</w:t>
      </w:r>
      <w:r>
        <w:t xml:space="preserve">: Replace HTTP/1.1 with HTTP/2 (supports multiplexing—multiple requests over a single connection) or HTTP/3 (uses QUIC, a UDP-based protocol that reduces latency). Google reports that HTTP/2 reduces page load time by 10–20% compared to HTTP/1.1.</w:t>
      </w:r>
    </w:p>
    <w:p>
      <w:pPr>
        <w:numPr>
          <w:ilvl w:val="0"/>
          <w:numId w:val="1008"/>
        </w:numPr>
        <w:pStyle w:val="Compact"/>
      </w:pPr>
      <w:r>
        <w:rPr>
          <w:bCs/>
          <w:b/>
        </w:rPr>
        <w:t xml:space="preserve">gRPC</w:t>
      </w:r>
      <w:r>
        <w:t xml:space="preserve">: For backend-to-backend communication (e.g., a payment service talking to an order service), use gRPC (a binary protocol) instead of REST (text-based). gRPC is 2–3x faster than REST for large data transfers, as binary data is smaller and faster to parse.</w:t>
      </w:r>
    </w:p>
    <w:p>
      <w:pPr>
        <w:pStyle w:val="FirstParagraph"/>
      </w:pPr>
      <w:r>
        <w:rPr>
          <w:bCs/>
          <w:b/>
        </w:rPr>
        <w:t xml:space="preserve">b. Caching Strategies</w:t>
      </w:r>
    </w:p>
    <w:p>
      <w:pPr>
        <w:pStyle w:val="BodyText"/>
      </w:pPr>
      <w:r>
        <w:t xml:space="preserve">Caching stores frequently accessed data in fast memory (e.g., RAM) to avoid repeated database or network calls:</w:t>
      </w:r>
    </w:p>
    <w:p>
      <w:pPr>
        <w:numPr>
          <w:ilvl w:val="0"/>
          <w:numId w:val="1009"/>
        </w:numPr>
        <w:pStyle w:val="Compact"/>
      </w:pPr>
      <w:r>
        <w:rPr>
          <w:bCs/>
          <w:b/>
        </w:rPr>
        <w:t xml:space="preserve">Browser Caching</w:t>
      </w:r>
      <w:r>
        <w:t xml:space="preserve">: Use HTTP headers (e.g., Cache-Control: max-age=31536000) to cache static assets (CSS, images) in the user’s browser—users only download these assets once per year.</w:t>
      </w:r>
    </w:p>
    <w:p>
      <w:pPr>
        <w:numPr>
          <w:ilvl w:val="0"/>
          <w:numId w:val="1009"/>
        </w:numPr>
        <w:pStyle w:val="Compact"/>
      </w:pPr>
      <w:r>
        <w:rPr>
          <w:bCs/>
          <w:b/>
        </w:rPr>
        <w:t xml:space="preserve">CDN Caching</w:t>
      </w:r>
      <w:r>
        <w:t xml:space="preserve">: Use a Content Delivery Network (e.g., Cloudflare, AWS CloudFront) to cache static assets at edge locations (e.g., a user in London loads images from a London server instead of a New York server), reducing latency by 50–80%.</w:t>
      </w:r>
    </w:p>
    <w:p>
      <w:pPr>
        <w:numPr>
          <w:ilvl w:val="0"/>
          <w:numId w:val="1009"/>
        </w:numPr>
        <w:pStyle w:val="Compact"/>
      </w:pPr>
      <w:r>
        <w:rPr>
          <w:bCs/>
          <w:b/>
        </w:rPr>
        <w:t xml:space="preserve">Server Caching</w:t>
      </w:r>
      <w:r>
        <w:t xml:space="preserve">: Use Redis or Memcached to cache dynamic data (e.g., user profiles, product listings) on the server. For example, an e-commerce app caches the top 100 products in Redis—each request for these products is served in 1ms instead of 50ms (database query).</w:t>
      </w:r>
    </w:p>
    <w:p>
      <w:pPr>
        <w:pStyle w:val="FirstParagraph"/>
      </w:pPr>
      <w:r>
        <w:rPr>
          <w:bCs/>
          <w:b/>
        </w:rPr>
        <w:t xml:space="preserve">c. Data Compression</w:t>
      </w:r>
    </w:p>
    <w:p>
      <w:pPr>
        <w:pStyle w:val="BodyText"/>
      </w:pPr>
      <w:r>
        <w:t xml:space="preserve">Compress data before sending it over the network to reduce bandwidth usage:</w:t>
      </w:r>
    </w:p>
    <w:p>
      <w:pPr>
        <w:numPr>
          <w:ilvl w:val="0"/>
          <w:numId w:val="1010"/>
        </w:numPr>
        <w:pStyle w:val="Compact"/>
      </w:pPr>
      <w:r>
        <w:rPr>
          <w:bCs/>
          <w:b/>
        </w:rPr>
        <w:t xml:space="preserve">Text Data</w:t>
      </w:r>
      <w:r>
        <w:t xml:space="preserve">: Use gzip or Brotli compression for HTML, CSS, and JSON. Brotli is 15–20% more efficient than gzip for text.</w:t>
      </w:r>
    </w:p>
    <w:p>
      <w:pPr>
        <w:numPr>
          <w:ilvl w:val="0"/>
          <w:numId w:val="1010"/>
        </w:numPr>
        <w:pStyle w:val="Compact"/>
      </w:pPr>
      <w:r>
        <w:rPr>
          <w:bCs/>
          <w:b/>
        </w:rPr>
        <w:t xml:space="preserve">Images/Videos</w:t>
      </w:r>
      <w:r>
        <w:t xml:space="preserve">: Use modern formats (WebP for images, H.265 for videos) that offer better compression than JPEG or MP4. For example, a WebP image is 25–35% smaller than a JPEG with the same quality.</w:t>
      </w:r>
    </w:p>
    <w:p>
      <w:pPr>
        <w:pStyle w:val="FirstParagraph"/>
      </w:pPr>
      <w:r>
        <w:rPr>
          <w:bCs/>
          <w:b/>
        </w:rPr>
        <w:t xml:space="preserve">2.3.3 Proactive Monitoring: Preventing Issues Before They Impact Users</w:t>
      </w:r>
    </w:p>
    <w:p>
      <w:pPr>
        <w:pStyle w:val="BodyText"/>
      </w:pPr>
      <w:r>
        <w:t xml:space="preserve">Reactive debugging (fixing issues after they occur) is costly—proactive monitoring detects bottlenecks and errors early, often before users notice. For university learners, understanding monitoring tools and metrics is essential for building production-grade applications. Below are key monitoring components and tools.</w:t>
      </w:r>
    </w:p>
    <w:p>
      <w:pPr>
        <w:pStyle w:val="BodyText"/>
      </w:pPr>
      <w:r>
        <w:rPr>
          <w:bCs/>
          <w:b/>
        </w:rPr>
        <w:t xml:space="preserve">1. Metrics Collection and Visualization</w:t>
      </w:r>
    </w:p>
    <w:p>
      <w:pPr>
        <w:pStyle w:val="BodyText"/>
      </w:pPr>
      <w:r>
        <w:t xml:space="preserve">Metrics are numerical data points that measure system health (e.g., CPU usage, request latency). The gold standard for metrics collection is</w:t>
      </w:r>
      <w:r>
        <w:t xml:space="preserve"> </w:t>
      </w:r>
      <w:r>
        <w:rPr>
          <w:bCs/>
          <w:b/>
        </w:rPr>
        <w:t xml:space="preserve">Prometheus</w:t>
      </w:r>
      <w:r>
        <w:t xml:space="preserve">, paired with</w:t>
      </w:r>
      <w:r>
        <w:t xml:space="preserve"> </w:t>
      </w:r>
      <w:r>
        <w:rPr>
          <w:bCs/>
          <w:b/>
        </w:rPr>
        <w:t xml:space="preserve">Grafana</w:t>
      </w:r>
      <w:r>
        <w:t xml:space="preserve"> </w:t>
      </w:r>
      <w:r>
        <w:t xml:space="preserve">for visualization.</w:t>
      </w:r>
    </w:p>
    <w:p>
      <w:pPr>
        <w:pStyle w:val="BodyText"/>
      </w:pPr>
      <w:r>
        <w:rPr>
          <w:bCs/>
          <w:b/>
        </w:rPr>
        <w:t xml:space="preserve">a. Prometheus</w:t>
      </w:r>
    </w:p>
    <w:p>
      <w:pPr>
        <w:numPr>
          <w:ilvl w:val="0"/>
          <w:numId w:val="1011"/>
        </w:numPr>
        <w:pStyle w:val="Compact"/>
      </w:pPr>
      <w:r>
        <w:rPr>
          <w:bCs/>
          <w:b/>
        </w:rPr>
        <w:t xml:space="preserve">How It Works</w:t>
      </w:r>
      <w:r>
        <w:t xml:space="preserve">: Prometheus scrapes metrics from applications (via HTTP endpoints) at regular intervals (e.g., every 15 seconds) and stores them in a time-series database (TSDB). Applications expose metrics using client libraries (e.g., prometheus-client for Python, micrometer for Java).</w:t>
      </w:r>
    </w:p>
    <w:p>
      <w:pPr>
        <w:numPr>
          <w:ilvl w:val="0"/>
          <w:numId w:val="1011"/>
        </w:numPr>
        <w:pStyle w:val="Compact"/>
      </w:pPr>
      <w:r>
        <w:rPr>
          <w:bCs/>
          <w:b/>
        </w:rPr>
        <w:t xml:space="preserve">Key Metrics to Monitor</w:t>
      </w:r>
      <w:r>
        <w:t xml:space="preserve">:</w:t>
      </w:r>
    </w:p>
    <w:p>
      <w:pPr>
        <w:numPr>
          <w:ilvl w:val="0"/>
          <w:numId w:val="1011"/>
        </w:numPr>
        <w:pStyle w:val="Compact"/>
      </w:pPr>
      <w:r>
        <w:rPr>
          <w:bCs/>
          <w:b/>
        </w:rPr>
        <w:t xml:space="preserve">System Metrics</w:t>
      </w:r>
      <w:r>
        <w:t xml:space="preserve">: CPU usage, memory usage, disk I/O (e.g., node_cpu_seconds_total for CPU time, node_memory_usage_bytes for memory usage).</w:t>
      </w:r>
    </w:p>
    <w:p>
      <w:pPr>
        <w:numPr>
          <w:ilvl w:val="0"/>
          <w:numId w:val="1011"/>
        </w:numPr>
        <w:pStyle w:val="Compact"/>
      </w:pPr>
      <w:r>
        <w:rPr>
          <w:bCs/>
          <w:b/>
        </w:rPr>
        <w:t xml:space="preserve">Application Metrics</w:t>
      </w:r>
      <w:r>
        <w:t xml:space="preserve">: Request latency (e.g., http_request_duration_seconds), error rate (e.g., http_requests_total{status=</w:t>
      </w:r>
      <w:r>
        <w:t xml:space="preserve">“</w:t>
      </w:r>
      <w:r>
        <w:t xml:space="preserve">5xx</w:t>
      </w:r>
      <w:r>
        <w:t xml:space="preserve">”</w:t>
      </w:r>
      <w:r>
        <w:t xml:space="preserve">}), and throughput (e.g., http_requests_total per minute).</w:t>
      </w:r>
    </w:p>
    <w:p>
      <w:pPr>
        <w:numPr>
          <w:ilvl w:val="0"/>
          <w:numId w:val="1011"/>
        </w:numPr>
        <w:pStyle w:val="Compact"/>
      </w:pPr>
      <w:r>
        <w:rPr>
          <w:bCs/>
          <w:b/>
        </w:rPr>
        <w:t xml:space="preserve">Database Metrics</w:t>
      </w:r>
      <w:r>
        <w:t xml:space="preserve">: Query latency (e.g., mysql_query_duration_seconds), connection count (e.g., mysql_connections_total), and index usage (e.g., mysql_index_usage_total).</w:t>
      </w:r>
    </w:p>
    <w:p>
      <w:pPr>
        <w:pStyle w:val="FirstParagraph"/>
      </w:pPr>
      <w:r>
        <w:rPr>
          <w:iCs/>
          <w:i/>
        </w:rPr>
        <w:t xml:space="preserve">Example</w:t>
      </w:r>
      <w:r>
        <w:t xml:space="preserve">: A Python Flask backend exposes request latency metrics using prometheus-client:</w:t>
      </w:r>
    </w:p>
    <w:p>
      <w:pPr>
        <w:pStyle w:val="BodyText"/>
      </w:pPr>
      <w:r>
        <w:t xml:space="preserve">pyth复制</w:t>
      </w:r>
    </w:p>
    <w:p>
      <w:pPr>
        <w:pStyle w:val="BodyText"/>
      </w:pPr>
      <w:r>
        <w:t xml:space="preserve">from prometheus_client import Histogram, make_wsgi_app</w:t>
      </w:r>
    </w:p>
    <w:p>
      <w:pPr>
        <w:pStyle w:val="BodyText"/>
      </w:pPr>
      <w:r>
        <w:t xml:space="preserve">from werkzeug.middleware.dispatcher import DispatcherMiddleware</w:t>
      </w:r>
    </w:p>
    <w:p>
      <w:pPr>
        <w:pStyle w:val="BodyText"/>
      </w:pPr>
      <w:r>
        <w:t xml:space="preserve">app = Flask(</w:t>
      </w:r>
      <w:r>
        <w:rPr>
          <w:bCs/>
          <w:b/>
        </w:rPr>
        <w:t xml:space="preserve">name</w:t>
      </w:r>
      <w:r>
        <w:t xml:space="preserve">)</w:t>
      </w:r>
    </w:p>
    <w:bookmarkEnd w:id="21"/>
    <w:bookmarkStart w:id="22" w:name="X745a0165224c2b453be3a126449a8cef1f00541"/>
    <w:p>
      <w:pPr>
        <w:pStyle w:val="Heading1"/>
      </w:pPr>
      <w:r>
        <w:t xml:space="preserve">Define a histogram for request latency (tracks time in seconds)</w:t>
      </w:r>
    </w:p>
    <w:p>
      <w:pPr>
        <w:pStyle w:val="FirstParagraph"/>
      </w:pPr>
      <w:r>
        <w:t xml:space="preserve">REQUEST_LATENCY = Histogram(</w:t>
      </w:r>
    </w:p>
    <w:p>
      <w:pPr>
        <w:pStyle w:val="BodyText"/>
      </w:pPr>
      <w:r>
        <w:t xml:space="preserve">‘</w:t>
      </w:r>
      <w:r>
        <w:t xml:space="preserve">http_request_duration_seconds</w:t>
      </w:r>
      <w:r>
        <w:t xml:space="preserve">’</w:t>
      </w:r>
      <w:r>
        <w:t xml:space="preserve">,</w:t>
      </w:r>
    </w:p>
    <w:p>
      <w:pPr>
        <w:pStyle w:val="BodyText"/>
      </w:pPr>
      <w:r>
        <w:t xml:space="preserve">‘</w:t>
      </w:r>
      <w:r>
        <w:t xml:space="preserve">Request latency in seconds</w:t>
      </w:r>
      <w:r>
        <w:t xml:space="preserve">’</w:t>
      </w:r>
      <w:r>
        <w:t xml:space="preserve">,</w:t>
      </w:r>
    </w:p>
    <w:p>
      <w:pPr>
        <w:pStyle w:val="BodyText"/>
      </w:pPr>
      <w:r>
        <w:t xml:space="preserve">labels=[</w:t>
      </w:r>
      <w:r>
        <w:t xml:space="preserve">‘</w:t>
      </w:r>
      <w:r>
        <w:t xml:space="preserve">endpoint</w:t>
      </w:r>
      <w:r>
        <w:t xml:space="preserve">’</w:t>
      </w:r>
      <w:r>
        <w:t xml:space="preserve">]</w:t>
      </w:r>
    </w:p>
    <w:p>
      <w:pPr>
        <w:pStyle w:val="BodyText"/>
      </w:pPr>
      <w:r>
        <w:t xml:space="preserve">)</w:t>
      </w:r>
    </w:p>
    <w:p>
      <w:pPr>
        <w:pStyle w:val="BodyText"/>
      </w:pPr>
      <w:r>
        <w:t xml:space="preserve">@app.route</w:t>
      </w:r>
      <w:r>
        <w:t xml:space="preserve">(</w:t>
      </w:r>
      <w:r>
        <w:t xml:space="preserve">‘</w:t>
      </w:r>
      <w:r>
        <w:t xml:space="preserve">/login</w:t>
      </w:r>
      <w:r>
        <w:t xml:space="preserve">’</w:t>
      </w:r>
      <w:r>
        <w:t xml:space="preserve">)</w:t>
      </w:r>
    </w:p>
    <w:p>
      <w:pPr>
        <w:pStyle w:val="BodyText"/>
      </w:pPr>
      <w:r>
        <w:t xml:space="preserve">@REQUEST_LATENCY.labels</w:t>
      </w:r>
      <w:r>
        <w:t xml:space="preserve">(endpoint=</w:t>
      </w:r>
      <w:r>
        <w:t xml:space="preserve">‘</w:t>
      </w:r>
      <w:r>
        <w:t xml:space="preserve">/login</w:t>
      </w:r>
      <w:r>
        <w:t xml:space="preserve">’</w:t>
      </w:r>
      <w:r>
        <w:t xml:space="preserve">).time() # Measure latency for /login</w:t>
      </w:r>
    </w:p>
    <w:p>
      <w:pPr>
        <w:pStyle w:val="BodyText"/>
      </w:pPr>
      <w:r>
        <w:t xml:space="preserve">def login():</w:t>
      </w:r>
    </w:p>
    <w:bookmarkEnd w:id="22"/>
    <w:bookmarkStart w:id="23" w:name="login-logic-here"/>
    <w:p>
      <w:pPr>
        <w:pStyle w:val="Heading1"/>
      </w:pPr>
      <w:r>
        <w:t xml:space="preserve">Login logic here</w:t>
      </w:r>
    </w:p>
    <w:p>
      <w:pPr>
        <w:pStyle w:val="FirstParagraph"/>
      </w:pPr>
      <w:r>
        <w:t xml:space="preserve">return</w:t>
      </w:r>
      <w:r>
        <w:t xml:space="preserve"> </w:t>
      </w:r>
      <w:r>
        <w:t xml:space="preserve">“</w:t>
      </w:r>
      <w:r>
        <w:t xml:space="preserve">Logged in</w:t>
      </w:r>
      <w:r>
        <w:t xml:space="preserve">”</w:t>
      </w:r>
    </w:p>
    <w:bookmarkEnd w:id="23"/>
    <w:bookmarkStart w:id="24" w:name="add-prometheus-metrics-endpoint-metrics"/>
    <w:p>
      <w:pPr>
        <w:pStyle w:val="Heading1"/>
      </w:pPr>
      <w:r>
        <w:t xml:space="preserve">Add Prometheus metrics endpoint (/metrics)</w:t>
      </w:r>
    </w:p>
    <w:p>
      <w:pPr>
        <w:pStyle w:val="FirstParagraph"/>
      </w:pPr>
      <w:r>
        <w:t xml:space="preserve">app.wsgi_app = DispatcherMiddleware(app.wsgi_app, {</w:t>
      </w:r>
    </w:p>
    <w:p>
      <w:pPr>
        <w:pStyle w:val="BodyText"/>
      </w:pPr>
      <w:r>
        <w:t xml:space="preserve">‘</w:t>
      </w:r>
      <w:r>
        <w:t xml:space="preserve">/metrics</w:t>
      </w:r>
      <w:r>
        <w:t xml:space="preserve">’</w:t>
      </w:r>
      <w:r>
        <w:t xml:space="preserve">: make_wsgi_app()</w:t>
      </w:r>
    </w:p>
    <w:p>
      <w:pPr>
        <w:pStyle w:val="BodyText"/>
      </w:pPr>
      <w:r>
        <w:t xml:space="preserve">})</w:t>
      </w:r>
    </w:p>
    <w:p>
      <w:pPr>
        <w:pStyle w:val="BodyText"/>
      </w:pPr>
      <w:r>
        <w:t xml:space="preserve">if</w:t>
      </w:r>
      <w:r>
        <w:t xml:space="preserve"> </w:t>
      </w:r>
      <w:r>
        <w:rPr>
          <w:bCs/>
          <w:b/>
        </w:rPr>
        <w:t xml:space="preserve">name</w:t>
      </w:r>
      <w:r>
        <w:t xml:space="preserve"> </w:t>
      </w:r>
      <w:r>
        <w:t xml:space="preserve">==</w:t>
      </w:r>
      <w:r>
        <w:t xml:space="preserve"> </w:t>
      </w:r>
      <w:r>
        <w:t xml:space="preserve">‘</w:t>
      </w:r>
      <w:r>
        <w:rPr>
          <w:bCs/>
          <w:b/>
        </w:rPr>
        <w:t xml:space="preserve">main</w:t>
      </w:r>
      <w:r>
        <w:t xml:space="preserve">’</w:t>
      </w:r>
      <w:r>
        <w:t xml:space="preserve">:</w:t>
      </w:r>
    </w:p>
    <w:p>
      <w:pPr>
        <w:pStyle w:val="BodyText"/>
      </w:pPr>
      <w:r>
        <w:t xml:space="preserve">app.run()</w:t>
      </w:r>
    </w:p>
    <w:p>
      <w:pPr>
        <w:pStyle w:val="BodyText"/>
      </w:pPr>
      <w:r>
        <w:t xml:space="preserve">Prometheus scrapes /metrics every 15 seconds, collecting latency data for the /login endpoint.</w:t>
      </w:r>
    </w:p>
    <w:p>
      <w:pPr>
        <w:pStyle w:val="BodyText"/>
      </w:pPr>
      <w:r>
        <w:rPr>
          <w:bCs/>
          <w:b/>
        </w:rPr>
        <w:t xml:space="preserve">b. Grafana</w:t>
      </w:r>
    </w:p>
    <w:p>
      <w:pPr>
        <w:numPr>
          <w:ilvl w:val="0"/>
          <w:numId w:val="1012"/>
        </w:numPr>
        <w:pStyle w:val="Compact"/>
      </w:pPr>
      <w:r>
        <w:rPr>
          <w:bCs/>
          <w:b/>
        </w:rPr>
        <w:t xml:space="preserve">How It Works</w:t>
      </w:r>
      <w:r>
        <w:t xml:space="preserve">: Grafana connects to Prometheus (and other data sources) to create interactive dashboards. Dashboards visualize metrics in real time, making it easy to spot trends (e.g., increasing CPU usage) or anomalies (e.g., a sudden spike in 5xx errors).</w:t>
      </w:r>
    </w:p>
    <w:p>
      <w:pPr>
        <w:numPr>
          <w:ilvl w:val="0"/>
          <w:numId w:val="1012"/>
        </w:numPr>
        <w:pStyle w:val="Compact"/>
      </w:pPr>
      <w:r>
        <w:rPr>
          <w:bCs/>
          <w:b/>
        </w:rPr>
        <w:t xml:space="preserve">Dashboard Best Practices</w:t>
      </w:r>
      <w:r>
        <w:t xml:space="preserve">:</w:t>
      </w:r>
    </w:p>
    <w:p>
      <w:pPr>
        <w:numPr>
          <w:ilvl w:val="0"/>
          <w:numId w:val="1012"/>
        </w:numPr>
        <w:pStyle w:val="Compact"/>
      </w:pPr>
      <w:r>
        <w:t xml:space="preserve">Group related metrics (e.g., all HTTP metrics in one row, database metrics in another).</w:t>
      </w:r>
    </w:p>
    <w:p>
      <w:pPr>
        <w:numPr>
          <w:ilvl w:val="0"/>
          <w:numId w:val="1012"/>
        </w:numPr>
        <w:pStyle w:val="Compact"/>
      </w:pPr>
      <w:r>
        <w:t xml:space="preserve">Use alerts (e.g.,</w:t>
      </w:r>
      <w:r>
        <w:t xml:space="preserve"> </w:t>
      </w:r>
      <w:r>
        <w:t xml:space="preserve">“</w:t>
      </w:r>
      <w:r>
        <w:t xml:space="preserve">CPU usage &gt; 80% for 5 minutes</w:t>
      </w:r>
      <w:r>
        <w:t xml:space="preserve">”</w:t>
      </w:r>
      <w:r>
        <w:t xml:space="preserve">) to notify teams via email, Slack, or PagerDuty.</w:t>
      </w:r>
    </w:p>
    <w:p>
      <w:pPr>
        <w:numPr>
          <w:ilvl w:val="0"/>
          <w:numId w:val="1012"/>
        </w:numPr>
        <w:pStyle w:val="Compact"/>
      </w:pPr>
      <w:r>
        <w:t xml:space="preserve">Include baselines (e.g., average request latency) to highlight deviations (e.g., latency spiking from 100ms to 500ms).</w:t>
      </w:r>
    </w:p>
    <w:p>
      <w:pPr>
        <w:pStyle w:val="FirstParagraph"/>
      </w:pPr>
      <w:r>
        <w:rPr>
          <w:iCs/>
          <w:i/>
        </w:rPr>
        <w:t xml:space="preserve">Example</w:t>
      </w:r>
      <w:r>
        <w:t xml:space="preserve">: A Grafana dashboard for an e-commerce backend includes:</w:t>
      </w:r>
    </w:p>
    <w:p>
      <w:pPr>
        <w:numPr>
          <w:ilvl w:val="0"/>
          <w:numId w:val="1013"/>
        </w:numPr>
        <w:pStyle w:val="Compact"/>
      </w:pPr>
      <w:r>
        <w:t xml:space="preserve">A line chart showing http_request_duration_seconds (average latency) for /checkout over 24 hours.</w:t>
      </w:r>
    </w:p>
    <w:p>
      <w:pPr>
        <w:numPr>
          <w:ilvl w:val="0"/>
          <w:numId w:val="1013"/>
        </w:numPr>
        <w:pStyle w:val="Compact"/>
      </w:pPr>
      <w:r>
        <w:t xml:space="preserve">A gauge showing current node_cpu_usage_percent (red if &gt; 80%).</w:t>
      </w:r>
    </w:p>
    <w:p>
      <w:pPr>
        <w:numPr>
          <w:ilvl w:val="0"/>
          <w:numId w:val="1013"/>
        </w:numPr>
        <w:pStyle w:val="Compact"/>
      </w:pPr>
      <w:r>
        <w:t xml:space="preserve">A bar chart showing http_requests_total by status code (2xx, 4xx, 5xx) per minute.</w:t>
      </w:r>
    </w:p>
    <w:p>
      <w:pPr>
        <w:pStyle w:val="FirstParagraph"/>
      </w:pPr>
      <w:r>
        <w:rPr>
          <w:bCs/>
          <w:b/>
        </w:rPr>
        <w:t xml:space="preserve">2. Log Management</w:t>
      </w:r>
    </w:p>
    <w:p>
      <w:pPr>
        <w:pStyle w:val="BodyText"/>
      </w:pPr>
      <w:r>
        <w:t xml:space="preserve">Logs are textual records of events (e.g.,</w:t>
      </w:r>
      <w:r>
        <w:t xml:space="preserve"> </w:t>
      </w:r>
      <w:r>
        <w:t xml:space="preserve">“</w:t>
      </w:r>
      <w:r>
        <w:t xml:space="preserve">User 123 logged in</w:t>
      </w:r>
      <w:r>
        <w:t xml:space="preserve">”</w:t>
      </w:r>
      <w:r>
        <w:t xml:space="preserve">,</w:t>
      </w:r>
      <w:r>
        <w:t xml:space="preserve"> </w:t>
      </w:r>
      <w:r>
        <w:t xml:space="preserve">“</w:t>
      </w:r>
      <w:r>
        <w:t xml:space="preserve">Database query failed</w:t>
      </w:r>
      <w:r>
        <w:t xml:space="preserve">”</w:t>
      </w:r>
      <w:r>
        <w:t xml:space="preserve">) that provide context for errors. The</w:t>
      </w:r>
      <w:r>
        <w:t xml:space="preserve"> </w:t>
      </w:r>
      <w:r>
        <w:rPr>
          <w:bCs/>
          <w:b/>
        </w:rPr>
        <w:t xml:space="preserve">ELK Stack</w:t>
      </w:r>
      <w:r>
        <w:t xml:space="preserve"> </w:t>
      </w:r>
      <w:r>
        <w:t xml:space="preserve">(Elasticsearch, Logstash, Kibana) is the most widely used log management solution.</w:t>
      </w:r>
    </w:p>
    <w:p>
      <w:pPr>
        <w:numPr>
          <w:ilvl w:val="0"/>
          <w:numId w:val="1014"/>
        </w:numPr>
        <w:pStyle w:val="Compact"/>
      </w:pPr>
      <w:r>
        <w:rPr>
          <w:bCs/>
          <w:b/>
        </w:rPr>
        <w:t xml:space="preserve">Elasticsearch</w:t>
      </w:r>
      <w:r>
        <w:t xml:space="preserve">: A search and analytics engine that stores logs in a distributed index, enabling fast full-text searches (e.g., find all logs containing</w:t>
      </w:r>
      <w:r>
        <w:t xml:space="preserve"> </w:t>
      </w:r>
      <w:r>
        <w:t xml:space="preserve">“</w:t>
      </w:r>
      <w:r>
        <w:t xml:space="preserve">payment failed</w:t>
      </w:r>
      <w:r>
        <w:t xml:space="preserve">”</w:t>
      </w:r>
      <w:r>
        <w:t xml:space="preserve">).</w:t>
      </w:r>
    </w:p>
    <w:p>
      <w:pPr>
        <w:numPr>
          <w:ilvl w:val="0"/>
          <w:numId w:val="1014"/>
        </w:numPr>
        <w:pStyle w:val="Compact"/>
      </w:pPr>
      <w:r>
        <w:rPr>
          <w:bCs/>
          <w:b/>
        </w:rPr>
        <w:t xml:space="preserve">Logstash</w:t>
      </w:r>
      <w:r>
        <w:t xml:space="preserve">: A data pipeline that collects logs from multiple sources (e.g., application files, server logs), processes them (e.g., adds timestamps, filters out sensitive data), and sends them to Elasticsearch.</w:t>
      </w:r>
    </w:p>
    <w:p>
      <w:pPr>
        <w:numPr>
          <w:ilvl w:val="0"/>
          <w:numId w:val="1014"/>
        </w:numPr>
        <w:pStyle w:val="Compact"/>
      </w:pPr>
      <w:r>
        <w:rPr>
          <w:bCs/>
          <w:b/>
        </w:rPr>
        <w:t xml:space="preserve">Kibana</w:t>
      </w:r>
      <w:r>
        <w:t xml:space="preserve">: A visualization tool that allows users to search, filter, and visualize logs (e.g., a pie chart showing the percentage of failed payment logs per hour).</w:t>
      </w:r>
    </w:p>
    <w:p>
      <w:pPr>
        <w:pStyle w:val="FirstParagraph"/>
      </w:pPr>
      <w:r>
        <w:rPr>
          <w:iCs/>
          <w:i/>
        </w:rPr>
        <w:t xml:space="preserve">Best Practice</w:t>
      </w:r>
      <w:r>
        <w:t xml:space="preserve">: Structure logs in JSON format (instead of unstructured text) to enable easy filtering. For example:</w:t>
      </w:r>
    </w:p>
    <w:p>
      <w:pPr>
        <w:pStyle w:val="BodyText"/>
      </w:pPr>
      <w:r>
        <w:t xml:space="preserve">j复制</w:t>
      </w:r>
    </w:p>
    <w:p>
      <w:pPr>
        <w:pStyle w:val="BodyText"/>
      </w:pPr>
      <w:r>
        <w:t xml:space="preserve">{</w:t>
      </w:r>
    </w:p>
    <w:p>
      <w:pPr>
        <w:pStyle w:val="BodyText"/>
      </w:pPr>
      <w:r>
        <w:t xml:space="preserve">“</w:t>
      </w:r>
      <w:r>
        <w:t xml:space="preserve">timestamp</w:t>
      </w:r>
      <w:r>
        <w:t xml:space="preserve">”</w:t>
      </w:r>
      <w:r>
        <w:t xml:space="preserve">:</w:t>
      </w:r>
      <w:r>
        <w:t xml:space="preserve"> </w:t>
      </w:r>
      <w:r>
        <w:t xml:space="preserve">“</w:t>
      </w:r>
      <w:r>
        <w:t xml:space="preserve">2024-05-20T14:30:00Z</w:t>
      </w:r>
      <w:r>
        <w:t xml:space="preserve">”</w:t>
      </w:r>
      <w:r>
        <w:t xml:space="preserve">,</w:t>
      </w:r>
    </w:p>
    <w:p>
      <w:pPr>
        <w:pStyle w:val="BodyText"/>
      </w:pPr>
      <w:r>
        <w:t xml:space="preserve">“</w:t>
      </w:r>
      <w:r>
        <w:t xml:space="preserve">level</w:t>
      </w:r>
      <w:r>
        <w:t xml:space="preserve">”</w:t>
      </w:r>
      <w:r>
        <w:t xml:space="preserve">:</w:t>
      </w:r>
      <w:r>
        <w:t xml:space="preserve"> </w:t>
      </w:r>
      <w:r>
        <w:t xml:space="preserve">“</w:t>
      </w:r>
      <w:r>
        <w:t xml:space="preserve">ERROR</w:t>
      </w:r>
      <w:r>
        <w:t xml:space="preserve">”</w:t>
      </w:r>
      <w:r>
        <w:t xml:space="preserve">,</w:t>
      </w:r>
    </w:p>
    <w:p>
      <w:pPr>
        <w:pStyle w:val="BodyText"/>
      </w:pPr>
      <w:r>
        <w:t xml:space="preserve">“</w:t>
      </w:r>
      <w:r>
        <w:t xml:space="preserve">service</w:t>
      </w:r>
      <w:r>
        <w:t xml:space="preserve">”</w:t>
      </w:r>
      <w:r>
        <w:t xml:space="preserve">:</w:t>
      </w:r>
      <w:r>
        <w:t xml:space="preserve"> </w:t>
      </w:r>
      <w:r>
        <w:t xml:space="preserve">“</w:t>
      </w:r>
      <w:r>
        <w:t xml:space="preserve">payment-service</w:t>
      </w:r>
      <w:r>
        <w:t xml:space="preserve">”</w:t>
      </w:r>
      <w:r>
        <w:t xml:space="preserve">,</w:t>
      </w:r>
    </w:p>
    <w:p>
      <w:pPr>
        <w:pStyle w:val="BodyText"/>
      </w:pPr>
      <w:r>
        <w:t xml:space="preserve">“</w:t>
      </w:r>
      <w:r>
        <w:t xml:space="preserve">user_id</w:t>
      </w:r>
      <w:r>
        <w:t xml:space="preserve">”</w:t>
      </w:r>
      <w:r>
        <w:t xml:space="preserve">: 123,</w:t>
      </w:r>
    </w:p>
    <w:p>
      <w:pPr>
        <w:pStyle w:val="BodyText"/>
      </w:pPr>
      <w:r>
        <w:t xml:space="preserve">“</w:t>
      </w:r>
      <w:r>
        <w:t xml:space="preserve">message</w:t>
      </w:r>
      <w:r>
        <w:t xml:space="preserve">”</w:t>
      </w:r>
      <w:r>
        <w:t xml:space="preserve">:</w:t>
      </w:r>
      <w:r>
        <w:t xml:space="preserve"> </w:t>
      </w:r>
      <w:r>
        <w:t xml:space="preserve">“</w:t>
      </w:r>
      <w:r>
        <w:t xml:space="preserve">Payment failed</w:t>
      </w:r>
      <w:r>
        <w:t xml:space="preserve">”</w:t>
      </w:r>
      <w:r>
        <w:t xml:space="preserve">,</w:t>
      </w:r>
    </w:p>
    <w:p>
      <w:pPr>
        <w:pStyle w:val="BodyText"/>
      </w:pPr>
      <w:r>
        <w:t xml:space="preserve">“</w:t>
      </w:r>
      <w:r>
        <w:t xml:space="preserve">error_code</w:t>
      </w:r>
      <w:r>
        <w:t xml:space="preserve">”</w:t>
      </w:r>
      <w:r>
        <w:t xml:space="preserve">:</w:t>
      </w:r>
      <w:r>
        <w:t xml:space="preserve"> </w:t>
      </w:r>
      <w:r>
        <w:t xml:space="preserve">“</w:t>
      </w:r>
      <w:r>
        <w:t xml:space="preserve">INSUFFICIENT_FUNDS</w:t>
      </w:r>
      <w:r>
        <w:t xml:space="preserve">”</w:t>
      </w:r>
    </w:p>
    <w:p>
      <w:pPr>
        <w:pStyle w:val="BodyText"/>
      </w:pPr>
      <w:r>
        <w:t xml:space="preserve">}</w:t>
      </w:r>
    </w:p>
    <w:p>
      <w:pPr>
        <w:pStyle w:val="BodyText"/>
      </w:pPr>
      <w:r>
        <w:t xml:space="preserve">This log can be filtered in Kibana by service: payment-service or error_code: INSUFFICIENT_FUNDS, making it easy to diagnose payment issues.</w:t>
      </w:r>
    </w:p>
    <w:p>
      <w:pPr>
        <w:pStyle w:val="BodyText"/>
      </w:pPr>
      <w:r>
        <w:rPr>
          <w:bCs/>
          <w:b/>
        </w:rPr>
        <w:t xml:space="preserve">3. Distributed Tracing</w:t>
      </w:r>
    </w:p>
    <w:p>
      <w:pPr>
        <w:pStyle w:val="BodyText"/>
      </w:pPr>
      <w:r>
        <w:t xml:space="preserve">For microservices (e.g., a user request that passes through a login service, order service, and payment service), distributed tracing tracks the request across all services, identifying where delays occur.</w:t>
      </w:r>
      <w:r>
        <w:t xml:space="preserve"> </w:t>
      </w:r>
      <w:r>
        <w:rPr>
          <w:bCs/>
          <w:b/>
        </w:rPr>
        <w:t xml:space="preserve">Jaeger</w:t>
      </w:r>
      <w:r>
        <w:t xml:space="preserve"> </w:t>
      </w:r>
      <w:r>
        <w:t xml:space="preserve">and</w:t>
      </w:r>
      <w:r>
        <w:t xml:space="preserve"> </w:t>
      </w:r>
      <w:r>
        <w:rPr>
          <w:bCs/>
          <w:b/>
        </w:rPr>
        <w:t xml:space="preserve">Zipkin</w:t>
      </w:r>
      <w:r>
        <w:t xml:space="preserve"> </w:t>
      </w:r>
      <w:r>
        <w:t xml:space="preserve">are leading tracing tools.</w:t>
      </w:r>
    </w:p>
    <w:p>
      <w:pPr>
        <w:numPr>
          <w:ilvl w:val="0"/>
          <w:numId w:val="1015"/>
        </w:numPr>
        <w:pStyle w:val="Compact"/>
      </w:pPr>
      <w:r>
        <w:rPr>
          <w:bCs/>
          <w:b/>
        </w:rPr>
        <w:t xml:space="preserve">How It Works</w:t>
      </w:r>
      <w:r>
        <w:t xml:space="preserve">: Each service adds a unique trace ID to the request (passed via HTTP headers like X-Trace-ID). When the request completes, Jaeger aggregates traces and displays a timeline (e.g.,</w:t>
      </w:r>
      <w:r>
        <w:t xml:space="preserve"> </w:t>
      </w:r>
      <w:r>
        <w:t xml:space="preserve">“</w:t>
      </w:r>
      <w:r>
        <w:t xml:space="preserve">Login service: 50ms</w:t>
      </w:r>
      <w:r>
        <w:t xml:space="preserve">”</w:t>
      </w:r>
      <w:r>
        <w:t xml:space="preserve">,</w:t>
      </w:r>
      <w:r>
        <w:t xml:space="preserve"> </w:t>
      </w:r>
      <w:r>
        <w:t xml:space="preserve">“</w:t>
      </w:r>
      <w:r>
        <w:t xml:space="preserve">Order service: 100ms</w:t>
      </w:r>
      <w:r>
        <w:t xml:space="preserve">”</w:t>
      </w:r>
      <w:r>
        <w:t xml:space="preserve">,</w:t>
      </w:r>
      <w:r>
        <w:t xml:space="preserve"> </w:t>
      </w:r>
      <w:r>
        <w:t xml:space="preserve">“</w:t>
      </w:r>
      <w:r>
        <w:t xml:space="preserve">Payment service: 200ms</w:t>
      </w:r>
      <w:r>
        <w:t xml:space="preserve">”</w:t>
      </w:r>
      <w:r>
        <w:t xml:space="preserve">).</w:t>
      </w:r>
    </w:p>
    <w:p>
      <w:pPr>
        <w:numPr>
          <w:ilvl w:val="0"/>
          <w:numId w:val="1015"/>
        </w:numPr>
        <w:pStyle w:val="Compact"/>
      </w:pPr>
      <w:r>
        <w:rPr>
          <w:bCs/>
          <w:b/>
        </w:rPr>
        <w:t xml:space="preserve">Use Case</w:t>
      </w:r>
      <w:r>
        <w:t xml:space="preserve">: A user reports slow checkout times. A Jaeger trace reveals that the payment service is taking 200ms (vs. the usual 50ms) due to a slow database query—enabling developers to target the bottleneck.</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user@example.com" TargetMode="External" /></Relationships>
</file>

<file path=word/_rels/footnotes.xml.rels><?xml version="1.0" encoding="UTF-8"?><Relationships xmlns="http://schemas.openxmlformats.org/package/2006/relationships"><Relationship Type="http://schemas.openxmlformats.org/officeDocument/2006/relationships/hyperlink" Id="rId20" Target="mailto:user@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2026-10-09T09:58:28Z</dcterms:created>
  <dcterms:modified xsi:type="dcterms:W3CDTF">2026-10-09T09:58:28Z</dcterms:modified>
</cp:coreProperties>
</file>

<file path=docProps/custom.xml><?xml version="1.0" encoding="utf-8"?>
<Properties xmlns="http://schemas.openxmlformats.org/officeDocument/2006/custom-properties" xmlns:vt="http://schemas.openxmlformats.org/officeDocument/2006/docPropsVTypes"/>
</file>