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f708ffc107793166a9ed9746d8b8b17b0e9833"/>
    <w:p>
      <w:pPr>
        <w:pStyle w:val="Heading1"/>
      </w:pPr>
      <w:r>
        <w:t xml:space="preserve">Integrated Development Environments (IDEs) and Code Editors</w:t>
      </w:r>
    </w:p>
    <w:p>
      <w:pPr>
        <w:pStyle w:val="FirstParagraph"/>
      </w:pPr>
      <w:r>
        <w:rPr>
          <w:bCs/>
          <w:b/>
        </w:rPr>
        <w:t xml:space="preserve">2.1 Integrated Development Environments (IDEs) and Code Editors: Tailoring Tools to Workflows</w:t>
      </w:r>
    </w:p>
    <w:p>
      <w:pPr>
        <w:pStyle w:val="BodyText"/>
      </w:pPr>
      <w:r>
        <w:t xml:space="preserve">The choice of IDE or code editor shapes a developer’s productivity, debugging efficiency, and collaboration capabilities. While IDEs (Integrated Development Environments) offer comprehensive tools for large-scale projects, code editors provide lightweight flexibility for quick tasks or agile workflows. For university learners, mastering both types of tools—and understanding when to use each—is critical for adapting to diverse development environments (e.g., a startup using VS Code for rapid prototyping vs. an enterprise using IntelliJ for a Java monolith). This subsection explores IDE/editor features, selection criteria, and customization strategies to maximize efficiency.</w:t>
      </w:r>
    </w:p>
    <w:p>
      <w:pPr>
        <w:pStyle w:val="BodyText"/>
      </w:pPr>
      <w:r>
        <w:rPr>
          <w:bCs/>
          <w:b/>
        </w:rPr>
        <w:t xml:space="preserve">2.1.1 IDEs vs. Code Editors: Key Differences and Use Cases</w:t>
      </w:r>
    </w:p>
    <w:p>
      <w:pPr>
        <w:pStyle w:val="BodyText"/>
      </w:pPr>
      <w:r>
        <w:t xml:space="preserve">IDEs and code editors differ in scope, resource usage, and ecosystem support. Below is a detailed comparison to help learners select the right tool for their needs: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Feature</w:t>
            </w:r>
          </w:p>
        </w:tc>
        <w:tc>
          <w:tcPr/>
          <w:p>
            <w:pPr>
              <w:pStyle w:val="Compact"/>
              <w:jc w:val="left"/>
            </w:pPr>
            <w:r>
              <w:rPr>
                <w:bCs/>
                <w:b/>
              </w:rPr>
              <w:t xml:space="preserve">IDEs</w:t>
            </w:r>
          </w:p>
        </w:tc>
        <w:tc>
          <w:tcPr/>
          <w:p>
            <w:pPr>
              <w:pStyle w:val="Compact"/>
              <w:jc w:val="left"/>
            </w:pPr>
            <w:r>
              <w:rPr>
                <w:bCs/>
                <w:b/>
              </w:rPr>
              <w:t xml:space="preserve">Code Editors</w:t>
            </w:r>
          </w:p>
        </w:tc>
      </w:tr>
      <w:tr>
        <w:tc>
          <w:tcPr/>
          <w:p>
            <w:pPr>
              <w:pStyle w:val="Compact"/>
              <w:jc w:val="left"/>
            </w:pPr>
            <w:r>
              <w:rPr>
                <w:bCs/>
                <w:b/>
              </w:rPr>
              <w:t xml:space="preserve">Core Functionality</w:t>
            </w:r>
          </w:p>
        </w:tc>
        <w:tc>
          <w:tcPr/>
          <w:p>
            <w:pPr>
              <w:pStyle w:val="Compact"/>
              <w:jc w:val="left"/>
            </w:pPr>
            <w:r>
              <w:t xml:space="preserve">All-in-one tool: code editing, debugging, build tools, version control, project management, and often database integration.</w:t>
            </w:r>
          </w:p>
        </w:tc>
        <w:tc>
          <w:tcPr/>
          <w:p>
            <w:pPr>
              <w:pStyle w:val="Compact"/>
              <w:jc w:val="left"/>
            </w:pPr>
            <w:r>
              <w:t xml:space="preserve">Lightweight: primarily code editing, with extensibility via plugins for additional features (e.g., debugging, linting).</w:t>
            </w:r>
          </w:p>
        </w:tc>
      </w:tr>
      <w:tr>
        <w:tc>
          <w:tcPr/>
          <w:p>
            <w:pPr>
              <w:pStyle w:val="Compact"/>
              <w:jc w:val="left"/>
            </w:pPr>
            <w:r>
              <w:rPr>
                <w:bCs/>
                <w:b/>
              </w:rPr>
              <w:t xml:space="preserve">Resource Usage</w:t>
            </w:r>
          </w:p>
        </w:tc>
        <w:tc>
          <w:tcPr/>
          <w:p>
            <w:pPr>
              <w:pStyle w:val="Compact"/>
              <w:jc w:val="left"/>
            </w:pPr>
            <w:r>
              <w:t xml:space="preserve">High: Requires significant RAM (8GB+ recommended) and CPU (due to background processes like code analysis).</w:t>
            </w:r>
          </w:p>
        </w:tc>
        <w:tc>
          <w:tcPr/>
          <w:p>
            <w:pPr>
              <w:pStyle w:val="Compact"/>
              <w:jc w:val="left"/>
            </w:pPr>
            <w:r>
              <w:t xml:space="preserve">Low: Runs on minimal resources (2GB RAM sufficient), making it ideal for older devices or remote development (e.g., via SSH).</w:t>
            </w:r>
          </w:p>
        </w:tc>
      </w:tr>
      <w:tr>
        <w:tc>
          <w:tcPr/>
          <w:p>
            <w:pPr>
              <w:pStyle w:val="Compact"/>
              <w:jc w:val="left"/>
            </w:pPr>
            <w:r>
              <w:rPr>
                <w:bCs/>
                <w:b/>
              </w:rPr>
              <w:t xml:space="preserve">Language Support</w:t>
            </w:r>
          </w:p>
        </w:tc>
        <w:tc>
          <w:tcPr/>
          <w:p>
            <w:pPr>
              <w:pStyle w:val="Compact"/>
              <w:jc w:val="left"/>
            </w:pPr>
            <w:r>
              <w:t xml:space="preserve">Deep, language-specific integration (e.g., Android Studio for Kotlin/Java, Xcode for Swift/Objective-C).</w:t>
            </w:r>
          </w:p>
        </w:tc>
        <w:tc>
          <w:tcPr/>
          <w:p>
            <w:pPr>
              <w:pStyle w:val="Compact"/>
              <w:jc w:val="left"/>
            </w:pPr>
            <w:r>
              <w:t xml:space="preserve">Broad, but generic: supports multiple languages via plugins (e.g., VS Code supports Python, JavaScript, and Go with separate extensions).</w:t>
            </w:r>
          </w:p>
        </w:tc>
      </w:tr>
      <w:tr>
        <w:tc>
          <w:tcPr/>
          <w:p>
            <w:pPr>
              <w:pStyle w:val="Compact"/>
              <w:jc w:val="left"/>
            </w:pPr>
            <w:r>
              <w:rPr>
                <w:bCs/>
                <w:b/>
              </w:rPr>
              <w:t xml:space="preserve">Learning Curve</w:t>
            </w:r>
          </w:p>
        </w:tc>
        <w:tc>
          <w:tcPr/>
          <w:p>
            <w:pPr>
              <w:pStyle w:val="Compact"/>
              <w:jc w:val="left"/>
            </w:pPr>
            <w:r>
              <w:t xml:space="preserve">Steeper: More features mean more to learn (e.g., navigating IntelliJ’s 500+ settings).</w:t>
            </w:r>
          </w:p>
        </w:tc>
        <w:tc>
          <w:tcPr/>
          <w:p>
            <w:pPr>
              <w:pStyle w:val="Compact"/>
              <w:jc w:val="left"/>
            </w:pPr>
            <w:r>
              <w:t xml:space="preserve">Shallow: Intuitive interface, with essential features (e.g., syntax highlighting, auto-indent) enabled by default.</w:t>
            </w:r>
          </w:p>
        </w:tc>
      </w:tr>
      <w:tr>
        <w:tc>
          <w:tcPr/>
          <w:p>
            <w:pPr>
              <w:pStyle w:val="Compact"/>
              <w:jc w:val="left"/>
            </w:pPr>
            <w:r>
              <w:rPr>
                <w:bCs/>
                <w:b/>
              </w:rPr>
              <w:t xml:space="preserve">Ideal Use Cases</w:t>
            </w:r>
          </w:p>
        </w:tc>
        <w:tc>
          <w:tcPr/>
          <w:p>
            <w:pPr>
              <w:pStyle w:val="Compact"/>
              <w:jc w:val="left"/>
            </w:pPr>
            <w:r>
              <w:t xml:space="preserve">Large-scale projects (e.g., enterprise backends, mobile apps) requiring robust debugging and team collaboration.</w:t>
            </w:r>
          </w:p>
        </w:tc>
        <w:tc>
          <w:tcPr/>
          <w:p>
            <w:pPr>
              <w:pStyle w:val="Compact"/>
              <w:jc w:val="left"/>
            </w:pPr>
            <w:r>
              <w:t xml:space="preserve">Small-to-medium projects (e.g., static websites, scripts), rapid prototyping, or editing single files (e.g., a Bash script).</w:t>
            </w:r>
          </w:p>
        </w:tc>
      </w:tr>
    </w:tbl>
    <w:p>
      <w:pPr>
        <w:pStyle w:val="BodyText"/>
      </w:pPr>
      <w:r>
        <w:rPr>
          <w:bCs/>
          <w:b/>
        </w:rPr>
        <w:t xml:space="preserve">2.1.2 Leading IDEs by Domain: Features and Best Practices</w:t>
      </w:r>
    </w:p>
    <w:p>
      <w:pPr>
        <w:pStyle w:val="BodyText"/>
      </w:pPr>
      <w:r>
        <w:t xml:space="preserve">IDEs are optimized for specific languages or platforms, making them indispensable for domain-specific development. Below are leading IDEs, their key features, and best practices for usage:</w:t>
      </w:r>
    </w:p>
    <w:p>
      <w:pPr>
        <w:numPr>
          <w:ilvl w:val="0"/>
          <w:numId w:val="1001"/>
        </w:numPr>
        <w:pStyle w:val="Compact"/>
      </w:pPr>
      <w:r>
        <w:rPr>
          <w:bCs/>
          <w:b/>
        </w:rPr>
        <w:t xml:space="preserve">IntelliJ IDEA (JetBrains) – Multi-Language/Enterprise Development</w:t>
      </w:r>
      <w:r>
        <w:t xml:space="preserve">:</w:t>
      </w:r>
    </w:p>
    <w:p>
      <w:pPr>
        <w:numPr>
          <w:ilvl w:val="0"/>
          <w:numId w:val="1002"/>
        </w:numPr>
        <w:pStyle w:val="Compact"/>
      </w:pPr>
      <w:r>
        <w:rPr>
          <w:bCs/>
          <w:b/>
        </w:rPr>
        <w:t xml:space="preserve">Key Features</w:t>
      </w:r>
      <w:r>
        <w:t xml:space="preserve">:</w:t>
      </w:r>
    </w:p>
    <w:p>
      <w:pPr>
        <w:numPr>
          <w:ilvl w:val="0"/>
          <w:numId w:val="1002"/>
        </w:numPr>
        <w:pStyle w:val="Compact"/>
      </w:pPr>
      <w:r>
        <w:rPr>
          <w:bCs/>
          <w:b/>
        </w:rPr>
        <w:t xml:space="preserve">Smart Code Completion</w:t>
      </w:r>
      <w:r>
        <w:t xml:space="preserve">: Suggests context-aware code (e.g., completing method names based on the class type, inferring variable types).</w:t>
      </w:r>
    </w:p>
    <w:p>
      <w:pPr>
        <w:numPr>
          <w:ilvl w:val="0"/>
          <w:numId w:val="1002"/>
        </w:numPr>
        <w:pStyle w:val="Compact"/>
      </w:pPr>
      <w:r>
        <w:rPr>
          <w:bCs/>
          <w:b/>
        </w:rPr>
        <w:t xml:space="preserve">Advanced Debugging</w:t>
      </w:r>
      <w:r>
        <w:t xml:space="preserve">: Supports remote debugging (for cloud apps), breakpoints with conditions (e.g., stopping execution only when a variable equals a specific value), and snapshot debugging (capturing the application state at a breakpoint).</w:t>
      </w:r>
    </w:p>
    <w:p>
      <w:pPr>
        <w:numPr>
          <w:ilvl w:val="0"/>
          <w:numId w:val="1002"/>
        </w:numPr>
        <w:pStyle w:val="Compact"/>
      </w:pPr>
      <w:r>
        <w:rPr>
          <w:bCs/>
          <w:b/>
        </w:rPr>
        <w:t xml:space="preserve">Built-in Tools</w:t>
      </w:r>
      <w:r>
        <w:t xml:space="preserve">: Integrates with Git, Maven/Gradle (build tools), Docker, and databases (via the Database tool window, which allows querying MySQL/PostgreSQL without leaving the IDE).</w:t>
      </w:r>
    </w:p>
    <w:p>
      <w:pPr>
        <w:numPr>
          <w:ilvl w:val="0"/>
          <w:numId w:val="1002"/>
        </w:numPr>
        <w:pStyle w:val="Compact"/>
      </w:pPr>
      <w:r>
        <w:rPr>
          <w:bCs/>
          <w:b/>
        </w:rPr>
        <w:t xml:space="preserve">Framework Support</w:t>
      </w:r>
      <w:r>
        <w:t xml:space="preserve">: Deep integration with Spring Boot (Java), Django (Python), and React (JavaScript), including project templates and code inspections for framework-specific best practices.</w:t>
      </w:r>
    </w:p>
    <w:p>
      <w:pPr>
        <w:numPr>
          <w:ilvl w:val="0"/>
          <w:numId w:val="1002"/>
        </w:numPr>
        <w:pStyle w:val="Compact"/>
      </w:pPr>
      <w:r>
        <w:rPr>
          <w:bCs/>
          <w:b/>
        </w:rPr>
        <w:t xml:space="preserve">Best Practices</w:t>
      </w:r>
      <w:r>
        <w:t xml:space="preserve">:</w:t>
      </w:r>
    </w:p>
    <w:p>
      <w:pPr>
        <w:numPr>
          <w:ilvl w:val="0"/>
          <w:numId w:val="1002"/>
        </w:numPr>
        <w:pStyle w:val="Compact"/>
      </w:pPr>
      <w:r>
        <w:rPr>
          <w:bCs/>
          <w:b/>
        </w:rPr>
        <w:t xml:space="preserve">Customize the UI</w:t>
      </w:r>
      <w:r>
        <w:t xml:space="preserve">: Hide unused tool windows (e.g., Database) to reduce clutter; use the</w:t>
      </w:r>
      <w:r>
        <w:t xml:space="preserve"> </w:t>
      </w:r>
      <w:r>
        <w:t xml:space="preserve">“</w:t>
      </w:r>
      <w:r>
        <w:t xml:space="preserve">Distraction-Free Mode</w:t>
      </w:r>
      <w:r>
        <w:t xml:space="preserve">”</w:t>
      </w:r>
      <w:r>
        <w:t xml:space="preserve"> </w:t>
      </w:r>
      <w:r>
        <w:t xml:space="preserve">for focused coding.</w:t>
      </w:r>
    </w:p>
    <w:p>
      <w:pPr>
        <w:numPr>
          <w:ilvl w:val="0"/>
          <w:numId w:val="1002"/>
        </w:numPr>
        <w:pStyle w:val="Compact"/>
      </w:pPr>
      <w:r>
        <w:rPr>
          <w:bCs/>
          <w:b/>
        </w:rPr>
        <w:t xml:space="preserve">Use Live Templates</w:t>
      </w:r>
      <w:r>
        <w:t xml:space="preserve">: Create reusable code snippets (e.g., a template for a Spring Boot controller) to save time. For example, typing sbc and pressing Tab can expand to a fully configured Spring Boot controller class.</w:t>
      </w:r>
    </w:p>
    <w:p>
      <w:pPr>
        <w:numPr>
          <w:ilvl w:val="0"/>
          <w:numId w:val="1002"/>
        </w:numPr>
        <w:pStyle w:val="Compact"/>
      </w:pPr>
      <w:r>
        <w:rPr>
          <w:bCs/>
          <w:b/>
        </w:rPr>
        <w:t xml:space="preserve">Leverage Code Inspections</w:t>
      </w:r>
      <w:r>
        <w:t xml:space="preserve">: Enable IntelliJ’s built-in inspections to catch errors early (e.g., unused variables, potential null pointer exceptions). Review inspection results regularly and fix critical issues before committing code.</w:t>
      </w:r>
    </w:p>
    <w:p>
      <w:pPr>
        <w:numPr>
          <w:ilvl w:val="0"/>
          <w:numId w:val="1003"/>
        </w:numPr>
        <w:pStyle w:val="Compact"/>
      </w:pPr>
      <w:r>
        <w:rPr>
          <w:bCs/>
          <w:b/>
        </w:rPr>
        <w:t xml:space="preserve">Android Studio (Google) – Android Development</w:t>
      </w:r>
      <w:r>
        <w:t xml:space="preserve">:</w:t>
      </w:r>
    </w:p>
    <w:p>
      <w:pPr>
        <w:numPr>
          <w:ilvl w:val="0"/>
          <w:numId w:val="1004"/>
        </w:numPr>
        <w:pStyle w:val="Compact"/>
      </w:pPr>
      <w:r>
        <w:rPr>
          <w:bCs/>
          <w:b/>
        </w:rPr>
        <w:t xml:space="preserve">Key Features</w:t>
      </w:r>
      <w:r>
        <w:t xml:space="preserve">:</w:t>
      </w:r>
    </w:p>
    <w:p>
      <w:pPr>
        <w:numPr>
          <w:ilvl w:val="0"/>
          <w:numId w:val="1004"/>
        </w:numPr>
        <w:pStyle w:val="Compact"/>
      </w:pPr>
      <w:r>
        <w:rPr>
          <w:bCs/>
          <w:b/>
        </w:rPr>
        <w:t xml:space="preserve">Layout Editor</w:t>
      </w:r>
      <w:r>
        <w:t xml:space="preserve">: A visual tool for designing Android UI layouts, with a</w:t>
      </w:r>
      <w:r>
        <w:t xml:space="preserve"> </w:t>
      </w:r>
      <w:r>
        <w:t xml:space="preserve">“</w:t>
      </w:r>
      <w:r>
        <w:t xml:space="preserve">Design</w:t>
      </w:r>
      <w:r>
        <w:t xml:space="preserve">”</w:t>
      </w:r>
      <w:r>
        <w:t xml:space="preserve"> </w:t>
      </w:r>
      <w:r>
        <w:t xml:space="preserve">tab (drag-and-drop components) and</w:t>
      </w:r>
      <w:r>
        <w:t xml:space="preserve"> </w:t>
      </w:r>
      <w:r>
        <w:t xml:space="preserve">“</w:t>
      </w:r>
      <w:r>
        <w:t xml:space="preserve">Code</w:t>
      </w:r>
      <w:r>
        <w:t xml:space="preserve">”</w:t>
      </w:r>
      <w:r>
        <w:t xml:space="preserve"> </w:t>
      </w:r>
      <w:r>
        <w:t xml:space="preserve">tab (XML editing) for seamless switching.</w:t>
      </w:r>
    </w:p>
    <w:p>
      <w:pPr>
        <w:numPr>
          <w:ilvl w:val="0"/>
          <w:numId w:val="1004"/>
        </w:numPr>
        <w:pStyle w:val="Compact"/>
      </w:pPr>
      <w:r>
        <w:rPr>
          <w:bCs/>
          <w:b/>
        </w:rPr>
        <w:t xml:space="preserve">Android Profiler</w:t>
      </w:r>
      <w:r>
        <w:t xml:space="preserve">: Monitors app performance (CPU, memory, battery) in real time, helping identify bottlenecks (e.g., a memory leak caused by an unclosed database connection).</w:t>
      </w:r>
    </w:p>
    <w:p>
      <w:pPr>
        <w:numPr>
          <w:ilvl w:val="0"/>
          <w:numId w:val="1004"/>
        </w:numPr>
        <w:pStyle w:val="Compact"/>
      </w:pPr>
      <w:r>
        <w:rPr>
          <w:bCs/>
          <w:b/>
        </w:rPr>
        <w:t xml:space="preserve">Emulator</w:t>
      </w:r>
      <w:r>
        <w:t xml:space="preserve">: A virtual device for testing apps on different Android versions and screen sizes (e.g., a Pixel 8 Pro running Android 15, a Samsung Galaxy S24 running Android 14).</w:t>
      </w:r>
    </w:p>
    <w:p>
      <w:pPr>
        <w:numPr>
          <w:ilvl w:val="0"/>
          <w:numId w:val="1004"/>
        </w:numPr>
        <w:pStyle w:val="Compact"/>
      </w:pPr>
      <w:r>
        <w:rPr>
          <w:bCs/>
          <w:b/>
        </w:rPr>
        <w:t xml:space="preserve">Jetpack Compose Support</w:t>
      </w:r>
      <w:r>
        <w:t xml:space="preserve">: A declarative UI framework for Android—Android Studio provides a preview window to see Compose UI changes in real time without running the app.</w:t>
      </w:r>
    </w:p>
    <w:p>
      <w:pPr>
        <w:numPr>
          <w:ilvl w:val="0"/>
          <w:numId w:val="1004"/>
        </w:numPr>
        <w:pStyle w:val="Compact"/>
      </w:pPr>
      <w:r>
        <w:rPr>
          <w:bCs/>
          <w:b/>
        </w:rPr>
        <w:t xml:space="preserve">Best Practices</w:t>
      </w:r>
      <w:r>
        <w:t xml:space="preserve">:</w:t>
      </w:r>
    </w:p>
    <w:p>
      <w:pPr>
        <w:numPr>
          <w:ilvl w:val="0"/>
          <w:numId w:val="1004"/>
        </w:numPr>
        <w:pStyle w:val="Compact"/>
      </w:pPr>
      <w:r>
        <w:rPr>
          <w:bCs/>
          <w:b/>
        </w:rPr>
        <w:t xml:space="preserve">Use the Device File Explorer</w:t>
      </w:r>
      <w:r>
        <w:t xml:space="preserve">: Access the app’s internal storage (e.g., databases, shared preferences) to debug data persistence issues (e.g., verifying that user data is saved correctly).</w:t>
      </w:r>
    </w:p>
    <w:p>
      <w:pPr>
        <w:numPr>
          <w:ilvl w:val="0"/>
          <w:numId w:val="1004"/>
        </w:numPr>
        <w:pStyle w:val="Compact"/>
      </w:pPr>
      <w:r>
        <w:rPr>
          <w:bCs/>
          <w:b/>
        </w:rPr>
        <w:t xml:space="preserve">Optimize the Emulator</w:t>
      </w:r>
      <w:r>
        <w:t xml:space="preserve">: Enable</w:t>
      </w:r>
      <w:r>
        <w:t xml:space="preserve"> </w:t>
      </w:r>
      <w:r>
        <w:t xml:space="preserve">“</w:t>
      </w:r>
      <w:r>
        <w:t xml:space="preserve">Cold Boot</w:t>
      </w:r>
      <w:r>
        <w:t xml:space="preserve">”</w:t>
      </w:r>
      <w:r>
        <w:t xml:space="preserve"> </w:t>
      </w:r>
      <w:r>
        <w:t xml:space="preserve">only when necessary (it takes longer); use</w:t>
      </w:r>
      <w:r>
        <w:t xml:space="preserve"> </w:t>
      </w:r>
      <w:r>
        <w:t xml:space="preserve">“</w:t>
      </w:r>
      <w:r>
        <w:t xml:space="preserve">Quick Boot</w:t>
      </w:r>
      <w:r>
        <w:t xml:space="preserve">”</w:t>
      </w:r>
      <w:r>
        <w:t xml:space="preserve"> </w:t>
      </w:r>
      <w:r>
        <w:t xml:space="preserve">for faster testing. Allocate sufficient RAM to the emulator (4GB+ recommended) to avoid lag.</w:t>
      </w:r>
    </w:p>
    <w:p>
      <w:pPr>
        <w:numPr>
          <w:ilvl w:val="0"/>
          <w:numId w:val="1004"/>
        </w:numPr>
        <w:pStyle w:val="Compact"/>
      </w:pPr>
      <w:r>
        <w:rPr>
          <w:bCs/>
          <w:b/>
        </w:rPr>
        <w:t xml:space="preserve">Integrate Firebase</w:t>
      </w:r>
      <w:r>
        <w:t xml:space="preserve">: Use Android Studio’s Firebase Assistant to add features like authentication, crash reporting, and analytics to your app with minimal code.</w:t>
      </w:r>
    </w:p>
    <w:p>
      <w:pPr>
        <w:numPr>
          <w:ilvl w:val="0"/>
          <w:numId w:val="1005"/>
        </w:numPr>
        <w:pStyle w:val="Compact"/>
      </w:pPr>
      <w:r>
        <w:rPr>
          <w:bCs/>
          <w:b/>
        </w:rPr>
        <w:t xml:space="preserve">Xcode (Apple) – iOS/macOS Development</w:t>
      </w:r>
      <w:r>
        <w:t xml:space="preserve">:</w:t>
      </w:r>
    </w:p>
    <w:p>
      <w:pPr>
        <w:numPr>
          <w:ilvl w:val="0"/>
          <w:numId w:val="1006"/>
        </w:numPr>
        <w:pStyle w:val="Compact"/>
      </w:pPr>
      <w:r>
        <w:rPr>
          <w:bCs/>
          <w:b/>
        </w:rPr>
        <w:t xml:space="preserve">Key Features</w:t>
      </w:r>
      <w:r>
        <w:t xml:space="preserve">:</w:t>
      </w:r>
    </w:p>
    <w:p>
      <w:pPr>
        <w:numPr>
          <w:ilvl w:val="0"/>
          <w:numId w:val="1006"/>
        </w:numPr>
        <w:pStyle w:val="Compact"/>
      </w:pPr>
      <w:r>
        <w:rPr>
          <w:bCs/>
          <w:b/>
        </w:rPr>
        <w:t xml:space="preserve">Interface Builder</w:t>
      </w:r>
      <w:r>
        <w:t xml:space="preserve">: A visual tool for designing iOS/macOS UIs, supporting both storyboards (for sequential UIs) and SwiftUI (declarative UI design).</w:t>
      </w:r>
    </w:p>
    <w:p>
      <w:pPr>
        <w:numPr>
          <w:ilvl w:val="0"/>
          <w:numId w:val="1006"/>
        </w:numPr>
        <w:pStyle w:val="Compact"/>
      </w:pPr>
      <w:r>
        <w:rPr>
          <w:bCs/>
          <w:b/>
        </w:rPr>
        <w:t xml:space="preserve">Instruments</w:t>
      </w:r>
      <w:r>
        <w:t xml:space="preserve">: A performance analysis tool that tracks CPU usage, memory leaks, and disk I/O. For example, the</w:t>
      </w:r>
      <w:r>
        <w:t xml:space="preserve"> </w:t>
      </w:r>
      <w:r>
        <w:t xml:space="preserve">“</w:t>
      </w:r>
      <w:r>
        <w:t xml:space="preserve">Leaks</w:t>
      </w:r>
      <w:r>
        <w:t xml:space="preserve">”</w:t>
      </w:r>
      <w:r>
        <w:t xml:space="preserve"> </w:t>
      </w:r>
      <w:r>
        <w:t xml:space="preserve">instrument can detect memory leaks by showing objects that are no longer needed but still in memory.</w:t>
      </w:r>
    </w:p>
    <w:p>
      <w:pPr>
        <w:numPr>
          <w:ilvl w:val="0"/>
          <w:numId w:val="1006"/>
        </w:numPr>
        <w:pStyle w:val="Compact"/>
      </w:pPr>
      <w:r>
        <w:rPr>
          <w:bCs/>
          <w:b/>
        </w:rPr>
        <w:t xml:space="preserve">TestFlight Integration</w:t>
      </w:r>
      <w:r>
        <w:t xml:space="preserve">: Simplifies beta testing by allowing developers to distribute apps to testers and collect feedback.</w:t>
      </w:r>
    </w:p>
    <w:p>
      <w:pPr>
        <w:numPr>
          <w:ilvl w:val="0"/>
          <w:numId w:val="1006"/>
        </w:numPr>
        <w:pStyle w:val="Compact"/>
      </w:pPr>
      <w:r>
        <w:rPr>
          <w:bCs/>
          <w:b/>
        </w:rPr>
        <w:t xml:space="preserve">Swift Package Manager (SPM)</w:t>
      </w:r>
      <w:r>
        <w:t xml:space="preserve">: Built-in support for managing dependencies (e.g., adding a third-party library for image processing) without external tools like CocoaPods.</w:t>
      </w:r>
    </w:p>
    <w:p>
      <w:pPr>
        <w:numPr>
          <w:ilvl w:val="0"/>
          <w:numId w:val="1006"/>
        </w:numPr>
        <w:pStyle w:val="Compact"/>
      </w:pPr>
      <w:r>
        <w:rPr>
          <w:bCs/>
          <w:b/>
        </w:rPr>
        <w:t xml:space="preserve">Best Practices</w:t>
      </w:r>
      <w:r>
        <w:t xml:space="preserve">:</w:t>
      </w:r>
    </w:p>
    <w:p>
      <w:pPr>
        <w:numPr>
          <w:ilvl w:val="0"/>
          <w:numId w:val="1006"/>
        </w:numPr>
        <w:pStyle w:val="Compact"/>
      </w:pPr>
      <w:r>
        <w:rPr>
          <w:bCs/>
          <w:b/>
        </w:rPr>
        <w:t xml:space="preserve">Use SwiftUI Previews</w:t>
      </w:r>
      <w:r>
        <w:t xml:space="preserve">: Preview SwiftUI components in real time by adding a PreviewProvider—this eliminates the need to run the app to see UI changes.</w:t>
      </w:r>
    </w:p>
    <w:p>
      <w:pPr>
        <w:numPr>
          <w:ilvl w:val="0"/>
          <w:numId w:val="1006"/>
        </w:numPr>
        <w:pStyle w:val="Compact"/>
      </w:pPr>
      <w:r>
        <w:rPr>
          <w:bCs/>
          <w:b/>
        </w:rPr>
        <w:t xml:space="preserve">Run Unit Tests with XCTest</w:t>
      </w:r>
      <w:r>
        <w:t xml:space="preserve">: Write unit tests for business logic (e.g., a function that calculates tax) and run them via Xcode’s Test navigator. Aim for high test coverage (70%+ of critical code) to catch regressions.</w:t>
      </w:r>
    </w:p>
    <w:p>
      <w:pPr>
        <w:numPr>
          <w:ilvl w:val="0"/>
          <w:numId w:val="1006"/>
        </w:numPr>
        <w:pStyle w:val="Compact"/>
      </w:pPr>
      <w:r>
        <w:rPr>
          <w:bCs/>
          <w:b/>
        </w:rPr>
        <w:t xml:space="preserve">Use the Organizer</w:t>
      </w:r>
      <w:r>
        <w:t xml:space="preserve">: Access app archives, crash reports, and TestFlight feedback in one place. Analyze crash reports to fix critical issues (e.g., a null pointer exception in a login flow).</w:t>
      </w:r>
    </w:p>
    <w:p>
      <w:pPr>
        <w:pStyle w:val="FirstParagraph"/>
      </w:pPr>
      <w:r>
        <w:rPr>
          <w:bCs/>
          <w:b/>
        </w:rPr>
        <w:t xml:space="preserve">2.1.3 Leading Code Editors: Plugins and Workflow Optimization</w:t>
      </w:r>
    </w:p>
    <w:p>
      <w:pPr>
        <w:pStyle w:val="BodyText"/>
      </w:pPr>
      <w:r>
        <w:t xml:space="preserve">Code editors are lightweight but powerful, thanks to their plugin ecosystems. Below are leading code editors, essential plugins, and workflow tips:</w:t>
      </w:r>
    </w:p>
    <w:p>
      <w:pPr>
        <w:numPr>
          <w:ilvl w:val="0"/>
          <w:numId w:val="1007"/>
        </w:numPr>
        <w:pStyle w:val="Compact"/>
      </w:pPr>
      <w:r>
        <w:rPr>
          <w:bCs/>
          <w:b/>
        </w:rPr>
        <w:t xml:space="preserve">Visual Studio Code (VS Code) – Multi-Language/Agile Development</w:t>
      </w:r>
      <w:r>
        <w:t xml:space="preserve">:</w:t>
      </w:r>
    </w:p>
    <w:p>
      <w:pPr>
        <w:numPr>
          <w:ilvl w:val="0"/>
          <w:numId w:val="1008"/>
        </w:numPr>
        <w:pStyle w:val="Compact"/>
      </w:pPr>
      <w:r>
        <w:rPr>
          <w:bCs/>
          <w:b/>
        </w:rPr>
        <w:t xml:space="preserve">Key Features (Out of the Box)</w:t>
      </w:r>
      <w:r>
        <w:t xml:space="preserve">:</w:t>
      </w:r>
    </w:p>
    <w:p>
      <w:pPr>
        <w:numPr>
          <w:ilvl w:val="0"/>
          <w:numId w:val="1008"/>
        </w:numPr>
        <w:pStyle w:val="Compact"/>
      </w:pPr>
      <w:r>
        <w:rPr>
          <w:bCs/>
          <w:b/>
        </w:rPr>
        <w:t xml:space="preserve">IntelliSense</w:t>
      </w:r>
      <w:r>
        <w:t xml:space="preserve">: Context-aware code completion (powered by Language Servers) for most languages (e.g., JavaScript, Python, Go).</w:t>
      </w:r>
    </w:p>
    <w:p>
      <w:pPr>
        <w:numPr>
          <w:ilvl w:val="0"/>
          <w:numId w:val="1008"/>
        </w:numPr>
        <w:pStyle w:val="Compact"/>
      </w:pPr>
      <w:r>
        <w:rPr>
          <w:bCs/>
          <w:b/>
        </w:rPr>
        <w:t xml:space="preserve">Built-in Git</w:t>
      </w:r>
      <w:r>
        <w:t xml:space="preserve">: Support for staging, committing, and pushing code to GitHub/GitLab without leaving the editor.</w:t>
      </w:r>
    </w:p>
    <w:p>
      <w:pPr>
        <w:numPr>
          <w:ilvl w:val="0"/>
          <w:numId w:val="1008"/>
        </w:numPr>
        <w:pStyle w:val="Compact"/>
      </w:pPr>
      <w:r>
        <w:rPr>
          <w:bCs/>
          <w:b/>
        </w:rPr>
        <w:t xml:space="preserve">Terminal Integration</w:t>
      </w:r>
      <w:r>
        <w:t xml:space="preserve">: A built-in terminal that can be split into multiple panes (e.g., one pane for running the app, another for Git commands).</w:t>
      </w:r>
    </w:p>
    <w:p>
      <w:pPr>
        <w:numPr>
          <w:ilvl w:val="0"/>
          <w:numId w:val="1008"/>
        </w:numPr>
        <w:pStyle w:val="Compact"/>
      </w:pPr>
      <w:r>
        <w:rPr>
          <w:bCs/>
          <w:b/>
        </w:rPr>
        <w:t xml:space="preserve">Remote Development</w:t>
      </w:r>
      <w:r>
        <w:t xml:space="preserve">: Extensions like</w:t>
      </w:r>
      <w:r>
        <w:t xml:space="preserve"> </w:t>
      </w:r>
      <w:r>
        <w:t xml:space="preserve">“</w:t>
      </w:r>
      <w:r>
        <w:t xml:space="preserve">Remote - SSH</w:t>
      </w:r>
      <w:r>
        <w:t xml:space="preserve">”</w:t>
      </w:r>
      <w:r>
        <w:t xml:space="preserve"> </w:t>
      </w:r>
      <w:r>
        <w:t xml:space="preserve">and</w:t>
      </w:r>
      <w:r>
        <w:t xml:space="preserve"> </w:t>
      </w:r>
      <w:r>
        <w:t xml:space="preserve">“</w:t>
      </w:r>
      <w:r>
        <w:t xml:space="preserve">Remote - Containers</w:t>
      </w:r>
      <w:r>
        <w:t xml:space="preserve">”</w:t>
      </w:r>
      <w:r>
        <w:t xml:space="preserve"> </w:t>
      </w:r>
      <w:r>
        <w:t xml:space="preserve">allow developing on remote servers or in Docker containers, ideal for consistent environments.</w:t>
      </w:r>
    </w:p>
    <w:p>
      <w:pPr>
        <w:numPr>
          <w:ilvl w:val="0"/>
          <w:numId w:val="1008"/>
        </w:numPr>
        <w:pStyle w:val="Compact"/>
      </w:pPr>
      <w:r>
        <w:rPr>
          <w:bCs/>
          <w:b/>
        </w:rPr>
        <w:t xml:space="preserve">Essential Plugins</w:t>
      </w:r>
      <w:r>
        <w:t xml:space="preserve">:</w:t>
      </w:r>
    </w:p>
    <w:p>
      <w:pPr>
        <w:numPr>
          <w:ilvl w:val="0"/>
          <w:numId w:val="1008"/>
        </w:numPr>
        <w:pStyle w:val="Compact"/>
      </w:pPr>
      <w:r>
        <w:rPr>
          <w:bCs/>
          <w:b/>
        </w:rPr>
        <w:t xml:space="preserve">ESLint</w:t>
      </w:r>
      <w:r>
        <w:t xml:space="preserve">: Enforces JavaScript/TypeScript code style and catches errors (e.g., unused variables, incorrect syntax).</w:t>
      </w:r>
    </w:p>
    <w:p>
      <w:pPr>
        <w:numPr>
          <w:ilvl w:val="0"/>
          <w:numId w:val="1008"/>
        </w:numPr>
        <w:pStyle w:val="Compact"/>
      </w:pPr>
      <w:r>
        <w:rPr>
          <w:bCs/>
          <w:b/>
        </w:rPr>
        <w:t xml:space="preserve">Python</w:t>
      </w:r>
      <w:r>
        <w:t xml:space="preserve">: Adds support for Python IntelliSense, linting (via Pylint), and debugging (via the Python Debugger).</w:t>
      </w:r>
    </w:p>
    <w:p>
      <w:pPr>
        <w:numPr>
          <w:ilvl w:val="0"/>
          <w:numId w:val="1008"/>
        </w:numPr>
        <w:pStyle w:val="Compact"/>
      </w:pPr>
      <w:r>
        <w:rPr>
          <w:bCs/>
          <w:b/>
        </w:rPr>
        <w:t xml:space="preserve">Docker</w:t>
      </w:r>
      <w:r>
        <w:t xml:space="preserve">: Enables building, running, and debugging Docker containers directly in VS Code.</w:t>
      </w:r>
    </w:p>
    <w:p>
      <w:pPr>
        <w:numPr>
          <w:ilvl w:val="0"/>
          <w:numId w:val="1008"/>
        </w:numPr>
        <w:pStyle w:val="Compact"/>
      </w:pPr>
      <w:r>
        <w:rPr>
          <w:bCs/>
          <w:b/>
        </w:rPr>
        <w:t xml:space="preserve">Prettier</w:t>
      </w:r>
      <w:r>
        <w:t xml:space="preserve">: Automatically formats code (JavaScript, CSS, HTML) to a consistent style, reducing arguments about code formatting in teams.</w:t>
      </w:r>
    </w:p>
    <w:p>
      <w:pPr>
        <w:numPr>
          <w:ilvl w:val="0"/>
          <w:numId w:val="1008"/>
        </w:numPr>
        <w:pStyle w:val="Compact"/>
      </w:pPr>
      <w:r>
        <w:rPr>
          <w:bCs/>
          <w:b/>
        </w:rPr>
        <w:t xml:space="preserve">Workflow Optimization</w:t>
      </w:r>
      <w:r>
        <w:t xml:space="preserve">:</w:t>
      </w:r>
    </w:p>
    <w:p>
      <w:pPr>
        <w:numPr>
          <w:ilvl w:val="0"/>
          <w:numId w:val="1008"/>
        </w:numPr>
        <w:pStyle w:val="Compact"/>
      </w:pPr>
      <w:r>
        <w:rPr>
          <w:bCs/>
          <w:b/>
        </w:rPr>
        <w:t xml:space="preserve">Keyboard Shortcuts</w:t>
      </w:r>
      <w:r>
        <w:t xml:space="preserve">: Learn common shortcuts to speed up tasks:</w:t>
      </w:r>
    </w:p>
    <w:p>
      <w:pPr>
        <w:numPr>
          <w:ilvl w:val="0"/>
          <w:numId w:val="1008"/>
        </w:numPr>
        <w:pStyle w:val="Compact"/>
      </w:pPr>
      <w:r>
        <w:t xml:space="preserve">Ctrl+P (Windows/Linux) or Cmd+P (macOS): Open a file quickly.</w:t>
      </w:r>
    </w:p>
    <w:p>
      <w:pPr>
        <w:numPr>
          <w:ilvl w:val="0"/>
          <w:numId w:val="1008"/>
        </w:numPr>
        <w:pStyle w:val="Compact"/>
      </w:pPr>
      <w:r>
        <w:t xml:space="preserve">Ctrl+Shift+B (Windows/Linux) or Cmd+Shift+B (macOS): Run the build task.</w:t>
      </w:r>
    </w:p>
    <w:p>
      <w:pPr>
        <w:numPr>
          <w:ilvl w:val="0"/>
          <w:numId w:val="1008"/>
        </w:numPr>
        <w:pStyle w:val="Compact"/>
      </w:pPr>
      <w:r>
        <w:t xml:space="preserve">F5: Start debugging.</w:t>
      </w:r>
    </w:p>
    <w:p>
      <w:pPr>
        <w:numPr>
          <w:ilvl w:val="0"/>
          <w:numId w:val="1008"/>
        </w:numPr>
        <w:pStyle w:val="Compact"/>
      </w:pPr>
      <w:r>
        <w:rPr>
          <w:bCs/>
          <w:b/>
        </w:rPr>
        <w:t xml:space="preserve">Workspace Settings</w:t>
      </w:r>
      <w:r>
        <w:t xml:space="preserve">: Create a .vscode/settings.json file in your project to define project-specific settings (e.g., enabling ESLint only for JavaScript files, setting the Python interpreter path). This ensures all team members use the same settings.</w:t>
      </w:r>
    </w:p>
    <w:p>
      <w:pPr>
        <w:numPr>
          <w:ilvl w:val="0"/>
          <w:numId w:val="1009"/>
        </w:numPr>
        <w:pStyle w:val="Compact"/>
      </w:pPr>
      <w:r>
        <w:rPr>
          <w:bCs/>
          <w:b/>
        </w:rPr>
        <w:t xml:space="preserve">Sublime Text – Lightweight/Quick Editing</w:t>
      </w:r>
      <w:r>
        <w:t xml:space="preserve">:</w:t>
      </w:r>
    </w:p>
    <w:p>
      <w:pPr>
        <w:numPr>
          <w:ilvl w:val="0"/>
          <w:numId w:val="1010"/>
        </w:numPr>
        <w:pStyle w:val="Compact"/>
      </w:pPr>
      <w:r>
        <w:rPr>
          <w:bCs/>
          <w:b/>
        </w:rPr>
        <w:t xml:space="preserve">Key Features</w:t>
      </w:r>
      <w:r>
        <w:t xml:space="preserve">:</w:t>
      </w:r>
    </w:p>
    <w:p>
      <w:pPr>
        <w:numPr>
          <w:ilvl w:val="0"/>
          <w:numId w:val="1010"/>
        </w:numPr>
        <w:pStyle w:val="Compact"/>
      </w:pPr>
      <w:r>
        <w:rPr>
          <w:bCs/>
          <w:b/>
        </w:rPr>
        <w:t xml:space="preserve">Goto Anything</w:t>
      </w:r>
      <w:r>
        <w:t xml:space="preserve">: Press Ctrl+P (Windows/Linux) or Cmd+P (macOS) to quickly navigate to files, symbols (e.g., function names), or lines.</w:t>
      </w:r>
    </w:p>
    <w:p>
      <w:pPr>
        <w:numPr>
          <w:ilvl w:val="0"/>
          <w:numId w:val="1010"/>
        </w:numPr>
        <w:pStyle w:val="Compact"/>
      </w:pPr>
      <w:r>
        <w:rPr>
          <w:bCs/>
          <w:b/>
        </w:rPr>
        <w:t xml:space="preserve">Multiple Selections</w:t>
      </w:r>
      <w:r>
        <w:t xml:space="preserve">: Select multiple lines or words at once to edit them simultaneously (e.g., adding a prefix to multiple variables).</w:t>
      </w:r>
    </w:p>
    <w:p>
      <w:pPr>
        <w:numPr>
          <w:ilvl w:val="0"/>
          <w:numId w:val="1010"/>
        </w:numPr>
        <w:pStyle w:val="Compact"/>
      </w:pPr>
      <w:r>
        <w:rPr>
          <w:bCs/>
          <w:b/>
        </w:rPr>
        <w:t xml:space="preserve">Minimal Resource Usage</w:t>
      </w:r>
      <w:r>
        <w:t xml:space="preserve">: Runs on even low-end devices, making it ideal for editing large files (e.g., log files with 100,000+ lines).</w:t>
      </w:r>
    </w:p>
    <w:p>
      <w:pPr>
        <w:numPr>
          <w:ilvl w:val="0"/>
          <w:numId w:val="1010"/>
        </w:numPr>
        <w:pStyle w:val="Compact"/>
      </w:pPr>
      <w:r>
        <w:rPr>
          <w:bCs/>
          <w:b/>
        </w:rPr>
        <w:t xml:space="preserve">Essential Plugins (via Package Control)</w:t>
      </w:r>
      <w:r>
        <w:t xml:space="preserve">:</w:t>
      </w:r>
    </w:p>
    <w:p>
      <w:pPr>
        <w:numPr>
          <w:ilvl w:val="0"/>
          <w:numId w:val="1010"/>
        </w:numPr>
        <w:pStyle w:val="Compact"/>
      </w:pPr>
      <w:r>
        <w:rPr>
          <w:bCs/>
          <w:b/>
        </w:rPr>
        <w:t xml:space="preserve">Package Control</w:t>
      </w:r>
      <w:r>
        <w:t xml:space="preserve">: The package manager for Sublime Text—required to install other plugins.</w:t>
      </w:r>
    </w:p>
    <w:p>
      <w:pPr>
        <w:numPr>
          <w:ilvl w:val="0"/>
          <w:numId w:val="1010"/>
        </w:numPr>
        <w:pStyle w:val="Compact"/>
      </w:pPr>
      <w:r>
        <w:rPr>
          <w:bCs/>
          <w:b/>
        </w:rPr>
        <w:t xml:space="preserve">LSP</w:t>
      </w:r>
      <w:r>
        <w:t xml:space="preserve">: Adds Language Server Protocol support for IntelliSense in languages like Python and JavaScript.</w:t>
      </w:r>
    </w:p>
    <w:p>
      <w:pPr>
        <w:numPr>
          <w:ilvl w:val="0"/>
          <w:numId w:val="1010"/>
        </w:numPr>
        <w:pStyle w:val="Compact"/>
      </w:pPr>
      <w:r>
        <w:rPr>
          <w:bCs/>
          <w:b/>
        </w:rPr>
        <w:t xml:space="preserve">GitGutter</w:t>
      </w:r>
      <w:r>
        <w:t xml:space="preserve">: Shows Git changes (additions, deletions, modifications) in the gutter (left margin) of the editor.</w:t>
      </w:r>
    </w:p>
    <w:p>
      <w:pPr>
        <w:numPr>
          <w:ilvl w:val="0"/>
          <w:numId w:val="1010"/>
        </w:numPr>
        <w:pStyle w:val="Compact"/>
      </w:pPr>
      <w:r>
        <w:rPr>
          <w:bCs/>
          <w:b/>
        </w:rPr>
        <w:t xml:space="preserve">Workflow Optimization</w:t>
      </w:r>
      <w:r>
        <w:t xml:space="preserve">:</w:t>
      </w:r>
    </w:p>
    <w:p>
      <w:pPr>
        <w:numPr>
          <w:ilvl w:val="0"/>
          <w:numId w:val="1010"/>
        </w:numPr>
        <w:pStyle w:val="Compact"/>
      </w:pPr>
      <w:r>
        <w:rPr>
          <w:bCs/>
          <w:b/>
        </w:rPr>
        <w:t xml:space="preserve">Customize the User Preferences</w:t>
      </w:r>
      <w:r>
        <w:t xml:space="preserve">: Edit Preferences.sublime-settings to enable features like line numbers (</w:t>
      </w:r>
      <w:r>
        <w:t xml:space="preserve">“</w:t>
      </w:r>
      <w:r>
        <w:t xml:space="preserve">line_numbers</w:t>
      </w:r>
      <w:r>
        <w:t xml:space="preserve">”</w:t>
      </w:r>
      <w:r>
        <w:t xml:space="preserve">: true) or word wrap (</w:t>
      </w:r>
      <w:r>
        <w:t xml:space="preserve">“</w:t>
      </w:r>
      <w:r>
        <w:t xml:space="preserve">word_wrap</w:t>
      </w:r>
      <w:r>
        <w:t xml:space="preserve">”</w:t>
      </w:r>
      <w:r>
        <w:t xml:space="preserve">: true).</w:t>
      </w:r>
    </w:p>
    <w:p>
      <w:pPr>
        <w:numPr>
          <w:ilvl w:val="0"/>
          <w:numId w:val="1010"/>
        </w:numPr>
        <w:pStyle w:val="Compact"/>
      </w:pPr>
      <w:r>
        <w:rPr>
          <w:bCs/>
          <w:b/>
        </w:rPr>
        <w:t xml:space="preserve">Use Snippets</w:t>
      </w:r>
      <w:r>
        <w:t xml:space="preserve">: Create custom snippets for frequently used code (e.g., a HTML5 boilerplate). For example, typing html5 and pressing Tab can expand to a full HTML5 document structure.</w:t>
      </w:r>
    </w:p>
    <w:p>
      <w:pPr>
        <w:pStyle w:val="FirstParagraph"/>
      </w:pPr>
      <w:r>
        <w:rPr>
          <w:bCs/>
          <w:b/>
        </w:rPr>
        <w:t xml:space="preserve">2.1.4 Customization Strategies: Tailoring Tools to Your Workflow</w:t>
      </w:r>
    </w:p>
    <w:p>
      <w:pPr>
        <w:pStyle w:val="BodyText"/>
      </w:pPr>
      <w:r>
        <w:t xml:space="preserve">Every developer has unique preferences—customizing your IDE/editor to align with your workflow can increase productivity by 20–30% (per a 2022 JetBrains survey). Below are customization strategies:</w:t>
      </w:r>
    </w:p>
    <w:p>
      <w:pPr>
        <w:numPr>
          <w:ilvl w:val="0"/>
          <w:numId w:val="1011"/>
        </w:numPr>
        <w:pStyle w:val="Compact"/>
      </w:pPr>
      <w:r>
        <w:rPr>
          <w:bCs/>
          <w:b/>
        </w:rPr>
        <w:t xml:space="preserve">Keybindings</w:t>
      </w:r>
      <w:r>
        <w:t xml:space="preserve">:</w:t>
      </w:r>
    </w:p>
    <w:p>
      <w:pPr>
        <w:numPr>
          <w:ilvl w:val="0"/>
          <w:numId w:val="1012"/>
        </w:numPr>
        <w:pStyle w:val="Compact"/>
      </w:pPr>
      <w:r>
        <w:rPr>
          <w:bCs/>
          <w:b/>
        </w:rPr>
        <w:t xml:space="preserve">IDEs</w:t>
      </w:r>
      <w:r>
        <w:t xml:space="preserve">: Most IDEs allow remapping keybindings to match your muscle memory. For example, in IntelliJ, go to File &gt; Settings &gt; Keymap (Windows/Linux) or IntelliJ IDEA &gt; Settings &gt; Keymap (macOS) to change the shortcut for</w:t>
      </w:r>
      <w:r>
        <w:t xml:space="preserve"> </w:t>
      </w:r>
      <w:r>
        <w:t xml:space="preserve">“</w:t>
      </w:r>
      <w:r>
        <w:t xml:space="preserve">Format Code</w:t>
      </w:r>
      <w:r>
        <w:t xml:space="preserve">”</w:t>
      </w:r>
      <w:r>
        <w:t xml:space="preserve"> </w:t>
      </w:r>
      <w:r>
        <w:t xml:space="preserve">from Ctrl+Alt+L to Ctrl+Shift+F.</w:t>
      </w:r>
    </w:p>
    <w:p>
      <w:pPr>
        <w:numPr>
          <w:ilvl w:val="0"/>
          <w:numId w:val="1012"/>
        </w:numPr>
        <w:pStyle w:val="Compact"/>
      </w:pPr>
      <w:r>
        <w:rPr>
          <w:bCs/>
          <w:b/>
        </w:rPr>
        <w:t xml:space="preserve">Code Editors</w:t>
      </w:r>
      <w:r>
        <w:t xml:space="preserve">: In VS Code, go to File &gt; Preferences &gt; Keyboard Shortcuts to remap shortcuts. For example, change the shortcut for</w:t>
      </w:r>
      <w:r>
        <w:t xml:space="preserve"> </w:t>
      </w:r>
      <w:r>
        <w:t xml:space="preserve">“</w:t>
      </w:r>
      <w:r>
        <w:t xml:space="preserve">Find</w:t>
      </w:r>
      <w:r>
        <w:t xml:space="preserve">”</w:t>
      </w:r>
      <w:r>
        <w:t xml:space="preserve"> </w:t>
      </w:r>
      <w:r>
        <w:t xml:space="preserve">from Ctrl+F to Ctrl+S if you prefer that.</w:t>
      </w:r>
    </w:p>
    <w:p>
      <w:pPr>
        <w:numPr>
          <w:ilvl w:val="0"/>
          <w:numId w:val="1013"/>
        </w:numPr>
        <w:pStyle w:val="Compact"/>
      </w:pPr>
      <w:r>
        <w:rPr>
          <w:bCs/>
          <w:b/>
        </w:rPr>
        <w:t xml:space="preserve">Themes and Fonts</w:t>
      </w:r>
      <w:r>
        <w:t xml:space="preserve">:</w:t>
      </w:r>
    </w:p>
    <w:p>
      <w:pPr>
        <w:numPr>
          <w:ilvl w:val="0"/>
          <w:numId w:val="1014"/>
        </w:numPr>
        <w:pStyle w:val="Compact"/>
      </w:pPr>
      <w:r>
        <w:rPr>
          <w:bCs/>
          <w:b/>
        </w:rPr>
        <w:t xml:space="preserve">Themes</w:t>
      </w:r>
      <w:r>
        <w:t xml:space="preserve">: Choose a theme that reduces eye strain (e.g., dark themes for low-light environments, light themes for bright environments). Popular dark themes include</w:t>
      </w:r>
      <w:r>
        <w:t xml:space="preserve"> </w:t>
      </w:r>
      <w:r>
        <w:t xml:space="preserve">“</w:t>
      </w:r>
      <w:r>
        <w:t xml:space="preserve">One Dark Pro</w:t>
      </w:r>
      <w:r>
        <w:t xml:space="preserve">”</w:t>
      </w:r>
      <w:r>
        <w:t xml:space="preserve"> </w:t>
      </w:r>
      <w:r>
        <w:t xml:space="preserve">(VS Code) and</w:t>
      </w:r>
      <w:r>
        <w:t xml:space="preserve"> </w:t>
      </w:r>
      <w:r>
        <w:t xml:space="preserve">“</w:t>
      </w:r>
      <w:r>
        <w:t xml:space="preserve">Darcula</w:t>
      </w:r>
      <w:r>
        <w:t xml:space="preserve">”</w:t>
      </w:r>
      <w:r>
        <w:t xml:space="preserve"> </w:t>
      </w:r>
      <w:r>
        <w:t xml:space="preserve">(IntelliJ).</w:t>
      </w:r>
    </w:p>
    <w:p>
      <w:pPr>
        <w:numPr>
          <w:ilvl w:val="0"/>
          <w:numId w:val="1014"/>
        </w:numPr>
        <w:pStyle w:val="Compact"/>
      </w:pPr>
      <w:r>
        <w:rPr>
          <w:bCs/>
          <w:b/>
        </w:rPr>
        <w:t xml:space="preserve">Fonts</w:t>
      </w:r>
      <w:r>
        <w:t xml:space="preserve">: Use a monospaced font (all characters have the same width) for code, as it aligns text and makes syntax easier to read. Popular fonts include</w:t>
      </w:r>
      <w:r>
        <w:t xml:space="preserve"> </w:t>
      </w:r>
      <w:r>
        <w:t xml:space="preserve">“</w:t>
      </w:r>
      <w:r>
        <w:t xml:space="preserve">Fira Code</w:t>
      </w:r>
      <w:r>
        <w:t xml:space="preserve">”</w:t>
      </w:r>
      <w:r>
        <w:t xml:space="preserve"> </w:t>
      </w:r>
      <w:r>
        <w:t xml:space="preserve">(supports ligatures, e.g., =&gt; becomes →),</w:t>
      </w:r>
      <w:r>
        <w:t xml:space="preserve"> </w:t>
      </w:r>
      <w:r>
        <w:t xml:space="preserve">“</w:t>
      </w:r>
      <w:r>
        <w:t xml:space="preserve">JetBrains Mono</w:t>
      </w:r>
      <w:r>
        <w:t xml:space="preserve">”</w:t>
      </w:r>
      <w:r>
        <w:t xml:space="preserve"> </w:t>
      </w:r>
      <w:r>
        <w:t xml:space="preserve">(designed by JetBrains for coding), and</w:t>
      </w:r>
      <w:r>
        <w:t xml:space="preserve"> </w:t>
      </w:r>
      <w:r>
        <w:t xml:space="preserve">“</w:t>
      </w:r>
      <w:r>
        <w:t xml:space="preserve">Consolas</w:t>
      </w:r>
      <w:r>
        <w:t xml:space="preserve">”</w:t>
      </w:r>
      <w:r>
        <w:t xml:space="preserve"> </w:t>
      </w:r>
      <w:r>
        <w:t xml:space="preserve">(default on Windows).</w:t>
      </w:r>
    </w:p>
    <w:p>
      <w:pPr>
        <w:numPr>
          <w:ilvl w:val="0"/>
          <w:numId w:val="1015"/>
        </w:numPr>
        <w:pStyle w:val="Compact"/>
      </w:pPr>
      <w:r>
        <w:rPr>
          <w:bCs/>
          <w:b/>
        </w:rPr>
        <w:t xml:space="preserve">Automation</w:t>
      </w:r>
      <w:r>
        <w:t xml:space="preserve">:</w:t>
      </w:r>
    </w:p>
    <w:p>
      <w:pPr>
        <w:numPr>
          <w:ilvl w:val="0"/>
          <w:numId w:val="1016"/>
        </w:numPr>
        <w:pStyle w:val="Compact"/>
      </w:pPr>
      <w:r>
        <w:rPr>
          <w:bCs/>
          <w:b/>
        </w:rPr>
        <w:t xml:space="preserve">IDE Macros</w:t>
      </w:r>
      <w:r>
        <w:t xml:space="preserve">: Record and play back repetitive tasks (e.g., adding a copyright header to multiple files). In IntelliJ, use Edit &gt; Macros &gt; Start Recording to create a macro.</w:t>
      </w:r>
    </w:p>
    <w:p>
      <w:pPr>
        <w:numPr>
          <w:ilvl w:val="0"/>
          <w:numId w:val="1016"/>
        </w:numPr>
        <w:pStyle w:val="Compact"/>
      </w:pPr>
      <w:r>
        <w:rPr>
          <w:bCs/>
          <w:b/>
        </w:rPr>
        <w:t xml:space="preserve">VS Code Tasks</w:t>
      </w:r>
      <w:r>
        <w:t xml:space="preserve">: Define tasks to automate build, test, or deployment processes. For example, create a task to run npm run build and git push with a single command. Define tasks in .vscode/tasks.json.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2026-10-09T09:58:30Z</dcterms:created>
  <dcterms:modified xsi:type="dcterms:W3CDTF">2026-10-09T09:58:30Z</dcterms:modified>
</cp:coreProperties>
</file>

<file path=docProps/custom.xml><?xml version="1.0" encoding="utf-8"?>
<Properties xmlns="http://schemas.openxmlformats.org/officeDocument/2006/custom-properties" xmlns:vt="http://schemas.openxmlformats.org/officeDocument/2006/docPropsVTypes"/>
</file>