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26f9c82f1249742b1af188585ba70dc6ad710f"/>
    <w:p>
      <w:pPr>
        <w:pStyle w:val="Heading1"/>
      </w:pPr>
      <w:r>
        <w:t xml:space="preserve">Project Management and Team Dynamics: Ensuring Smooth Execution</w:t>
      </w:r>
    </w:p>
    <w:p>
      <w:pPr>
        <w:pStyle w:val="FirstParagraph"/>
      </w:pPr>
      <w:r>
        <w:t xml:space="preserve">Even technically feasible projects can fail due to poor management—making managerial complexity a critical component of difficulty assessment. This involves evaluating scope, schedule, team composition, and collaboration.</w:t>
      </w:r>
    </w:p>
    <w:p>
      <w:pPr>
        <w:pStyle w:val="BodyText"/>
      </w:pPr>
      <w:r>
        <w:rPr>
          <w:bCs/>
          <w:b/>
        </w:rPr>
        <w:t xml:space="preserve">3.2.1 Scope and Schedule Manageability</w:t>
      </w:r>
    </w:p>
    <w:p>
      <w:pPr>
        <w:pStyle w:val="BodyText"/>
      </w:pPr>
      <w:r>
        <w:t xml:space="preserve">Scope creep (uncontrolled changes to requirements) and unrealistic timelines are the top causes of project delays—making scope and schedule assessment essential.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 Breakdown Structure (WBS) Complexity</w:t>
      </w:r>
      <w:r>
        <w:t xml:space="preserve">: The WBS decomposes the project into phases, tasks, and subtasks—with complexity determined by the number of tasks, interdependencies, and uncertainty.</w:t>
      </w:r>
    </w:p>
    <w:p>
      <w:pPr>
        <w:pStyle w:val="FirstParagraph"/>
      </w:pPr>
      <w:r>
        <w:t xml:space="preserve">This WBS has 20 tasks with moderate interdependencies (e.g.,</w:t>
      </w:r>
      <w:r>
        <w:t xml:space="preserve"> </w:t>
      </w:r>
      <w:r>
        <w:t xml:space="preserve">“</w:t>
      </w:r>
      <w:r>
        <w:t xml:space="preserve">Frontend Development</w:t>
      </w:r>
      <w:r>
        <w:t xml:space="preserve">”</w:t>
      </w:r>
      <w:r>
        <w:t xml:space="preserve"> </w:t>
      </w:r>
      <w:r>
        <w:t xml:space="preserve">depends on</w:t>
      </w:r>
      <w:r>
        <w:t xml:space="preserve"> </w:t>
      </w:r>
      <w:r>
        <w:t xml:space="preserve">“</w:t>
      </w:r>
      <w:r>
        <w:t xml:space="preserve">Backend Development</w:t>
      </w:r>
      <w:r>
        <w:t xml:space="preserve">”</w:t>
      </w:r>
      <w:r>
        <w:t xml:space="preserve">). The house identifies</w:t>
      </w:r>
      <w:r>
        <w:t xml:space="preserve"> </w:t>
      </w:r>
      <w:r>
        <w:t xml:space="preserve">“</w:t>
      </w:r>
      <w:r>
        <w:t xml:space="preserve">Third-Party Integration</w:t>
      </w:r>
      <w:r>
        <w:t xml:space="preserve">”</w:t>
      </w:r>
      <w:r>
        <w:t xml:space="preserve"> </w:t>
      </w:r>
      <w:r>
        <w:t xml:space="preserve">as high-risk (depends on Stripe’s approval) and adds a 1-week buffer to the schedule.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Steps to Build a WBS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Define the project objective (e.g.,</w:t>
      </w:r>
      <w:r>
        <w:t xml:space="preserve"> </w:t>
      </w:r>
      <w:r>
        <w:t xml:space="preserve">“</w:t>
      </w:r>
      <w:r>
        <w:t xml:space="preserve">Launch a mobile payment app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Decompose into phases (e.g., Planning, Design, Development, Testing, Launch).</w:t>
      </w:r>
    </w:p>
    <w:p>
      <w:pPr>
        <w:numPr>
          <w:ilvl w:val="0"/>
          <w:numId w:val="1003"/>
        </w:numPr>
        <w:pStyle w:val="Compact"/>
      </w:pPr>
      <w:r>
        <w:t xml:space="preserve">Decompose phases into tasks (e.g., Development → Backend Development, Frontend Development, API Integration).</w:t>
      </w:r>
    </w:p>
    <w:p>
      <w:pPr>
        <w:numPr>
          <w:ilvl w:val="0"/>
          <w:numId w:val="1003"/>
        </w:numPr>
        <w:pStyle w:val="Compact"/>
      </w:pPr>
      <w:r>
        <w:t xml:space="preserve">Decompose tasks into subtasks (e.g., Backend Development → Set Up Server, Build Database, Write API Endpoints).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Complexity Indicators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Number of tasks: &gt;50 tasks increase coordination difficulty.</w:t>
      </w:r>
    </w:p>
    <w:p>
      <w:pPr>
        <w:numPr>
          <w:ilvl w:val="0"/>
          <w:numId w:val="1004"/>
        </w:numPr>
        <w:pStyle w:val="Compact"/>
      </w:pPr>
      <w:r>
        <w:t xml:space="preserve">Interdependencies: Tasks that depend on multiple predecessors (e.g.,</w:t>
      </w:r>
      <w:r>
        <w:t xml:space="preserve"> </w:t>
      </w:r>
      <w:r>
        <w:t xml:space="preserve">“</w:t>
      </w:r>
      <w:r>
        <w:t xml:space="preserve">API Integration</w:t>
      </w:r>
      <w:r>
        <w:t xml:space="preserve">”</w:t>
      </w:r>
      <w:r>
        <w:t xml:space="preserve"> </w:t>
      </w:r>
      <w:r>
        <w:t xml:space="preserve">depends on both</w:t>
      </w:r>
      <w:r>
        <w:t xml:space="preserve"> </w:t>
      </w:r>
      <w:r>
        <w:t xml:space="preserve">“</w:t>
      </w:r>
      <w:r>
        <w:t xml:space="preserve">Backend Development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Third-Party API Approval</w:t>
      </w:r>
      <w:r>
        <w:t xml:space="preserve">”</w:t>
      </w:r>
      <w:r>
        <w:t xml:space="preserve">) increase bottleneck risk.</w:t>
      </w:r>
    </w:p>
    <w:p>
      <w:pPr>
        <w:numPr>
          <w:ilvl w:val="0"/>
          <w:numId w:val="1004"/>
        </w:numPr>
        <w:pStyle w:val="Compact"/>
      </w:pPr>
      <w:r>
        <w:t xml:space="preserve">Uncertainty: Tasks with unclear requirements (e.g.,</w:t>
      </w:r>
      <w:r>
        <w:t xml:space="preserve"> </w:t>
      </w:r>
      <w:r>
        <w:t xml:space="preserve">“</w:t>
      </w:r>
      <w:r>
        <w:t xml:space="preserve">Research AI Fraud Detection</w:t>
      </w:r>
      <w:r>
        <w:t xml:space="preserve">”</w:t>
      </w:r>
      <w:r>
        <w:t xml:space="preserve">) increase schedule risk.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Example WBS for a Mobile Payment App</w:t>
      </w:r>
      <w:r>
        <w:t xml:space="preserve">:</w:t>
      </w:r>
    </w:p>
    <w:p>
      <w:pPr>
        <w:pStyle w:val="FirstParagraph"/>
      </w:pPr>
      <w:r>
        <w:t xml:space="preserve">plaintext</w:t>
      </w:r>
    </w:p>
    <w:p>
      <w:pPr>
        <w:pStyle w:val="BodyText"/>
      </w:pPr>
      <w:r>
        <w:t xml:space="preserve">3.1.2 Build Database (1 week)</w:t>
      </w:r>
    </w:p>
    <w:p>
      <w:pPr>
        <w:pStyle w:val="BodyText"/>
      </w:pPr>
      <w:r>
        <w:t xml:space="preserve">3.1.3 Write API Endpoints (2 weeks)</w:t>
      </w:r>
    </w:p>
    <w:p>
      <w:pPr>
        <w:pStyle w:val="BodyText"/>
      </w:pPr>
      <w:r>
        <w:t xml:space="preserve">3.1.4 Backend Testing (5 days)</w:t>
      </w:r>
    </w:p>
    <w:p>
      <w:pPr>
        <w:pStyle w:val="BodyText"/>
      </w:pPr>
      <w:r>
        <w:t xml:space="preserve">3.2 Frontend Development (3 weeks)</w:t>
      </w:r>
    </w:p>
    <w:p>
      <w:pPr>
        <w:pStyle w:val="BodyText"/>
      </w:pPr>
      <w:r>
        <w:t xml:space="preserve">3.2.1 Build User Interface (2 weeks)</w:t>
      </w:r>
    </w:p>
    <w:p>
      <w:pPr>
        <w:pStyle w:val="BodyText"/>
      </w:pPr>
      <w:r>
        <w:t xml:space="preserve">3.2.2 Integrate with Backend (1 week)</w:t>
      </w:r>
    </w:p>
    <w:p>
      <w:pPr>
        <w:pStyle w:val="BodyText"/>
      </w:pPr>
      <w:r>
        <w:t xml:space="preserve">3.3 Third-Party Integration (1 week)</w:t>
      </w:r>
    </w:p>
    <w:p>
      <w:pPr>
        <w:pStyle w:val="BodyText"/>
      </w:pPr>
      <w:r>
        <w:t xml:space="preserve">3.3.1 Stripe Payment Gateway Integration (3 days)</w:t>
      </w:r>
    </w:p>
    <w:p>
      <w:pPr>
        <w:pStyle w:val="BodyText"/>
      </w:pPr>
      <w:r>
        <w:t xml:space="preserve">3.3.2 Biometric Authentication Integration (4 days)</w:t>
      </w:r>
    </w:p>
    <w:p>
      <w:pPr>
        <w:numPr>
          <w:ilvl w:val="0"/>
          <w:numId w:val="1005"/>
        </w:numPr>
        <w:pStyle w:val="Compact"/>
      </w:pPr>
      <w:r>
        <w:t xml:space="preserve">Testing (4 weeks)</w:t>
      </w:r>
    </w:p>
    <w:p>
      <w:pPr>
        <w:pStyle w:val="FirstParagraph"/>
      </w:pPr>
      <w:r>
        <w:t xml:space="preserve">4.1 Functional Testing (2 weeks)</w:t>
      </w:r>
    </w:p>
    <w:p>
      <w:pPr>
        <w:pStyle w:val="BodyText"/>
      </w:pPr>
      <w:r>
        <w:t xml:space="preserve">4.2 Performance Testing (1 week)</w:t>
      </w:r>
    </w:p>
    <w:p>
      <w:pPr>
        <w:pStyle w:val="BodyText"/>
      </w:pPr>
      <w:r>
        <w:t xml:space="preserve">4.3 Security Testing (1 week)</w:t>
      </w:r>
    </w:p>
    <w:p>
      <w:pPr>
        <w:numPr>
          <w:ilvl w:val="0"/>
          <w:numId w:val="1006"/>
        </w:numPr>
        <w:pStyle w:val="Compact"/>
      </w:pPr>
      <w:r>
        <w:t xml:space="preserve">Launch (2 weeks)</w:t>
      </w:r>
    </w:p>
    <w:p>
      <w:pPr>
        <w:pStyle w:val="FirstParagraph"/>
      </w:pPr>
      <w:r>
        <w:t xml:space="preserve">5.1 App Store Submission (1 week)</w:t>
      </w:r>
    </w:p>
    <w:p>
      <w:pPr>
        <w:pStyle w:val="BodyText"/>
      </w:pPr>
      <w:r>
        <w:t xml:space="preserve">5.2 User Training (3 days)</w:t>
      </w:r>
    </w:p>
    <w:p>
      <w:pPr>
        <w:pStyle w:val="BodyText"/>
      </w:pPr>
      <w:r>
        <w:t xml:space="preserve">5.3 Post-Launch Support (4 days)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Critical Path Method (CPM) and Program Evaluation and Review Technique (PERT)</w:t>
      </w:r>
      <w:r>
        <w:t xml:space="preserve">: Tools to assess schedule feasibility: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CPM</w:t>
      </w:r>
      <w:r>
        <w:t xml:space="preserve">: Identifies the</w:t>
      </w:r>
      <w:r>
        <w:t xml:space="preserve"> </w:t>
      </w:r>
      <w:r>
        <w:t xml:space="preserve">“</w:t>
      </w:r>
      <w:r>
        <w:t xml:space="preserve">critical path</w:t>
      </w:r>
      <w:r>
        <w:t xml:space="preserve">”</w:t>
      </w:r>
      <w:r>
        <w:t xml:space="preserve">—the longest sequence of tasks that determines the project’s total duration. Delays in critical path tasks delay the entire project.</w:t>
      </w:r>
    </w:p>
    <w:p>
      <w:pPr>
        <w:numPr>
          <w:ilvl w:val="0"/>
          <w:numId w:val="1007"/>
        </w:numPr>
        <w:pStyle w:val="Compact"/>
      </w:pPr>
      <w:r>
        <w:t xml:space="preserve">Example: In the mobile payment app WBS, the critical path is Planning → Design → Backend Development → Testing → Launch (total 19 weeks). Frontend Development (3 weeks) is not on the critical path (can overlap with Backend Development), so delays here do not affect the launch date.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PERT</w:t>
      </w:r>
      <w:r>
        <w:t xml:space="preserve">: Accounts for schedule uncertainty by estimating task durations using three values:</w:t>
      </w:r>
    </w:p>
    <w:p>
      <w:pPr>
        <w:numPr>
          <w:ilvl w:val="0"/>
          <w:numId w:val="1007"/>
        </w:numPr>
        <w:pStyle w:val="Compact"/>
      </w:pPr>
      <w:r>
        <w:t xml:space="preserve">Optimistic Duration (O): Best-case scenario (e.g.,</w:t>
      </w:r>
      <w:r>
        <w:t xml:space="preserve"> </w:t>
      </w:r>
      <w:r>
        <w:t xml:space="preserve">“</w:t>
      </w:r>
      <w:r>
        <w:t xml:space="preserve">Backend Development</w:t>
      </w:r>
      <w:r>
        <w:t xml:space="preserve">”</w:t>
      </w:r>
      <w:r>
        <w:t xml:space="preserve"> </w:t>
      </w:r>
      <w:r>
        <w:t xml:space="preserve">takes 3 weeks).</w:t>
      </w:r>
    </w:p>
    <w:p>
      <w:pPr>
        <w:numPr>
          <w:ilvl w:val="0"/>
          <w:numId w:val="1007"/>
        </w:numPr>
        <w:pStyle w:val="Compact"/>
      </w:pPr>
      <w:r>
        <w:t xml:space="preserve">Most Likely Duration (M): Realistic scenario (e.g., 4 weeks).</w:t>
      </w:r>
    </w:p>
    <w:p>
      <w:pPr>
        <w:numPr>
          <w:ilvl w:val="0"/>
          <w:numId w:val="1007"/>
        </w:numPr>
        <w:pStyle w:val="Compact"/>
      </w:pPr>
      <w:r>
        <w:t xml:space="preserve">Pessimistic Duration (P): Worst-case scenario (e.g., 6 weeks).</w:t>
      </w:r>
    </w:p>
    <w:p>
      <w:pPr>
        <w:numPr>
          <w:ilvl w:val="0"/>
          <w:numId w:val="1007"/>
        </w:numPr>
        <w:pStyle w:val="Compact"/>
      </w:pPr>
      <w:r>
        <w:t xml:space="preserve">PERT Estimate = (O + 4M + P) / 6 → (3 + 16 + 6) / 6 = 4.17 weeks.</w:t>
      </w:r>
    </w:p>
    <w:p>
      <w:pPr>
        <w:pStyle w:val="FirstParagraph"/>
      </w:pPr>
      <w:r>
        <w:t xml:space="preserve">Example: The house uses PERT to estimate the</w:t>
      </w:r>
      <w:r>
        <w:t xml:space="preserve"> </w:t>
      </w:r>
      <w:r>
        <w:t xml:space="preserve">“</w:t>
      </w:r>
      <w:r>
        <w:t xml:space="preserve">Third-Party Integration</w:t>
      </w:r>
      <w:r>
        <w:t xml:space="preserve">”</w:t>
      </w:r>
      <w:r>
        <w:t xml:space="preserve"> </w:t>
      </w:r>
      <w:r>
        <w:t xml:space="preserve">task: O=5 days, M=7 days, P=14 days. PERT Estimate = (5 + 28 + 14) / 6 = 7.83 days—so it schedules 8 days for this task, adding a buffer for delays.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Agile vs. Waterfall Suitability</w:t>
      </w:r>
      <w:r>
        <w:t xml:space="preserve">: Choosing the right methodology based on requirement stability and client flexibility: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Waterfall Methodology</w:t>
      </w:r>
      <w:r>
        <w:t xml:space="preserve">: Linear, sequential process (Requirements → Design → Development → Testing → Launch) with fixed requirements.</w:t>
      </w:r>
    </w:p>
    <w:p>
      <w:pPr>
        <w:numPr>
          <w:ilvl w:val="0"/>
          <w:numId w:val="1008"/>
        </w:numPr>
        <w:pStyle w:val="Compact"/>
      </w:pPr>
      <w:r>
        <w:t xml:space="preserve">Advantages: Clear timeline, detailed documentation, easy to manage for small projects.</w:t>
      </w:r>
    </w:p>
    <w:p>
      <w:pPr>
        <w:numPr>
          <w:ilvl w:val="0"/>
          <w:numId w:val="1008"/>
        </w:numPr>
        <w:pStyle w:val="Compact"/>
      </w:pPr>
      <w:r>
        <w:t xml:space="preserve">Disadvantages: Inflexible to changes, late testing (defects found late in the process).</w:t>
      </w:r>
    </w:p>
    <w:p>
      <w:pPr>
        <w:numPr>
          <w:ilvl w:val="0"/>
          <w:numId w:val="1008"/>
        </w:numPr>
        <w:pStyle w:val="Compact"/>
      </w:pPr>
      <w:r>
        <w:t xml:space="preserve">Suitability: Low complexity projects with fixed requirements (e.g., a government website with strict specs).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Agile Methodology</w:t>
      </w:r>
      <w:r>
        <w:t xml:space="preserve">: Iterative process with 2–4 week sprints, frequent client feedback, and flexible requirements.</w:t>
      </w:r>
    </w:p>
    <w:p>
      <w:pPr>
        <w:numPr>
          <w:ilvl w:val="0"/>
          <w:numId w:val="1008"/>
        </w:numPr>
        <w:pStyle w:val="Compact"/>
      </w:pPr>
      <w:r>
        <w:t xml:space="preserve">Advantages: Adapts to changes, early testing (defects found early), client engagement.</w:t>
      </w:r>
    </w:p>
    <w:p>
      <w:pPr>
        <w:numPr>
          <w:ilvl w:val="0"/>
          <w:numId w:val="1008"/>
        </w:numPr>
        <w:pStyle w:val="Compact"/>
      </w:pPr>
      <w:r>
        <w:t xml:space="preserve">Disadvantages: Uncertain timeline, requires client involvement, risk of scope creep.</w:t>
      </w:r>
    </w:p>
    <w:p>
      <w:pPr>
        <w:numPr>
          <w:ilvl w:val="0"/>
          <w:numId w:val="1008"/>
        </w:numPr>
        <w:pStyle w:val="Compact"/>
      </w:pPr>
      <w:r>
        <w:t xml:space="preserve">Suitability: High complexity projects with dynamic requirements (e.g., a startup app with evolving user needs).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Hybrid Methodology</w:t>
      </w:r>
      <w:r>
        <w:t xml:space="preserve">: Combines Waterfall (fixed phases like Planning) and Agile (iterative Development and Testing).</w:t>
      </w:r>
    </w:p>
    <w:p>
      <w:pPr>
        <w:numPr>
          <w:ilvl w:val="0"/>
          <w:numId w:val="1008"/>
        </w:numPr>
        <w:pStyle w:val="Compact"/>
      </w:pPr>
      <w:r>
        <w:t xml:space="preserve">Example: A development house building a healthcare app uses Waterfall for Planning (fixed regulatory requirements) and Agile for Development (iterative testing with clinicians) — balancing structure and flexibility.</w:t>
      </w:r>
    </w:p>
    <w:p>
      <w:pPr>
        <w:pStyle w:val="FirstParagraph"/>
      </w:pPr>
      <w:r>
        <w:rPr>
          <w:bCs/>
          <w:b/>
        </w:rPr>
        <w:t xml:space="preserve">3.2.2 Team Competency and Collaboration</w:t>
      </w:r>
    </w:p>
    <w:p>
      <w:pPr>
        <w:pStyle w:val="BodyText"/>
      </w:pPr>
      <w:r>
        <w:t xml:space="preserve">The team’s skills, composition, and collaboration dynamics directly impact project difficulty—with misaligned teams leading to delays, low morale, and poor quality.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Team Composition: Roles and Skills</w:t>
      </w:r>
      <w:r>
        <w:t xml:space="preserve">: Building a cross-functional team with the right mix of roles to cover technical, managerial, and domain needs. Key roles for IT projects: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Project Manager (PM)</w:t>
      </w:r>
      <w:r>
        <w:t xml:space="preserve">: Oversees schedule, budget, and stakeholder communication.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Technical Lead/Architect</w:t>
      </w:r>
      <w:r>
        <w:t xml:space="preserve">: Designs the system architecture and resolves technical issues.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Developers</w:t>
      </w:r>
      <w:r>
        <w:t xml:space="preserve">: Frontend (e.g., React, Swift), Backend (e.g., Node.js, Python), and Full-Stack.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QA Engineers</w:t>
      </w:r>
      <w:r>
        <w:t xml:space="preserve">: Conduct functional, performance, and security testing.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UX/UI Designer</w:t>
      </w:r>
      <w:r>
        <w:t xml:space="preserve">: Designs user interfaces and ensures usability.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Domain Expert</w:t>
      </w:r>
      <w:r>
        <w:t xml:space="preserve">: Provides industry-specific knowledge (e.g., a healthcare consultant for EHR projects).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DevOps Engineer</w:t>
      </w:r>
      <w:r>
        <w:t xml:space="preserve">: Manages CI/CD pipelines, infrastructure, and deployment.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Belbin Team Roles</w:t>
      </w:r>
      <w:r>
        <w:t xml:space="preserve">: Using the Belbin model to ensure team balance (e.g., an</w:t>
      </w:r>
      <w:r>
        <w:t xml:space="preserve"> </w:t>
      </w:r>
      <w:r>
        <w:t xml:space="preserve">“</w:t>
      </w:r>
      <w:r>
        <w:t xml:space="preserve">Implementer</w:t>
      </w:r>
      <w:r>
        <w:t xml:space="preserve">”</w:t>
      </w:r>
      <w:r>
        <w:t xml:space="preserve"> </w:t>
      </w:r>
      <w:r>
        <w:t xml:space="preserve">to execute tasks, an</w:t>
      </w:r>
      <w:r>
        <w:t xml:space="preserve"> </w:t>
      </w:r>
      <w:r>
        <w:t xml:space="preserve">“</w:t>
      </w:r>
      <w:r>
        <w:t xml:space="preserve">Innovator</w:t>
      </w:r>
      <w:r>
        <w:t xml:space="preserve">”</w:t>
      </w:r>
      <w:r>
        <w:t xml:space="preserve"> </w:t>
      </w:r>
      <w:r>
        <w:t xml:space="preserve">to solve complex problems, a</w:t>
      </w:r>
      <w:r>
        <w:t xml:space="preserve"> </w:t>
      </w:r>
      <w:r>
        <w:t xml:space="preserve">“</w:t>
      </w:r>
      <w:r>
        <w:t xml:space="preserve">Coordinator</w:t>
      </w:r>
      <w:r>
        <w:t xml:space="preserve">”</w:t>
      </w:r>
      <w:r>
        <w:t xml:space="preserve"> </w:t>
      </w:r>
      <w:r>
        <w:t xml:space="preserve">to manage conflicts).</w:t>
      </w:r>
    </w:p>
    <w:p>
      <w:pPr>
        <w:pStyle w:val="FirstParagraph"/>
      </w:pPr>
      <w:r>
        <w:t xml:space="preserve">Example: A development house building a fintech app assembles a team with: PM (Coordinator), Technical Lead (Innovator), Backend Developers (Implementers), QA Engineers (Monitor Evaluators), UX Designer (Resource Investigator), and a Fintech Consultant (Specialist). This balance ensures the team can handle technical challenges, meet deadlines, and address industry-specific needs.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Remote and Distributed Team Challenges</w:t>
      </w:r>
      <w:r>
        <w:t xml:space="preserve">: With 70% of IT teams working remotely (Gartner, 2023), distributed collaboration adds managerial complexity. Key challenges and mitigation strategies: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Time Zone Differences</w:t>
      </w:r>
      <w:r>
        <w:t xml:space="preserve">: Teams across regions (e.g., U.S. and India) have limited overlapping work hours.</w:t>
      </w:r>
    </w:p>
    <w:p>
      <w:pPr>
        <w:numPr>
          <w:ilvl w:val="0"/>
          <w:numId w:val="1010"/>
        </w:numPr>
        <w:pStyle w:val="Compact"/>
      </w:pPr>
      <w:r>
        <w:t xml:space="preserve">Mitigation: Schedule overlapping meetings (e.g., 8 AM–10 AM U.S. time = 6 PM–8 PM India time), use asynchronous communication tools (e.g., Slack, Loom), and assign tasks based on time zones (e.g., India team handles backend, U.S. team handles frontend).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Communication Barriers</w:t>
      </w:r>
      <w:r>
        <w:t xml:space="preserve">: Lack of face-to-face interaction leads to miscommunication (e.g., unclear task requirements).</w:t>
      </w:r>
    </w:p>
    <w:p>
      <w:pPr>
        <w:numPr>
          <w:ilvl w:val="0"/>
          <w:numId w:val="1010"/>
        </w:numPr>
        <w:pStyle w:val="Compact"/>
      </w:pPr>
      <w:r>
        <w:t xml:space="preserve">Mitigation: Use video conferencing (e.g., Zoom) for critical meetings, document all decisions in a shared tool (e.g., Confluence), and use collaboration tools (e.g., Miro for whiteboarding) to visualize ideas.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Team Cohesion</w:t>
      </w:r>
      <w:r>
        <w:t xml:space="preserve">: Remote teams lack the camaraderie of in-person teams, leading to low morale.</w:t>
      </w:r>
    </w:p>
    <w:p>
      <w:pPr>
        <w:numPr>
          <w:ilvl w:val="0"/>
          <w:numId w:val="1010"/>
        </w:numPr>
        <w:pStyle w:val="Compact"/>
      </w:pPr>
      <w:r>
        <w:t xml:space="preserve">Mitigation: Conduct virtual team-building activities (e.g., online trivia, virtual coffee breaks), recognize team achievements (e.g.,</w:t>
      </w:r>
      <w:r>
        <w:t xml:space="preserve"> </w:t>
      </w:r>
      <w:r>
        <w:t xml:space="preserve">“</w:t>
      </w:r>
      <w:r>
        <w:t xml:space="preserve">Employee of the Sprint</w:t>
      </w:r>
      <w:r>
        <w:t xml:space="preserve">”</w:t>
      </w:r>
      <w:r>
        <w:t xml:space="preserve"> </w:t>
      </w:r>
      <w:r>
        <w:t xml:space="preserve">awards), and encourage regular check-ins (e.g., 1:1 meetings between PM and team members).</w:t>
      </w:r>
    </w:p>
    <w:p>
      <w:pPr>
        <w:pStyle w:val="FirstParagraph"/>
      </w:pPr>
      <w:r>
        <w:t xml:space="preserve">Example: A development house has a team with developers in Brazil, QA engineers in Poland, and a PM in Canada. It uses Zoom for weekly sprint planning (overlapping 12 PM–2 PM Canada time = 1 PM–3 PM Brazil time = 6 PM–8 PM Poland time), Confluence for documentation, and Slack for daily updates. It also hosts monthly virtual game nights to build cohesion—reducing turnover and improving productivity.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Skill Development and Training</w:t>
      </w:r>
      <w:r>
        <w:t xml:space="preserve">: Ensuring the team has the skills to handle technical challenges—critical for projects using emerging technologies.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Training Methodologies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On-the-Job Training</w:t>
      </w:r>
      <w:r>
        <w:t xml:space="preserve">: Pairing junior developers with senior developers (mentorship) to learn new skills (e.g., a junior developer learning blockchain from a senior developer).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Formal Training</w:t>
      </w:r>
      <w:r>
        <w:t xml:space="preserve">: Enrolling team members in courses (e.g., Coursera’s</w:t>
      </w:r>
      <w:r>
        <w:t xml:space="preserve"> </w:t>
      </w:r>
      <w:r>
        <w:t xml:space="preserve">“</w:t>
      </w:r>
      <w:r>
        <w:t xml:space="preserve">Blockchain Specialization,</w:t>
      </w:r>
      <w:r>
        <w:t xml:space="preserve">”</w:t>
      </w:r>
      <w:r>
        <w:t xml:space="preserve"> </w:t>
      </w:r>
      <w:r>
        <w:t xml:space="preserve">Udemy’s</w:t>
      </w:r>
      <w:r>
        <w:t xml:space="preserve"> </w:t>
      </w:r>
      <w:r>
        <w:t xml:space="preserve">“</w:t>
      </w:r>
      <w:r>
        <w:t xml:space="preserve">AWS Certified Solutions Architect</w:t>
      </w:r>
      <w:r>
        <w:t xml:space="preserve">”</w:t>
      </w:r>
      <w:r>
        <w:t xml:space="preserve">) or certifications.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Hands-On Workshops</w:t>
      </w:r>
      <w:r>
        <w:t xml:space="preserve">: Conducting internal workshops on new tools (e.g., a React Native workshop for developers moving from React to mobile development).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Example</w:t>
      </w:r>
      <w:r>
        <w:t xml:space="preserve">: A development house takes on an AI project requiring expertise in TensorFlow. It enrolls two developers in a TensorFlow certification course (2 months), pairs them with a freelance AI specialist (mentorship), and conducts weekly workshops on AI model training—ensuring the team is ready to start development within 3 months.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2026-10-09T09:58:31Z</dcterms:created>
  <dcterms:modified xsi:type="dcterms:W3CDTF">2026-10-09T09:58:31Z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