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9122a3227cd04758ca9e1065da5534b5fa1fd7"/>
    <w:p>
      <w:pPr>
        <w:pStyle w:val="Heading1"/>
      </w:pPr>
      <w:r>
        <w:t xml:space="preserve">Data Ethics: Guardianship of User Information</w:t>
      </w:r>
    </w:p>
    <w:p>
      <w:pPr>
        <w:pStyle w:val="FirstParagraph"/>
      </w:pPr>
      <w:r>
        <w:rPr>
          <w:bCs/>
          <w:b/>
        </w:rPr>
        <w:t xml:space="preserve">2.1 Ethical Data Collection and Consent Mechanisms</w:t>
      </w:r>
    </w:p>
    <w:p>
      <w:pPr>
        <w:pStyle w:val="BodyText"/>
      </w:pPr>
      <w:r>
        <w:t xml:space="preserve">In the digital age, user data has become the lifeblood of many software applications. For software development houses, the way they collect and handle this data is not only a technical matter but also a profound ethical concern. The relationship between a development house and its users is built on trust, and data collection practices play a pivotal role in maintaining or eroding this trust.</w:t>
      </w:r>
    </w:p>
    <w:p>
      <w:pPr>
        <w:pStyle w:val="BodyText"/>
      </w:pPr>
      <w:r>
        <w:t xml:space="preserve">Explicit, informed consent is the cornerstone of ethical data collection. When a user downloads and installs a software application, they should be fully aware of what data the application will collect, how it will be used, and with whom it might be shared. This is not a simple matter of legal compliance but an ethical obligation. Coercive consent mechanisms, such as burying consent requests in long, convoluted terms - of - service agreements or using manipulative language to pressure users into consenting, are unethical. For example, some mobile apps have been known to use tactics like</w:t>
      </w:r>
      <w:r>
        <w:t xml:space="preserve"> </w:t>
      </w:r>
      <w:r>
        <w:t xml:space="preserve">“</w:t>
      </w:r>
      <w:r>
        <w:t xml:space="preserve">if you don’t consent, you can’t use the app</w:t>
      </w:r>
      <w:r>
        <w:t xml:space="preserve">”</w:t>
      </w:r>
      <w:r>
        <w:t xml:space="preserve"> </w:t>
      </w:r>
      <w:r>
        <w:t xml:space="preserve">in a non - essential data collection scenario. This is a form of digital strong - arming that undermines user autonomy.</w:t>
      </w:r>
    </w:p>
    <w:p>
      <w:pPr>
        <w:pStyle w:val="BodyText"/>
      </w:pPr>
      <w:r>
        <w:t xml:space="preserve">Granular consent forms are a more ethical alternative. Instead of presenting users with a one - size - fits - all consent option, these forms break down data usage into specific categories. For a social media app, the granular consent form might detail that it will collect basic profile information for account creation, location data for local content recommendations, and contact list data for friend - finding features. Users can then choose which types of data collection they are comfortable with. This gives users the power to make informed decisions about their personal information, respecting their right to privacy.</w:t>
      </w:r>
    </w:p>
    <w:p>
      <w:pPr>
        <w:pStyle w:val="BodyText"/>
      </w:pPr>
      <w:r>
        <w:t xml:space="preserve">Opt - in models are also more ethical than default opt - out models. In an opt - in system, users must actively choose to allow data collection. This puts the onus on the user to grant permission, which is in line with the principle of respecting user autonomy. In contrast, default opt - out models assume that users consent unless they take the extra step to opt out. This can lead to users unknowingly having their data collected, as many users may not even be aware that they have the option to opt out.</w:t>
      </w:r>
    </w:p>
    <w:p>
      <w:pPr>
        <w:pStyle w:val="BodyText"/>
      </w:pPr>
      <w:r>
        <w:t xml:space="preserve">The principle of data minimization further enriches the ethical data collection framework. By collecting only the data that is necessary for the software to function as intended, development houses can significantly reduce the risks associated with data. For instance, a fitness tracking app that only needs information about a user’s exercise routines, heart rate, and calorie intake to provide useful fitness insights should refrain from collecting other personal details like the user’s political or religious beliefs. Unnecessary data collection not only exposes users to potential privacy risks but also increases the burden on development houses to secure this data. In the event of a data breach, the less data that has been collected, the less damage can be done to users.</w:t>
      </w:r>
    </w:p>
    <w:p>
      <w:pPr>
        <w:pStyle w:val="BodyText"/>
      </w:pPr>
      <w:r>
        <w:rPr>
          <w:bCs/>
          <w:b/>
        </w:rPr>
        <w:t xml:space="preserve">2.2 Safeguarding Data Privacy and Security</w:t>
      </w:r>
    </w:p>
    <w:p>
      <w:pPr>
        <w:pStyle w:val="BodyText"/>
      </w:pPr>
      <w:r>
        <w:t xml:space="preserve">Privacy is not just a legal concept protected by regulations like the General Data Protection Regulation (GDPR) in the European Union or the California Consumer Privacy Act (CCPA) in the United States; it is a fundamental moral right. Software development houses have a moral obligation to protect the identities and sensitive information of their users, regardless of the legal requirements in their jurisdiction.</w:t>
      </w:r>
    </w:p>
    <w:p>
      <w:pPr>
        <w:pStyle w:val="BodyText"/>
      </w:pPr>
      <w:r>
        <w:t xml:space="preserve">Technical measures are the first line of defense in safeguarding data privacy and security. Encryption is a crucial tool. When user data is encrypted, it is transformed into an unreadable format using complex algorithms. Only those with the appropriate decryption key can access the original data. For example, in an e - commerce application, customer payment information should be encrypted both during transmission (when the customer enters their credit card details) and when it is stored on the server. This ensures that even if an unauthorized party intercepts the data, they cannot make sense of it.</w:t>
      </w:r>
    </w:p>
    <w:p>
      <w:pPr>
        <w:pStyle w:val="BodyText"/>
      </w:pPr>
      <w:r>
        <w:t xml:space="preserve">Anonymization is another important technique. By removing or encrypting personally identifiable information (PII) from data sets, development houses can still use the data for analysis and improvement of their software while protecting user privacy. For instance, a web analytics tool can collect data about user behavior on a website, such as which pages they visit and how long they stay, without collecting any information that could identify the individual user.</w:t>
      </w:r>
    </w:p>
    <w:p>
      <w:pPr>
        <w:pStyle w:val="BodyText"/>
      </w:pPr>
      <w:r>
        <w:t xml:space="preserve">Access controls are also essential. Development houses should implement strict policies that limit who within the organization can access user data. This might involve role - based access, where only certain employees, such as data analysts or security officers, have access to specific types of data. Regular audits of access logs can also help ensure that access controls are being adhered to and that there are no unauthorized access attempts.</w:t>
      </w:r>
    </w:p>
    <w:p>
      <w:pPr>
        <w:pStyle w:val="BodyText"/>
      </w:pPr>
      <w:r>
        <w:t xml:space="preserve">However, ethical responsibility in data privacy and security extends beyond technical measures. Organizational practices are equally important. One such practice is limiting data retention periods. Just as it is unethical to collect more data than necessary, it is also unethical to keep data for longer than is required. For example, a job - seeking platform that has collected user resumes should delete the resumes once the hiring process is complete and the data is no longer needed, rather than storing it indefinitely.</w:t>
      </w:r>
    </w:p>
    <w:p>
      <w:pPr>
        <w:pStyle w:val="BodyText"/>
      </w:pPr>
      <w:r>
        <w:t xml:space="preserve">Training teams on privacy - by - design principles is another crucial aspect. Privacy - by - design means that privacy considerations are integrated into every stage of the software development process, from the initial concept to the final product. When developers are trained in these principles, they are more likely to design software that inherently protects user privacy. This could involve features like default privacy settings that are set to the most private option, so users are protected unless they actively choose to share more information.</w:t>
      </w:r>
    </w:p>
    <w:p>
      <w:pPr>
        <w:pStyle w:val="BodyText"/>
      </w:pPr>
      <w:r>
        <w:t xml:space="preserve">In addition, development houses must resist the temptation to monetize user data at the expense of individual rights. In today’s data - driven economy, there is a great deal of pressure to sell or share user data for advertising or other revenue - generating purposes. However, ethical development houses should ensure that any data - driven innovations prioritize user welfare over profit. For example, instead of selling user data to third - party advertisers without user consent, a development house could focus on using the data internally to improve the user experience of their software, such as by providing more personalized and relevant content.</w:t>
      </w:r>
    </w:p>
    <w:p>
      <w:pPr>
        <w:pStyle w:val="BodyText"/>
      </w:pPr>
      <w:r>
        <w:rPr>
          <w:bCs/>
          <w:b/>
        </w:rPr>
        <w:t xml:space="preserve">2.3 Ethical Dilemmas in Data Sharing and Third - Party Integrations</w:t>
      </w:r>
    </w:p>
    <w:p>
      <w:pPr>
        <w:pStyle w:val="BodyText"/>
      </w:pPr>
      <w:r>
        <w:t xml:space="preserve">In the modern software development landscape, collaborations with partners and the use of third - party services are almost inevitable. While these partnerships can bring many benefits, such as access to additional functionality or cost - savings, they also introduce a host of complex ethical challenges.</w:t>
      </w:r>
    </w:p>
    <w:p>
      <w:pPr>
        <w:pStyle w:val="BodyText"/>
      </w:pPr>
      <w:r>
        <w:t xml:space="preserve">When a development house shares user data with third - party vendors, it is essential to vet these vendors thoroughly for compliance with ethical standards. This includes ensuring that the third - party has adequate security measures in place to protect the data, as well as verifying that they will use the data only for the intended purposes. For example, if a development house partners with a cloud storage provider to store user data, they should conduct due diligence to ensure that the cloud provider has proper encryption, access controls, and data backup procedures.</w:t>
      </w:r>
    </w:p>
    <w:p>
      <w:pPr>
        <w:pStyle w:val="BodyText"/>
      </w:pPr>
      <w:r>
        <w:t xml:space="preserve">However, ethical conflicts can easily arise in these situations. One common issue is when third parties exploit data for unapproved uses. A development house may share user data with a third - party for the purpose of providing a specific service, such as fraud detection. But if the third - party then uses that data for targeted advertising without the user’s knowledge or consent, it is a clear violation of ethical principles. This not only betrays the trust of the users but also reflects poorly on the development house that shared the data in the first place.</w:t>
      </w:r>
    </w:p>
    <w:p>
      <w:pPr>
        <w:pStyle w:val="BodyText"/>
      </w:pPr>
      <w:r>
        <w:t xml:space="preserve">Transparent communication with users about data sharing practices is crucial for building and maintaining trust. Development houses should provide clear and detailed documentation about which third - parties they share data with, what data is being shared, and for what purposes. This documentation should be easily accessible to users, perhaps in a dedicated privacy policy section of the software or on the development house’s website. In addition, maintaining audit trails of data sharing activities can help ensure accountability. If there is ever a question about how user data has been used or shared, the development house can refer to the audit trail to provide transparency.</w:t>
      </w:r>
    </w:p>
    <w:p>
      <w:pPr>
        <w:pStyle w:val="BodyText"/>
      </w:pPr>
      <w:r>
        <w:t xml:space="preserve">Another ethical consideration in data sharing is the potential for data aggregation and re - identification. When data from multiple sources is combined, it can sometimes be possible to re - identify anonymized data. For example, a development house may share anonymized location data with a third - party, thinking that it cannot be linked back to individual users. But if the third - party combines this data with other data sources, such as publicly available social media information, it may be possible to identify specific individuals. Development houses need to be aware of these risks and take steps to mitigate them, such as using more advanced anonymization techniques or limiting the scope of data sharing.</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2026-10-09T09:58:35Z</dcterms:created>
  <dcterms:modified xsi:type="dcterms:W3CDTF">2026-10-09T09:58:35Z</dcterms:modified>
</cp:coreProperties>
</file>

<file path=docProps/custom.xml><?xml version="1.0" encoding="utf-8"?>
<Properties xmlns="http://schemas.openxmlformats.org/officeDocument/2006/custom-properties" xmlns:vt="http://schemas.openxmlformats.org/officeDocument/2006/docPropsVTypes"/>
</file>