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976a60ffa0d4bbc5ef69aad246088c0d7a6be2"/>
    <w:p>
      <w:pPr>
        <w:pStyle w:val="Heading1"/>
      </w:pPr>
      <w:r>
        <w:t xml:space="preserve">Social and Environmental Ethics: A Broader Responsibility</w:t>
      </w:r>
    </w:p>
    <w:p>
      <w:pPr>
        <w:pStyle w:val="FirstParagraph"/>
      </w:pPr>
      <w:r>
        <w:rPr>
          <w:bCs/>
          <w:b/>
        </w:rPr>
        <w:t xml:space="preserve">Technology as a Force for Social Good</w:t>
      </w:r>
    </w:p>
    <w:p>
      <w:pPr>
        <w:pStyle w:val="BodyText"/>
      </w:pPr>
      <w:r>
        <w:t xml:space="preserve">In an era where technology permeates every aspect of society, software development houses hold a unique and powerful position. They are not merely creators of digital products; they are agents of social change, with the potential to use their skills and resources to address some of the most pressing societal challenges.</w:t>
      </w:r>
    </w:p>
    <w:p>
      <w:pPr>
        <w:pStyle w:val="BodyText"/>
      </w:pPr>
      <w:r>
        <w:t xml:space="preserve">One of the most significant ways in which development houses can contribute to social good is by prioritizing projects that promote equity. Consider the education sector, where there are vast disparities in access to quality educational resources. A software development house could develop educational tools tailored to underserved communities. For example, creating a mobile - based learning app that provides free, high - quality educational content in subjects like mathematics, science, and language arts. This app could be designed to work offline or with minimal data usage, making it accessible to students in areas with limited internet connectivity. By doing so, the development house is helping to bridge the educational gap, giving these students an equal chance to acquire knowledge and skills, which in turn can lead to better career opportunities and social mobility.</w:t>
      </w:r>
    </w:p>
    <w:p>
      <w:pPr>
        <w:pStyle w:val="BodyText"/>
      </w:pPr>
      <w:r>
        <w:t xml:space="preserve">On the flip side, development houses must also be acutely aware of the potential harm that their technologies can cause. The development of surveillance software for authoritarian regimes is a prime example of technology being used to exacerbate harm. Such software can be used to monitor and suppress the rights of citizens, leading to a climate of fear and oppression. An ethical development house would firmly resist any such projects, understanding that the long - term consequences of enabling such surveillance are far - reaching and detrimental to society.</w:t>
      </w:r>
    </w:p>
    <w:p>
      <w:pPr>
        <w:pStyle w:val="BodyText"/>
      </w:pPr>
      <w:r>
        <w:t xml:space="preserve">When making ethical decisions about product development, a development house should ask fundamental questions. Does the technology empower users? For instance, a financial inclusion app that allows unbanked individuals to access basic financial services like savings accounts, micro - loans, and money transfers is clearly empowering. It gives these individuals more control over their financial lives and opens up new economic opportunities. On the other hand, a social media platform that uses psychological manipulation techniques to keep users engaged for extended periods, often at the expense of their mental well - being, is exploiting them.</w:t>
      </w:r>
    </w:p>
    <w:p>
      <w:pPr>
        <w:pStyle w:val="BodyText"/>
      </w:pPr>
      <w:r>
        <w:t xml:space="preserve">The question of whether a technology bridges divides or deepens inequalities is also crucial. A telemedicine platform that provides remote healthcare services to rural areas, where access to medical facilities is limited, is bridging the gap between urban and rural healthcare. It allows patients in rural areas to consult with doctors, receive diagnoses, and even get prescriptions without having to travel long distances. In contrast, a recruitment algorithm that is biased against certain groups, such as women or minorities, deepens existing inequalities in the job market, denying these individuals fair access to employment opportunities.</w:t>
      </w:r>
    </w:p>
    <w:p>
      <w:pPr>
        <w:pStyle w:val="BodyText"/>
      </w:pPr>
      <w:r>
        <w:rPr>
          <w:bCs/>
          <w:b/>
        </w:rPr>
        <w:t xml:space="preserve">6.2 Environmental Sustainability in Development Practices</w:t>
      </w:r>
    </w:p>
    <w:p>
      <w:pPr>
        <w:pStyle w:val="BodyText"/>
      </w:pPr>
      <w:r>
        <w:t xml:space="preserve">While the focus of software development is often on lines of code and user interfaces, it is essential to recognize that the industry has a significant environmental footprint. From the energy - intensive data centers that power our digital services to the e - waste generated by obsolete devices, the environmental impact of software development is both tangible and far - reaching.</w:t>
      </w:r>
    </w:p>
    <w:p>
      <w:pPr>
        <w:pStyle w:val="BodyText"/>
      </w:pPr>
      <w:r>
        <w:t xml:space="preserve">Data centers are the backbone of the digital world, storing and processing vast amounts of data. However, they are also voracious consumers of energy. Cooling systems are needed to keep the servers from overheating, and the servers themselves consume large amounts of electricity. For example, some of the largest data centers in the world consume as much energy as a small city. An ethical software development house can play a role in reducing this energy consumption. One way is by optimizing code for energy efficiency. By writing code that is lean and efficient, the processing power required by servers can be reduced. This could involve using more efficient algorithms, minimizing unnecessary data processing, and optimizing database queries.</w:t>
      </w:r>
    </w:p>
    <w:p>
      <w:pPr>
        <w:pStyle w:val="BodyText"/>
      </w:pPr>
      <w:r>
        <w:t xml:space="preserve">Choosing green hosting providers is another important step. These providers use renewable energy sources, such as solar or wind power, to run their data centers. By opting for a green hosting provider, a development house can ensure that the energy used to power their software is sourced in an environmentally friendly way. This not only reduces the carbon footprint of the software but also sends a message to the hosting industry about the importance of sustainable energy practices.</w:t>
      </w:r>
    </w:p>
    <w:p>
      <w:pPr>
        <w:pStyle w:val="BodyText"/>
      </w:pPr>
      <w:r>
        <w:t xml:space="preserve">Designing for longevity is also crucial in reducing the environmental impact of software. Planned obsolescence, where software is designed to become obsolete after a certain period, encourages users to constantly upgrade to new versions, leading to more e - waste. Instead, development houses should focus on creating software that is durable and can be updated and maintained over a long period. For example, developing software with a modular architecture allows for easier updates and improvements. New features can be added or old ones updated without having to completely rewrite the entire codebase. This not only extends the lifespan of the software but also reduces the need for users to discard and replace their devices as frequently.</w:t>
      </w:r>
    </w:p>
    <w:p>
      <w:pPr>
        <w:pStyle w:val="BodyText"/>
      </w:pPr>
      <w:r>
        <w:t xml:space="preserve">Moreover, development houses can contribute to reducing e - waste by promoting responsible disposal of software - related hardware. This could involve providing information to users about proper recycling programs for old devices or partnering with recycling companies to ensure that old hardware is disposed of in an environmentally friendly way. By taking these steps, software development houses can align their technical innovation with global sustainability goals, showing that technological progress and environmental stewardship can go hand in hand.</w:t>
      </w:r>
    </w:p>
    <w:p>
      <w:pPr>
        <w:pStyle w:val="BodyText"/>
      </w:pPr>
      <w:r>
        <w:rPr>
          <w:bCs/>
          <w:b/>
        </w:rPr>
        <w:t xml:space="preserve">6.3 Contributing to Ethical Industry Standards</w:t>
      </w:r>
    </w:p>
    <w:p>
      <w:pPr>
        <w:pStyle w:val="BodyText"/>
      </w:pPr>
      <w:r>
        <w:t xml:space="preserve">Ethical leadership in the software development industry goes beyond individual compliance; it requires collective action to establish and promote industry - wide standards. Software development houses have a responsibility to be part of the solution, working together to create an ethical landscape that guides the entire industry.</w:t>
      </w:r>
    </w:p>
    <w:p>
      <w:pPr>
        <w:pStyle w:val="BodyText"/>
      </w:pPr>
      <w:r>
        <w:t xml:space="preserve">Participating in ethical charter initiatives is one way for development houses to contribute. These initiatives bring together industry players to define a set of ethical principles and guidelines. For example, the Software Engineering Code of Ethics and Professional Practice, developed by the ACM and the IEEE Computer Society, outlines the ethical obligations of software engineers. By endorsing and adhering to such codes, development houses can signal their commitment to ethical practice. They can also actively participate in the review and updating of these codes, ensuring that they remain relevant in the face of rapidly evolving technologies.</w:t>
      </w:r>
    </w:p>
    <w:p>
      <w:pPr>
        <w:pStyle w:val="BodyText"/>
      </w:pPr>
      <w:r>
        <w:t xml:space="preserve">Contributing to open - source ethical toolkits is another valuable contribution. Open - source toolkits can provide developers with practical tools and resources for addressing ethical issues in software development. For example, a toolkit could include libraries for bias detection in machine - learning algorithms, or tools for encrypting user data. By contributing to these toolkits, development houses can share their knowledge and expertise with the wider community, making it easier for other developers to build ethical software.</w:t>
      </w:r>
    </w:p>
    <w:p>
      <w:pPr>
        <w:pStyle w:val="BodyText"/>
      </w:pPr>
      <w:r>
        <w:t xml:space="preserve">Advocating for policies that elevate professional conduct is also crucial. This could involve lobbying for stronger data protection laws, or for regulations that promote transparency in algorithmic decision - making. For example, in the European Union, the General Data Protection Regulation (GDPR) has significantly strengthened data protection rights for citizens. Development houses can support and advocate for similar regulations in other regions, or even push for more comprehensive and forward - looking policies.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2026-10-09T09:58:36Z</dcterms:created>
  <dcterms:modified xsi:type="dcterms:W3CDTF">2026-10-09T09:58:36Z</dcterms:modified>
</cp:coreProperties>
</file>

<file path=docProps/custom.xml><?xml version="1.0" encoding="utf-8"?>
<Properties xmlns="http://schemas.openxmlformats.org/officeDocument/2006/custom-properties" xmlns:vt="http://schemas.openxmlformats.org/officeDocument/2006/docPropsVTypes"/>
</file>