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5675b491521d9bcecb95e09cd12eefd80baafe"/>
    <w:p>
      <w:pPr>
        <w:pStyle w:val="Heading1"/>
      </w:pPr>
      <w:r>
        <w:t xml:space="preserve">Secure Software Development Lifecycle (SDLC): Integrating Security from Requirements to Deployment</w:t>
      </w:r>
    </w:p>
    <w:p>
      <w:pPr>
        <w:pStyle w:val="FirstParagraph"/>
      </w:pPr>
      <w:r>
        <w:rPr>
          <w:bCs/>
          <w:b/>
        </w:rPr>
        <w:t xml:space="preserve">Security-by-Design in Requirements Gathering</w:t>
      </w:r>
    </w:p>
    <w:p>
      <w:pPr>
        <w:pStyle w:val="BodyText"/>
      </w:pPr>
      <w:r>
        <w:t xml:space="preserve">The Secure Software Development Lifecycle (SDLC) is a structured approach that ensures security is not an afterthought but an integral part of the software development process. It begins with the crucial phase of requirements gathering, where the translation of client needs into technical specifications sets the foundation for the entire project. This stage is critical for embedding security requirements right from the start.</w:t>
      </w:r>
    </w:p>
    <w:p>
      <w:pPr>
        <w:pStyle w:val="BodyText"/>
      </w:pPr>
      <w:r>
        <w:t xml:space="preserve">One of the key activities in requirements gathering is threat modeling. Development teams need to conduct comprehensive threat modeling exercises to identify potential attack vectors as early as possible. For example, they can map out user roles within the software system. By doing so, they can identify risks related to privilege escalation. If a normal user is able to gain administrative - level privileges through a loophole in the system, it can lead to serious security breaches. Analyzing data flows is another important aspect of threat modeling. This involves tracing how data enters, moves within, and exits the system. By doing this, development teams can pinpoint vulnerable entry points. For instance, if user - inputted data is not properly sanitized at the point of entry, it can be exploited by attackers to perform injection attacks, such as SQL injection or cross - site scripting (XSS).</w:t>
      </w:r>
    </w:p>
    <w:p>
      <w:pPr>
        <w:pStyle w:val="BodyText"/>
      </w:pPr>
      <w:r>
        <w:t xml:space="preserve">Collaboration with clients is of utmost importance during this phase. It is essential to align security expectations with the project scope. Consider a case where a development house is building an e - commerce platform. The client may have to comply with the Payment Card Industry Data Security Standard (PCI - DSS) for payment processing. In such a scenario, the development house needs to work closely with the client to understand all the PCI - DSS requirements. These requirements should then be translated into dedicated security clauses in the requirements document. This may include aspects like encrypting credit card data during transmission and storage, and implementing strict access controls for employees who handle payment - related data.</w:t>
      </w:r>
    </w:p>
    <w:p>
      <w:pPr>
        <w:pStyle w:val="BodyText"/>
      </w:pPr>
      <w:r>
        <w:t xml:space="preserve">Failure to integrate security requirements at the requirements - gathering stage often leads to costly retrofitting during the deployment phase. If security requirements are overlooked initially, developers may have to go back and modify the codebase, architecture, and even the overall design of the software. This not only increases the development time but also the cost significantly. Moreover, rushed security implementations during retrofitting may lead to sub - optimal security solutions, leaving the software vulnerable to attacks. For example, if a software system was not designed with proper data encryption in mind from the start, adding encryption later may require major changes to the data storage and retrieval mechanisms, potentially introducing new bugs and security risks.</w:t>
      </w:r>
    </w:p>
    <w:p>
      <w:pPr>
        <w:pStyle w:val="BodyText"/>
      </w:pPr>
      <w:r>
        <w:rPr>
          <w:bCs/>
          <w:b/>
        </w:rPr>
        <w:t xml:space="preserve">2.2 Secure Architecture Design and Coding Practices</w:t>
      </w:r>
    </w:p>
    <w:p>
      <w:pPr>
        <w:pStyle w:val="BodyText"/>
      </w:pPr>
      <w:r>
        <w:t xml:space="preserve">Architectural decisions play a pivotal role in shaping a software system’s security resilience. A well - designed architecture can act as a strong defense against various security threats. Development houses should adopt frameworks like the Open Web Application Security Project (OWASP) Top Ten. This framework helps in addressing common vulnerabilities that software systems are prone to. For example, injection flaws are a prevalent security risk. In SQL injection, attackers can manipulate SQL queries by injecting malicious SQL code through user - input fields. By following the OWASP guidelines, developers can implement proper input validation and parameterized queries to prevent such attacks. Another vulnerability addressed by OWASP is insecure deserialization. If an application deserializes data from an untrusted source without proper validation, it can lead to remote code execution or other malicious actions.</w:t>
      </w:r>
    </w:p>
    <w:p>
      <w:pPr>
        <w:pStyle w:val="BodyText"/>
      </w:pPr>
      <w:r>
        <w:t xml:space="preserve">Microservices architectures, which have gained popularity due to their scalability and flexibility, also come with their own set of security challenges. While they enable independent development and deployment of different service components, they demand robust inter - service authentication and rate - limiting mechanisms. Inter - service authentication ensures that only authorized services can communicate with each other. Without proper authentication, an attacker could potentially intercept and manipulate communication between services, leading to a lateral attack within the system. Rate - limiting, on the other hand, helps in preventing services from being overwhelmed by a flood of requests. This can protect against denial - of - service (DoS) attacks, where an attacker tries to make a service unavailable by sending a large number of requests.</w:t>
      </w:r>
    </w:p>
    <w:p>
      <w:pPr>
        <w:pStyle w:val="BodyText"/>
      </w:pPr>
      <w:r>
        <w:t xml:space="preserve">In coding, adherence to secure coding standards is essential. Input validation is a fundamental practice. All user inputs should be thoroughly validated to ensure that they are in the expected format and do not contain malicious code. Sanitization of user inputs is also crucial. This involves removing or encoding any special characters that could be used for malicious purposes. For example, if a user is allowed to input text in a comment field, and the input is not sanitized, an attacker could inject XSS code, which could then be executed when other users view the comment. Avoiding hard - coded credentials is another important aspect of secure coding. Hard - coded passwords or API keys in the source code can be easily discovered by attackers, especially if the source code is accidentally exposed.</w:t>
      </w:r>
    </w:p>
    <w:p>
      <w:pPr>
        <w:pStyle w:val="BodyText"/>
      </w:pPr>
      <w:r>
        <w:t xml:space="preserve">To ensure code quality and security, development houses can use various tools. Static code analysis tools like SonarQube can automatically scan the source code for potential security vulnerabilities, coding errors, and code smells. It can detect issues such as improper use of cryptographic functions, unclosed database connections, and potential buffer overflows. Dependency scanners like OWASP Dependency - Check are also valuable. These tools analyze the third - party libraries and dependencies used in the project. They can identify if any of the dependencies have known security vulnerabilities. For example, if a project uses an old version of a library that has a critical security flaw, the dependency scanner will alert the development team, allowing them to update the library or find an alternative. By using these tools throughout the development cycle, code quality and security can co - evolve, leading to more secure and reliable software.</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2026-10-09T09:58:36Z</dcterms:created>
  <dcterms:modified xsi:type="dcterms:W3CDTF">2026-10-09T09:58:36Z</dcterms:modified>
</cp:coreProperties>
</file>

<file path=docProps/custom.xml><?xml version="1.0" encoding="utf-8"?>
<Properties xmlns="http://schemas.openxmlformats.org/officeDocument/2006/custom-properties" xmlns:vt="http://schemas.openxmlformats.org/officeDocument/2006/docPropsVTypes"/>
</file>