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0c508367956c43374f3d44286c0c2d93a2edec"/>
    <w:p>
      <w:pPr>
        <w:pStyle w:val="Heading1"/>
      </w:pPr>
      <w:r>
        <w:t xml:space="preserve">Introduction to Formal Communication in IT Development Houses</w:t>
      </w:r>
    </w:p>
    <w:p>
      <w:pPr>
        <w:pStyle w:val="FirstParagraph"/>
      </w:pPr>
      <w:r>
        <w:rPr>
          <w:bCs/>
          <w:b/>
        </w:rPr>
        <w:t xml:space="preserve">The Role of Formal Communication in Software Projects</w:t>
      </w:r>
    </w:p>
    <w:p>
      <w:pPr>
        <w:pStyle w:val="BodyText"/>
      </w:pPr>
      <w:r>
        <w:t xml:space="preserve">In the dynamic and complex landscape of software development within an IT development house, formal communication is not just a luxury but an absolute necessity. It functions as the lifeblood that courses through every phase of a software project, ensuring that all components - from the smallest code module to the overarching project goals - are in harmony.</w:t>
      </w:r>
    </w:p>
    <w:p>
      <w:pPr>
        <w:pStyle w:val="BodyText"/>
      </w:pPr>
      <w:r>
        <w:t xml:space="preserve">At the onset of a software project, during the requirements gathering phase, formal communication serves as the bridge between the client, who may have a vision but lack technical know - how, and the technical team, which is tasked with translating that vision into a workable plan. For example, a client might approach an IT development house with a request for an e - commerce application. Through formal channels such as detailed requirement specifications documents and structured meetings, the development team can clarify aspects like the expected user traffic, the types of products to be sold, and the integration requirements with payment gateways. Without such formal communication, misunderstandings can occur. The client might assume that a particular security feature is included, while the development team, not having been explicitly informed, might overlook it.</w:t>
      </w:r>
    </w:p>
    <w:p>
      <w:pPr>
        <w:pStyle w:val="BodyText"/>
      </w:pPr>
      <w:r>
        <w:t xml:space="preserve">As the project progresses to the design and development phases, formal communication maintains the integrity of the technical architecture. Technical teams use design documents, which are a form of formal communication, to detail the system’s structure, algorithms, and data flow. These documents are not only a reference for the developers working on different parts of the project but also for quality assurance teams. For instance, a software development house working on a large - scale enterprise resource planning (ERP) system will have multiple teams working on modules such as finance, human resources, and supply chain. Design documents ensure that each team understands how their module interfaces with others, preventing compatibility issues down the line.</w:t>
      </w:r>
    </w:p>
    <w:p>
      <w:pPr>
        <w:pStyle w:val="BodyText"/>
      </w:pPr>
      <w:r>
        <w:t xml:space="preserve">During the testing phase, formal communication channels are used to report bugs, track their progress, and communicate the overall quality of the software. Bug tracking systems, which are a structured form of communication, allow developers to receive detailed reports from testers. The tester might use a standardized format to describe the steps to reproduce a bug, the expected and actual results, and the severity of the issue. This formal communication enables developers to prioritize and fix bugs efficiently.</w:t>
      </w:r>
    </w:p>
    <w:p>
      <w:pPr>
        <w:pStyle w:val="BodyText"/>
      </w:pPr>
      <w:r>
        <w:t xml:space="preserve">Finally, in the deployment and post - deployment phases, formal communication is crucial for communicating with end - users, stakeholders, and for providing maintenance support. Release notes, which are a formal means of communication, inform users about new features, bug fixes, and any known issues in the deployed software. For an IT development house that has developed a mobile application, release notes sent to users via in - app notifications or email keep them informed and engaged.</w:t>
      </w:r>
    </w:p>
    <w:p>
      <w:pPr>
        <w:pStyle w:val="BodyText"/>
      </w:pPr>
      <w:r>
        <w:t xml:space="preserve">In essence, formal communication in software projects provides a structured framework that minimizes ambiguity, promotes accountability, and ensures that all parties involved - from clients to developers to testers - are working towards the same goals. It helps in risk management by identifying potential issues early on and provides a historical record that can be referred to for future projects.</w:t>
      </w:r>
    </w:p>
    <w:p>
      <w:pPr>
        <w:pStyle w:val="BodyText"/>
      </w:pPr>
      <w:r>
        <w:rPr>
          <w:bCs/>
          <w:b/>
        </w:rPr>
        <w:t xml:space="preserve">1.2 Core Principles of Formal Communication in Technical Environments</w:t>
      </w:r>
    </w:p>
    <w:p>
      <w:pPr>
        <w:pStyle w:val="BodyText"/>
      </w:pPr>
      <w:r>
        <w:rPr>
          <w:bCs/>
          <w:b/>
        </w:rPr>
        <w:t xml:space="preserve">Precision</w:t>
      </w:r>
    </w:p>
    <w:p>
      <w:pPr>
        <w:pStyle w:val="BodyText"/>
      </w:pPr>
      <w:r>
        <w:t xml:space="preserve">Precision is the cornerstone of effective formal communication in technical environments. In software development, where a single misinterpreted instruction can lead to significant errors, using unambiguous language is essential. Technical terms should be used accurately, and any new or domain - specific jargon should be clearly defined. For example, when discussing database management in a software project, terms like</w:t>
      </w:r>
      <w:r>
        <w:t xml:space="preserve"> </w:t>
      </w:r>
      <w:r>
        <w:t xml:space="preserve">“</w:t>
      </w:r>
      <w:r>
        <w:t xml:space="preserve">primary key</w:t>
      </w:r>
      <w:r>
        <w:t xml:space="preserve">”</w:t>
      </w:r>
      <w:r>
        <w:t xml:space="preserve">,</w:t>
      </w:r>
      <w:r>
        <w:t xml:space="preserve"> </w:t>
      </w:r>
      <w:r>
        <w:t xml:space="preserve">“</w:t>
      </w:r>
      <w:r>
        <w:t xml:space="preserve">foreign key</w:t>
      </w:r>
      <w:r>
        <w:t xml:space="preserve">”</w:t>
      </w:r>
      <w:r>
        <w:t xml:space="preserve">, and</w:t>
      </w:r>
      <w:r>
        <w:t xml:space="preserve"> </w:t>
      </w:r>
      <w:r>
        <w:t xml:space="preserve">“</w:t>
      </w:r>
      <w:r>
        <w:t xml:space="preserve">index</w:t>
      </w:r>
      <w:r>
        <w:t xml:space="preserve">”</w:t>
      </w:r>
      <w:r>
        <w:t xml:space="preserve"> </w:t>
      </w:r>
      <w:r>
        <w:t xml:space="preserve">must be used correctly. A developer might write in a technical document:</w:t>
      </w:r>
      <w:r>
        <w:t xml:space="preserve"> </w:t>
      </w:r>
      <w:r>
        <w:t xml:space="preserve">“</w:t>
      </w:r>
      <w:r>
        <w:t xml:space="preserve">We will use a composite primary key consisting of the</w:t>
      </w:r>
      <w:r>
        <w:t xml:space="preserve"> </w:t>
      </w:r>
      <w:r>
        <w:t xml:space="preserve">‘</w:t>
      </w:r>
      <w:r>
        <w:t xml:space="preserve">customer_id</w:t>
      </w:r>
      <w:r>
        <w:t xml:space="preserve">’</w:t>
      </w:r>
      <w:r>
        <w:t xml:space="preserve"> </w:t>
      </w:r>
      <w:r>
        <w:t xml:space="preserve">and</w:t>
      </w:r>
      <w:r>
        <w:t xml:space="preserve"> </w:t>
      </w:r>
      <w:r>
        <w:t xml:space="preserve">‘</w:t>
      </w:r>
      <w:r>
        <w:t xml:space="preserve">order_date</w:t>
      </w:r>
      <w:r>
        <w:t xml:space="preserve">’</w:t>
      </w:r>
      <w:r>
        <w:t xml:space="preserve"> </w:t>
      </w:r>
      <w:r>
        <w:t xml:space="preserve">fields to uniquely identify each record in the orders table.</w:t>
      </w:r>
      <w:r>
        <w:t xml:space="preserve">”</w:t>
      </w:r>
      <w:r>
        <w:t xml:space="preserve"> </w:t>
      </w:r>
      <w:r>
        <w:t xml:space="preserve">This precise statement leaves no room for misinterpretation about the database design.</w:t>
      </w:r>
    </w:p>
    <w:p>
      <w:pPr>
        <w:pStyle w:val="BodyText"/>
      </w:pPr>
      <w:r>
        <w:rPr>
          <w:bCs/>
          <w:b/>
        </w:rPr>
        <w:t xml:space="preserve">Conciseness</w:t>
      </w:r>
    </w:p>
    <w:p>
      <w:pPr>
        <w:pStyle w:val="BodyText"/>
      </w:pPr>
      <w:r>
        <w:t xml:space="preserve">While precision is crucial, conciseness ensures that communication is efficient. In a world where time is of the essence, especially in fast - paced software development projects, getting to the point quickly is vital. Long - winded explanations that do not add value should be avoided. A project manager communicating the status of a software release might say:</w:t>
      </w:r>
      <w:r>
        <w:t xml:space="preserve"> </w:t>
      </w:r>
      <w:r>
        <w:t xml:space="preserve">“</w:t>
      </w:r>
      <w:r>
        <w:t xml:space="preserve">The release is on track. All critical bugs have been fixed, and we are currently in the final testing phase. We expect to deploy by the end of the week.</w:t>
      </w:r>
      <w:r>
        <w:t xml:space="preserve">”</w:t>
      </w:r>
      <w:r>
        <w:t xml:space="preserve"> </w:t>
      </w:r>
      <w:r>
        <w:t xml:space="preserve">This concise statement provides all the necessary information without unnecessary elaboration.</w:t>
      </w:r>
    </w:p>
    <w:p>
      <w:pPr>
        <w:pStyle w:val="BodyText"/>
      </w:pPr>
      <w:r>
        <w:rPr>
          <w:bCs/>
          <w:b/>
        </w:rPr>
        <w:t xml:space="preserve">Audience Relevance</w:t>
      </w:r>
    </w:p>
    <w:p>
      <w:pPr>
        <w:pStyle w:val="BodyText"/>
      </w:pPr>
      <w:r>
        <w:t xml:space="preserve">Understanding the audience is key to effective formal communication in a technical setting. Different stakeholders have different levels of technical knowledge. For example, when communicating with non - technical clients, developers need to translate complex technical concepts into layman’s terms. A developer explaining the concept of cloud - based hosting to a client might say:</w:t>
      </w:r>
      <w:r>
        <w:t xml:space="preserve"> </w:t>
      </w:r>
      <w:r>
        <w:t xml:space="preserve">“</w:t>
      </w:r>
      <w:r>
        <w:t xml:space="preserve">Think of cloud - based hosting like renting a virtual office space on the internet. Instead of buying and maintaining your own servers (like owning a physical office building), you can use our cloud services. This way, you don’t have to worry about hardware failures, software updates, or security issues as much, because we take care of all that for you.</w:t>
      </w:r>
      <w:r>
        <w:t xml:space="preserve">”</w:t>
      </w:r>
      <w:r>
        <w:t xml:space="preserve"> </w:t>
      </w:r>
      <w:r>
        <w:t xml:space="preserve">On the other hand, when communicating with fellow developers, more technical details can be shared, such as the specific cloud infrastructure (e.g., Amazon Web Services, Google Cloud Platform) being used and the technical specifications of the virtual machines.</w:t>
      </w:r>
    </w:p>
    <w:p>
      <w:pPr>
        <w:pStyle w:val="BodyText"/>
      </w:pPr>
      <w:r>
        <w:rPr>
          <w:bCs/>
          <w:b/>
        </w:rPr>
        <w:t xml:space="preserve">Adhering to Hierarchical Communication Channels</w:t>
      </w:r>
    </w:p>
    <w:p>
      <w:pPr>
        <w:pStyle w:val="BodyText"/>
      </w:pPr>
      <w:r>
        <w:t xml:space="preserve">In an IT development house, there is often a hierarchical structure. Adhering to these communication channels ensures that information flows in an organized manner. For example, a junior developer should typically report to their team lead, who then communicates with the project manager. This structure helps in filtering information, ensuring that only relevant and important information reaches higher - level management. If a junior developer has a technical issue, they first try to solve it within their team. If they cannot, they report it to the team lead, who can then escalate it to the project manager if necessary. This prevents management from being inundated with every minor problem and allows them to focus on strategic decision - making.</w:t>
      </w:r>
    </w:p>
    <w:p>
      <w:pPr>
        <w:pStyle w:val="BodyText"/>
      </w:pPr>
      <w:r>
        <w:rPr>
          <w:bCs/>
          <w:b/>
        </w:rPr>
        <w:t xml:space="preserve">Maintaining a Record of All Interactions</w:t>
      </w:r>
    </w:p>
    <w:p>
      <w:pPr>
        <w:pStyle w:val="BodyText"/>
      </w:pPr>
      <w:r>
        <w:t xml:space="preserve">Maintaining a record of all formal communication is essential for several reasons. It serves as a reference for future projects, helping teams avoid repeating past mistakes. In case of disputes or misunderstandings, the records can be used to clarify what was agreed upon. For example, if there is a disagreement between a client and the development house about a feature that was supposed to be included in the software, the meeting minutes or email correspondence where the feature was discussed can be reviewed. Records also help in auditing processes, ensuring that the development house is compliant with industry standards and regulations. Bug tracking systems, project management tools, and version control systems all play a role in maintaining these records.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