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9045a3df8178198889b2838b645cd83525cebe"/>
    <w:p>
      <w:pPr>
        <w:pStyle w:val="Heading1"/>
      </w:pPr>
      <w:r>
        <w:t xml:space="preserve">Formal Documentation as a Pillar of Communication</w:t>
      </w:r>
    </w:p>
    <w:p>
      <w:pPr>
        <w:pStyle w:val="FirstParagraph"/>
      </w:pPr>
      <w:r>
        <w:rPr>
          <w:bCs/>
          <w:b/>
        </w:rPr>
        <w:t xml:space="preserve">3.1.1 Requirements and Specifications Documentation</w:t>
      </w:r>
    </w:p>
    <w:p>
      <w:pPr>
        <w:pStyle w:val="BodyText"/>
      </w:pPr>
      <w:r>
        <w:t xml:space="preserve">The Software Requirements Specification (SRS) stands as the bedrock of any software development project within an IT development house. It is not just a document; it is a comprehensive agreement that aligns the vision of the client with the technical implementation plan of the development team.</w:t>
      </w:r>
    </w:p>
    <w:p>
      <w:pPr>
        <w:pStyle w:val="BodyText"/>
      </w:pPr>
      <w:r>
        <w:rPr>
          <w:bCs/>
          <w:b/>
        </w:rPr>
        <w:t xml:space="preserve">The Structure of an SRS</w:t>
      </w:r>
    </w:p>
    <w:p>
      <w:pPr>
        <w:numPr>
          <w:ilvl w:val="0"/>
          <w:numId w:val="1001"/>
        </w:numPr>
        <w:pStyle w:val="Compact"/>
      </w:pPr>
      <w:r>
        <w:rPr>
          <w:bCs/>
          <w:b/>
        </w:rPr>
        <w:t xml:space="preserve">Introduction</w:t>
      </w:r>
      <w:r>
        <w:t xml:space="preserve">: This section sets the stage for the entire SRS. It includes the project’s background, explaining why the software is being developed. For example, in the development of a new project management software, the background might state that current project management tools lack specific features for resource optimization in complex, multi - departmental projects. The project’s objectives are also clearly defined here. In the case of the project management software, the objective could be to create a tool that allows for real - time resource allocation, task tracking, and team communication, leading to a 30% increase in project efficiency.</w:t>
      </w:r>
    </w:p>
    <w:p>
      <w:pPr>
        <w:numPr>
          <w:ilvl w:val="0"/>
          <w:numId w:val="1001"/>
        </w:numPr>
        <w:pStyle w:val="Compact"/>
      </w:pPr>
      <w:r>
        <w:rPr>
          <w:bCs/>
          <w:b/>
        </w:rPr>
        <w:t xml:space="preserve">Overall Description</w:t>
      </w:r>
      <w:r>
        <w:t xml:space="preserve">: Here, high - level aspects of the software are detailed. The product perspective describes the software’s general functionality and how it will be used. For a mobile fitness application, this might include statements like</w:t>
      </w:r>
      <w:r>
        <w:t xml:space="preserve"> </w:t>
      </w:r>
      <w:r>
        <w:t xml:space="preserve">“</w:t>
      </w:r>
      <w:r>
        <w:t xml:space="preserve">The application will provide users with personalized workout plans based on their fitness goals, body metrics, and available time.</w:t>
      </w:r>
      <w:r>
        <w:t xml:space="preserve">”</w:t>
      </w:r>
      <w:r>
        <w:t xml:space="preserve"> </w:t>
      </w:r>
      <w:r>
        <w:t xml:space="preserve">System characteristics are also outlined, such as the application’s ability to sync with fitness tracking devices. User characteristics are defined, for instance, the target users being fitness enthusiasts aged 18 - 50 who are looking to improve their physical health. Constraints, which could be technical (e.g., the application must be compatible with Android 5.0 and above) or resource - related (e.g., the development budget is capped at $X), are also part of this section.</w:t>
      </w:r>
    </w:p>
    <w:p>
      <w:pPr>
        <w:numPr>
          <w:ilvl w:val="0"/>
          <w:numId w:val="1001"/>
        </w:numPr>
        <w:pStyle w:val="Compact"/>
      </w:pPr>
      <w:r>
        <w:rPr>
          <w:bCs/>
          <w:b/>
        </w:rPr>
        <w:t xml:space="preserve">Specific Requirements</w:t>
      </w:r>
      <w:r>
        <w:t xml:space="preserve">: This is the meat of the SRS. Functional requirements are described in detail using use cases and user stories. A use case for an e - commerce software might be</w:t>
      </w:r>
      <w:r>
        <w:t xml:space="preserve"> </w:t>
      </w:r>
      <w:r>
        <w:t xml:space="preserve">“</w:t>
      </w:r>
      <w:r>
        <w:t xml:space="preserve">A customer can add products to the shopping cart, view the cart’s contents, update quantities, and proceed to checkout.</w:t>
      </w:r>
      <w:r>
        <w:t xml:space="preserve">”</w:t>
      </w:r>
      <w:r>
        <w:t xml:space="preserve"> </w:t>
      </w:r>
      <w:r>
        <w:t xml:space="preserve">Each use case has a set of steps, actors (in this case, the customer), and pre - and post - conditions. User stories, on the other hand, are more narrative - based. For example,</w:t>
      </w:r>
      <w:r>
        <w:t xml:space="preserve"> </w:t>
      </w:r>
      <w:r>
        <w:t xml:space="preserve">“</w:t>
      </w:r>
      <w:r>
        <w:t xml:space="preserve">As a busy parent, I want to be able to quickly find age - appropriate educational toys on the e - commerce site so that I can save time and get the best products for my child.</w:t>
      </w:r>
      <w:r>
        <w:t xml:space="preserve">”</w:t>
      </w:r>
      <w:r>
        <w:t xml:space="preserve"> </w:t>
      </w:r>
      <w:r>
        <w:t xml:space="preserve">Acceptance criteria are also defined for each requirement. For the shopping cart functionality, the acceptance criteria could be</w:t>
      </w:r>
      <w:r>
        <w:t xml:space="preserve"> </w:t>
      </w:r>
      <w:r>
        <w:t xml:space="preserve">“</w:t>
      </w:r>
      <w:r>
        <w:t xml:space="preserve">The shopping cart must be able to handle up to 50 products without crashing, and the total price calculation must be accurate within 0.01%.</w:t>
      </w:r>
      <w:r>
        <w:t xml:space="preserve">”</w:t>
      </w:r>
    </w:p>
    <w:p>
      <w:pPr>
        <w:pStyle w:val="FirstParagraph"/>
      </w:pPr>
      <w:r>
        <w:rPr>
          <w:bCs/>
          <w:b/>
        </w:rPr>
        <w:t xml:space="preserve">The Role of SRS in Preventing Misalignment</w:t>
      </w:r>
    </w:p>
    <w:p>
      <w:pPr>
        <w:pStyle w:val="BodyText"/>
      </w:pPr>
      <w:r>
        <w:t xml:space="preserve">One of the primary functions of the SRS is to prevent misalignment between the development team and the client. Without a clear SRS, assumptions can run rampant. For example, the client might assume that the software will have a particular security feature, like two - factor authentication, while the development team, not having it clearly specified in the requirements, may not include it. By having a detailed SRS, both parties can refer back to it during the development process. If the client requests a change in a feature, the SRS can be used to assess the impact on the project scope, timeline, and budget.</w:t>
      </w:r>
    </w:p>
    <w:p>
      <w:pPr>
        <w:pStyle w:val="BodyText"/>
      </w:pPr>
      <w:r>
        <w:t xml:space="preserve">In a case where an IT development house was developing a healthcare management system for a hospital, a lack of clear requirements in the initial SRS led to misunderstandings. The hospital expected the system to integrate with all existing medical devices in the facility, but this was not clearly stated in the SRS. As a result, during the development process, the development team discovered that integrating with some of the older - model devices was extremely complex and time - consuming. This led to project delays and increased costs. Had the SRS clearly defined the integration requirements, the development house could have either planned for it properly or negotiated with the client about the feasibility and cost implications.</w:t>
      </w:r>
    </w:p>
    <w:p>
      <w:pPr>
        <w:pStyle w:val="BodyText"/>
      </w:pPr>
      <w:r>
        <w:t xml:space="preserve">In essence, the SRS serves as a legally binding (in the context of the project agreement) and collaborative reference point. It ensures that all parties involved in the software development project have a shared understanding of what the final product should be, reducing the risk of costly rework and misunderstandings.</w:t>
      </w:r>
    </w:p>
    <w:p>
      <w:pPr>
        <w:pStyle w:val="BodyText"/>
      </w:pPr>
      <w:r>
        <w:rPr>
          <w:bCs/>
          <w:b/>
        </w:rPr>
        <w:t xml:space="preserve">3.1.2 Design and Architecture Documentation</w:t>
      </w:r>
    </w:p>
    <w:p>
      <w:pPr>
        <w:pStyle w:val="BodyText"/>
      </w:pPr>
      <w:r>
        <w:t xml:space="preserve">Technical design documents (TDDs) and architecture diagrams are the blueprints that guide the construction of software systems within an IT development house. They are essential for effective communication among developers, architects, and quality assurance (QA) teams.</w:t>
      </w:r>
    </w:p>
    <w:p>
      <w:pPr>
        <w:pStyle w:val="BodyText"/>
      </w:pPr>
      <w:r>
        <w:rPr>
          <w:bCs/>
          <w:b/>
        </w:rPr>
        <w:t xml:space="preserve">The Components of Design and Architecture Documentation</w:t>
      </w:r>
    </w:p>
    <w:p>
      <w:pPr>
        <w:numPr>
          <w:ilvl w:val="0"/>
          <w:numId w:val="1002"/>
        </w:numPr>
        <w:pStyle w:val="Compact"/>
      </w:pPr>
      <w:r>
        <w:rPr>
          <w:bCs/>
          <w:b/>
        </w:rPr>
        <w:t xml:space="preserve">Technical Design Documents (TDDs)</w:t>
      </w:r>
      <w:r>
        <w:t xml:space="preserve">: TDDs detail the technical implementation of the software. They start with an overview of the design approach. For example, in the development of a distributed software system, the TDD might state that a microservices architecture will be used due to its scalability and modularity. The document then describes the individual software components in detail. For a ride - sharing application, components could include the driver management module, passenger management module, and ride - matching module. Each component’s responsibilities, algorithms, and data structures are defined. For the ride - matching module, the TDD might explain the algorithm used to match passengers with nearby drivers, taking into account factors like driver availability, passenger location, and traffic conditions.</w:t>
      </w:r>
    </w:p>
    <w:p>
      <w:pPr>
        <w:numPr>
          <w:ilvl w:val="0"/>
          <w:numId w:val="1002"/>
        </w:numPr>
        <w:pStyle w:val="Compact"/>
      </w:pPr>
      <w:r>
        <w:rPr>
          <w:bCs/>
          <w:b/>
        </w:rPr>
        <w:t xml:space="preserve">Architecture Diagrams</w:t>
      </w:r>
      <w:r>
        <w:t xml:space="preserve">: These visual representations are crucial for quickly communicating the overall structure of the software system. There are different types of architecture diagrams, such as high - level block diagrams that show the major components and their relationships. In a social media platform, a high - level block diagram would show components like the user interface, backend servers, database, and content delivery network (CDN) and how they interact. Component - level diagrams go into more detail, showing the internal structure of a component. For example, a component - level diagram of the database component in an e - commerce system might show the tables, their relationships, and how data is stored and retrieved. Deployment diagrams illustrate how the software components are deployed across different environments, such as development, testing, and production servers.</w:t>
      </w:r>
    </w:p>
    <w:p>
      <w:pPr>
        <w:pStyle w:val="FirstParagraph"/>
      </w:pPr>
      <w:r>
        <w:rPr>
          <w:bCs/>
          <w:b/>
        </w:rPr>
        <w:t xml:space="preserve">Adhering to Organizational Standards</w:t>
      </w:r>
    </w:p>
    <w:p>
      <w:pPr>
        <w:pStyle w:val="BodyText"/>
      </w:pPr>
      <w:r>
        <w:t xml:space="preserve">IT development houses often have their own set of standards for design and architecture documentation. These standards ensure consistency across projects. For example, the naming conventions for components, variables, and functions are defined in the standards. In a development house that follows a particular coding style, all functions in the TDDs might be named using a camelCase format, and component names might follow a specific pattern related to their functionality. The standards also cover the format and level of detail expected in the documentation. This helps new team members quickly understand and contribute to the project. When a new developer joins a project, they can refer to the organizational standards to understand how the design documentation is structured and what is expected of them.</w:t>
      </w:r>
    </w:p>
    <w:p>
      <w:pPr>
        <w:pStyle w:val="BodyText"/>
      </w:pPr>
      <w:r>
        <w:rPr>
          <w:bCs/>
          <w:b/>
        </w:rPr>
        <w:t xml:space="preserve">Case Studies on the Importance of Design Documentation</w:t>
      </w:r>
    </w:p>
    <w:p>
      <w:pPr>
        <w:numPr>
          <w:ilvl w:val="0"/>
          <w:numId w:val="1003"/>
        </w:numPr>
        <w:pStyle w:val="Compact"/>
      </w:pPr>
      <w:r>
        <w:rPr>
          <w:bCs/>
          <w:b/>
        </w:rPr>
        <w:t xml:space="preserve">Reducing Rework</w:t>
      </w:r>
      <w:r>
        <w:t xml:space="preserve">: In a project to develop an enterprise resource planning (ERP) system, a well - documented TDD and architecture diagrams saved the development house from significant rework. During the development process, a change in the business requirements forced the team to modify a key module. Because the design was clearly documented, the developers were able to quickly understand the module’s dependencies and make the necessary changes without affecting other parts of the system. In contrast, in another project where the design documentation was poor, a simple change in a feature led to a cascade of issues, requiring the team to spend weeks re - architecting parts of the software.</w:t>
      </w:r>
    </w:p>
    <w:p>
      <w:pPr>
        <w:numPr>
          <w:ilvl w:val="0"/>
          <w:numId w:val="1003"/>
        </w:numPr>
        <w:pStyle w:val="Compact"/>
      </w:pPr>
      <w:r>
        <w:rPr>
          <w:bCs/>
          <w:b/>
        </w:rPr>
        <w:t xml:space="preserve">Enhancing Onboarding for New Team Members</w:t>
      </w:r>
      <w:r>
        <w:t xml:space="preserve">: When a new developer joined a project to develop a mobile banking application, the detailed design documentation made the onboarding process seamless. The new developer was able to quickly understand the overall architecture, the role of each component, and how to contribute to the project. They could refer to the architecture diagrams to visualize the system and the TDDs for the technical details. In projects with minimal or poor design documentation, new team members often struggle to get up to speed, leading to decreased productivity in the initial stages.</w:t>
      </w:r>
    </w:p>
    <w:p>
      <w:pPr>
        <w:numPr>
          <w:ilvl w:val="0"/>
          <w:numId w:val="1003"/>
        </w:numPr>
        <w:pStyle w:val="Compact"/>
      </w:pPr>
      <w:r>
        <w:rPr>
          <w:bCs/>
          <w:b/>
        </w:rPr>
        <w:t xml:space="preserve">Supporting Compliance with Technical Governance Frameworks</w:t>
      </w:r>
      <w:r>
        <w:t xml:space="preserve">: Many industries, such as finance and healthcare, have strict technical governance frameworks. In a project to develop a software system for a financial institution, the design and architecture documentation was crucial for demonstrating compliance. The development house had to show that the system met security, data privacy, and regulatory requirements. The architecture diagrams clearly showed how security features, such as data encryption and access control, were implemented at different levels of the system. The TDDs provided the technical details of how the system complied with industry - specific standards, such as the Payment Card Industry Data Security Standard (PCI DSS) for handling payment information.</w:t>
      </w:r>
    </w:p>
    <w:p>
      <w:pPr>
        <w:pStyle w:val="FirstParagraph"/>
      </w:pPr>
      <w:r>
        <w:t xml:space="preserve">In summary, design and architecture documentation play a vital role in software development. They provide a clear roadmap for development, enhance communication within the team, and ensure that the software meets both technical and non - technical requirements.</w:t>
      </w:r>
    </w:p>
    <w:p>
      <w:pPr>
        <w:pStyle w:val="BodyText"/>
      </w:pPr>
      <w:r>
        <w:rPr>
          <w:bCs/>
          <w:b/>
        </w:rPr>
        <w:t xml:space="preserve">3.1.3 Progress Reports and Project Governance</w:t>
      </w:r>
    </w:p>
    <w:p>
      <w:pPr>
        <w:pStyle w:val="BodyText"/>
      </w:pPr>
      <w:r>
        <w:t xml:space="preserve">Regular formal reports are essential for maintaining transparency and accountability in software development projects within an IT development house. They keep stakeholders informed about the project’s progress, risks, and resource allocation.</w:t>
      </w:r>
    </w:p>
    <w:p>
      <w:pPr>
        <w:pStyle w:val="BodyText"/>
      </w:pPr>
      <w:r>
        <w:rPr>
          <w:bCs/>
          <w:b/>
        </w:rPr>
        <w:t xml:space="preserve">Types of Progress Reports</w:t>
      </w:r>
    </w:p>
    <w:p>
      <w:pPr>
        <w:numPr>
          <w:ilvl w:val="0"/>
          <w:numId w:val="1004"/>
        </w:numPr>
        <w:pStyle w:val="Compact"/>
      </w:pPr>
      <w:r>
        <w:rPr>
          <w:bCs/>
          <w:b/>
        </w:rPr>
        <w:t xml:space="preserve">Weekly Status Updates</w:t>
      </w:r>
      <w:r>
        <w:t xml:space="preserve">: These reports are a snapshot of the project’s progress over a one - week period. They typically include information about tasks completed, tasks in progress, and any issues encountered. For example, in a software development project for a new mobile game, the weekly status update might state that the character animation module is 80% complete, with the remaining work focused on adding special effects. The report also mentions that there have been some performance issues with the game’s rendering engine, and the development team is currently investigating solutions.</w:t>
      </w:r>
    </w:p>
    <w:p>
      <w:pPr>
        <w:numPr>
          <w:ilvl w:val="0"/>
          <w:numId w:val="1004"/>
        </w:numPr>
        <w:pStyle w:val="Compact"/>
      </w:pPr>
      <w:r>
        <w:rPr>
          <w:bCs/>
          <w:b/>
        </w:rPr>
        <w:t xml:space="preserve">Burn - Down Charts</w:t>
      </w:r>
      <w:r>
        <w:t xml:space="preserve">: Burn - down charts are visual representations of the remaining work in a project over time. They are particularly useful in agile development methodologies. The chart shows the total amount of work (usually represented as story points or tasks) at the start of a sprint or project and how that amount decreases as work is completed. In a sprint - based development of a web application, the burn - down chart would show if the team is on track to complete all the tasks within the sprint. If the line representing the remaining work is above the ideal burn - down line, it indicates that the team may be falling behind schedule.</w:t>
      </w:r>
    </w:p>
    <w:p>
      <w:pPr>
        <w:pStyle w:val="FirstParagraph"/>
      </w:pPr>
      <w:r>
        <w:rPr>
          <w:bCs/>
          <w:b/>
        </w:rPr>
        <w:t xml:space="preserve">The Role of Progress Reports in Demonstrating Accountability</w:t>
      </w:r>
    </w:p>
    <w:p>
      <w:pPr>
        <w:pStyle w:val="BodyText"/>
      </w:pPr>
      <w:r>
        <w:t xml:space="preserve">Progress reports are a means for the development house to demonstrate its accountability to the client and other stakeholders. By providing regular updates, the development house shows that it is actively working on the project and is aware of any potential issues. In a long - term project to develop a custom - made enterprise software solution, the client can use the progress reports to assess whether the development house is meeting the agreed - upon milestones. If a milestone is missed, the development house can use the report to explain the reasons, such as unforeseen technical difficulties or resource constraints.</w:t>
      </w:r>
    </w:p>
    <w:p>
      <w:pPr>
        <w:pStyle w:val="BodyText"/>
      </w:pPr>
      <w:r>
        <w:rPr>
          <w:bCs/>
          <w:b/>
        </w:rPr>
        <w:t xml:space="preserve">Highlighting Bottlenecks and Justifying Adjustments</w:t>
      </w:r>
    </w:p>
    <w:p>
      <w:pPr>
        <w:pStyle w:val="BodyText"/>
      </w:pPr>
      <w:r>
        <w:t xml:space="preserve">These reports also serve to highlight bottlenecks in the development process. For example, if multiple tasks are waiting for a particular resource, such as a specialized developer or a third - party service, the progress report can draw attention to this. This allows the project manager to take corrective actions, such as reallocating resources or negotiating with the third - party vendor for faster delivery.</w:t>
      </w:r>
    </w:p>
    <w:p>
      <w:pPr>
        <w:pStyle w:val="BodyText"/>
      </w:pPr>
      <w:r>
        <w:t xml:space="preserve">Progress reports can also be used to justify budget or timeline adjustments. If the development house encounters unexpected technical challenges that require additional resources or time, the progress report can detail the nature of the challenges and how they impact the project. In a project to develop a complex software system with tight security requirements, the discovery of a major security vulnerability during the testing phase might require additional time and resources for remediation. The progress report can be used to communicate this to the client and justify an extension of the project timeline and an increase in the budget.</w:t>
      </w:r>
    </w:p>
    <w:p>
      <w:pPr>
        <w:pStyle w:val="BodyText"/>
      </w:pPr>
      <w:r>
        <w:rPr>
          <w:bCs/>
          <w:b/>
        </w:rPr>
        <w:t xml:space="preserve">Best Practices for Data - Driven Reporting</w:t>
      </w:r>
    </w:p>
    <w:p>
      <w:pPr>
        <w:numPr>
          <w:ilvl w:val="0"/>
          <w:numId w:val="1005"/>
        </w:numPr>
        <w:pStyle w:val="Compact"/>
      </w:pPr>
      <w:r>
        <w:rPr>
          <w:bCs/>
          <w:b/>
        </w:rPr>
        <w:t xml:space="preserve">Balancing Quantitative and Qualitative Metrics</w:t>
      </w:r>
      <w:r>
        <w:t xml:space="preserve">: While quantitative metrics, such as task completion percentages and code lines written, provide hard data about the project’s progress, qualitative insights are equally important. For example, in addition to stating that 70% of the tasks in a sprint are complete, the progress report could include qualitative information about team morale. If the team is feeling stressed due to tight deadlines, it could impact productivity in the long run. The report might also include qualitative feedback from user testing, such as</w:t>
      </w:r>
      <w:r>
        <w:t xml:space="preserve"> </w:t>
      </w:r>
      <w:r>
        <w:t xml:space="preserve">“</w:t>
      </w:r>
      <w:r>
        <w:t xml:space="preserve">Users found the new user interface confusing, especially when trying to access advanced features.</w:t>
      </w:r>
      <w:r>
        <w:t xml:space="preserve">”</w:t>
      </w:r>
    </w:p>
    <w:p>
      <w:pPr>
        <w:numPr>
          <w:ilvl w:val="0"/>
          <w:numId w:val="1005"/>
        </w:numPr>
        <w:pStyle w:val="Compact"/>
      </w:pPr>
      <w:r>
        <w:rPr>
          <w:bCs/>
          <w:b/>
        </w:rPr>
        <w:t xml:space="preserve">Using Visual Aids</w:t>
      </w:r>
      <w:r>
        <w:t xml:space="preserve">: Visual aids, such as graphs, charts, and diagrams, can make progress reports more understandable. A bar chart can be used to compare the actual progress of different tasks against the planned progress. A pie chart can show the distribution of resources across different parts of the project. These visual representations can quickly convey complex information to stakeholders who may not have the time to read through long, detailed reports.</w:t>
      </w:r>
    </w:p>
    <w:p>
      <w:pPr>
        <w:pStyle w:val="FirstParagraph"/>
      </w:pPr>
      <w:r>
        <w:t xml:space="preserve">In conclusion, progress reports and project governance - related documentation are crucial for the smooth running of software development projects. They keep all parties informed, help in identifying and addressing issues promptly, and ensure that the project stays on track in terms of both progress and budget.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2026-10-09T09:58:37Z</dcterms:created>
  <dcterms:modified xsi:type="dcterms:W3CDTF">2026-10-09T09:58:37Z</dcterms:modified>
</cp:coreProperties>
</file>

<file path=docProps/custom.xml><?xml version="1.0" encoding="utf-8"?>
<Properties xmlns="http://schemas.openxmlformats.org/officeDocument/2006/custom-properties" xmlns:vt="http://schemas.openxmlformats.org/officeDocument/2006/docPropsVTypes"/>
</file>