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a29862acf1e4a7d1661946f5d4ffb226dbbcaa"/>
    <w:p>
      <w:pPr>
        <w:pStyle w:val="Heading1"/>
      </w:pPr>
      <w:r>
        <w:t xml:space="preserve">Core Elements of a Comprehensive Handover Document</w:t>
      </w:r>
    </w:p>
    <w:p>
      <w:pPr>
        <w:pStyle w:val="FirstParagraph"/>
      </w:pPr>
      <w:r>
        <w:rPr>
          <w:bCs/>
          <w:b/>
        </w:rPr>
        <w:t xml:space="preserve">2.1 Project Context and Scope Overview</w:t>
      </w:r>
    </w:p>
    <w:p>
      <w:pPr>
        <w:pStyle w:val="BodyText"/>
      </w:pPr>
      <w:r>
        <w:rPr>
          <w:bCs/>
          <w:b/>
        </w:rPr>
        <w:t xml:space="preserve">2.1.1 Executive Summary</w:t>
      </w:r>
    </w:p>
    <w:p>
      <w:pPr>
        <w:pStyle w:val="BodyText"/>
      </w:pPr>
      <w:r>
        <w:t xml:space="preserve">The executive summary serves as the concise yet impactful introduction to the entire handover document. It is designed to provide a bird’s - eye view of the project to stakeholders who may not have the time or inclination to delve into the full - fledged details. This section encapsulates the essence of the project, presenting a holistic understanding of its nature, goals, and significance.</w:t>
      </w:r>
    </w:p>
    <w:p>
      <w:pPr>
        <w:pStyle w:val="BodyText"/>
      </w:pPr>
      <w:r>
        <w:t xml:space="preserve">In the context of an IT development project, the business objectives are the driving force behind the entire initiative. For example, if the project is the development of a customer relationship management (CRM) system for a large - scale financial services firm, the business objective could be</w:t>
      </w:r>
      <w:r>
        <w:t xml:space="preserve"> </w:t>
      </w:r>
      <w:r>
        <w:t xml:space="preserve">“</w:t>
      </w:r>
      <w:r>
        <w:t xml:space="preserve">To enhance the firm’s customer management capabilities, aiming to improve customer retention rates by 20% within the first year of implementation, streamline sales processes, and enable more targeted marketing campaigns.</w:t>
      </w:r>
      <w:r>
        <w:t xml:space="preserve">”</w:t>
      </w:r>
      <w:r>
        <w:t xml:space="preserve"> </w:t>
      </w:r>
      <w:r>
        <w:t xml:space="preserve">Such a clear statement of the business objective sets the stage for understanding why the project was undertaken in the first place.</w:t>
      </w:r>
    </w:p>
    <w:p>
      <w:pPr>
        <w:pStyle w:val="BodyText"/>
      </w:pPr>
      <w:r>
        <w:t xml:space="preserve">Key deliverables are the tangible and intangible outputs that the project is expected to produce. For the CRM system, these could include</w:t>
      </w:r>
      <w:r>
        <w:t xml:space="preserve"> </w:t>
      </w:r>
      <w:r>
        <w:t xml:space="preserve">“</w:t>
      </w:r>
      <w:r>
        <w:t xml:space="preserve">A web - based CRM application with a user - friendly interface, integrated with the firm’s existing accounting and marketing automation tools. The system will also come with a comprehensive training module for employees, ensuring seamless adoption.</w:t>
      </w:r>
      <w:r>
        <w:t xml:space="preserve">”</w:t>
      </w:r>
      <w:r>
        <w:t xml:space="preserve"> </w:t>
      </w:r>
      <w:r>
        <w:t xml:space="preserve">This description of deliverables gives the receiving party a clear picture of what they can expect to receive and what has been accomplished during the development phase.</w:t>
      </w:r>
    </w:p>
    <w:p>
      <w:pPr>
        <w:pStyle w:val="BodyText"/>
      </w:pPr>
      <w:r>
        <w:t xml:space="preserve">Stakeholders play a crucial role in any project, and identifying them in the executive summary is essential. Stakeholders in the CRM project may include</w:t>
      </w:r>
      <w:r>
        <w:t xml:space="preserve"> </w:t>
      </w:r>
      <w:r>
        <w:t xml:space="preserve">“</w:t>
      </w:r>
      <w:r>
        <w:t xml:space="preserve">The financial services firm’s senior management, who will use the system to make strategic decisions; sales representatives, who will be the primary users of the system for day - to - day customer interactions; and the IT department of the financial services firm, who will be responsible for the system’s maintenance and future upgrades.</w:t>
      </w:r>
      <w:r>
        <w:t xml:space="preserve">”</w:t>
      </w:r>
      <w:r>
        <w:t xml:space="preserve"> </w:t>
      </w:r>
      <w:r>
        <w:t xml:space="preserve">By clearly identifying the stakeholders, the handover document can better address their specific needs and concerns.</w:t>
      </w:r>
    </w:p>
    <w:p>
      <w:pPr>
        <w:pStyle w:val="BodyText"/>
      </w:pPr>
      <w:r>
        <w:t xml:space="preserve">To create an effective executive summary, it is important to use simple and straightforward language. Avoid jargon as much as possible, especially when the audience may include non - technical stakeholders. Keep the summary focused on the most critical aspects of the project. For instance, instead of going into the minute details of the development process, highlight the end - results and their impact on the business. Use bullet points or short paragraphs to make the information easily scannable. A well - crafted executive summary can quickly engage the reader and provide them with the necessary context to understand the rest of the handover document.</w:t>
      </w:r>
    </w:p>
    <w:p>
      <w:pPr>
        <w:pStyle w:val="BodyText"/>
      </w:pPr>
      <w:r>
        <w:rPr>
          <w:bCs/>
          <w:b/>
        </w:rPr>
        <w:t xml:space="preserve">2.1.2 Project Timeline and Milestones</w:t>
      </w:r>
    </w:p>
    <w:p>
      <w:pPr>
        <w:pStyle w:val="BodyText"/>
      </w:pPr>
      <w:r>
        <w:t xml:space="preserve">The project timeline and milestones section is a historical record of the project’s journey from its inception to deployment. It provides a chronological account of the key events that occurred during the development process, which is invaluable for the receiving team.</w:t>
      </w:r>
    </w:p>
    <w:p>
      <w:pPr>
        <w:pStyle w:val="BodyText"/>
      </w:pPr>
      <w:r>
        <w:t xml:space="preserve">Beginning with the project initiation, the timeline should mark the date when the project was officially launched. This could be when the development house signed the contract with the client or when the internal project kick - off meeting took place. For example,</w:t>
      </w:r>
      <w:r>
        <w:t xml:space="preserve"> </w:t>
      </w:r>
      <w:r>
        <w:t xml:space="preserve">“</w:t>
      </w:r>
      <w:r>
        <w:t xml:space="preserve">On January 15, 20XX, the development of the e - commerce platform for XYZ Retail was officially initiated, with the development house and the client agreeing on the project scope, budget, and initial timelines.</w:t>
      </w:r>
      <w:r>
        <w:t xml:space="preserve">”</w:t>
      </w:r>
    </w:p>
    <w:p>
      <w:pPr>
        <w:pStyle w:val="BodyText"/>
      </w:pPr>
      <w:r>
        <w:t xml:space="preserve">As the project progresses, various critical milestones are reached. Requirements approval is a significant milestone. It indicates that the development house and the client have come to an agreement on what the system should do. For an e - commerce platform, this could mean that the client has approved the list of features such as product catalog management, shopping cart functionality, and payment gateway integration.</w:t>
      </w:r>
      <w:r>
        <w:t xml:space="preserve"> </w:t>
      </w:r>
      <w:r>
        <w:t xml:space="preserve">“</w:t>
      </w:r>
      <w:r>
        <w:t xml:space="preserve">On March 10, 20XX, after several rounds of discussions and revisions, the project requirements were finally approved, allowing the development team to proceed with the design phase.</w:t>
      </w:r>
      <w:r>
        <w:t xml:space="preserve">”</w:t>
      </w:r>
    </w:p>
    <w:p>
      <w:pPr>
        <w:pStyle w:val="BodyText"/>
      </w:pPr>
      <w:r>
        <w:t xml:space="preserve">Beta testing is another crucial milestone. It is the stage where the system is tested in a semi - real - world environment, often with a limited number of users. For the e - commerce platform, beta testing could involve inviting a select group of loyal customers to test the platform’s functionality, usability, and performance.</w:t>
      </w:r>
      <w:r>
        <w:t xml:space="preserve"> </w:t>
      </w:r>
      <w:r>
        <w:t xml:space="preserve">“</w:t>
      </w:r>
      <w:r>
        <w:t xml:space="preserve">On August 1, 20XX, the e - commerce platform entered the beta - testing phase, with 100 beta testers providing feedback on various aspects of the system, including checkout speed and product search accuracy.</w:t>
      </w:r>
      <w:r>
        <w:t xml:space="preserve">”</w:t>
      </w:r>
    </w:p>
    <w:p>
      <w:pPr>
        <w:pStyle w:val="BodyText"/>
      </w:pPr>
      <w:r>
        <w:t xml:space="preserve">The launch date is the culmination of the project. It is when the system is made available to the general public or the full user base.</w:t>
      </w:r>
      <w:r>
        <w:t xml:space="preserve"> </w:t>
      </w:r>
      <w:r>
        <w:t xml:space="preserve">“</w:t>
      </w:r>
      <w:r>
        <w:t xml:space="preserve">On September 15, 20XX, the e - commerce platform for XYZ Retail was officially launched, marking the end of the development phase and the beginning of the post - launch support period.</w:t>
      </w:r>
      <w:r>
        <w:t xml:space="preserve">”</w:t>
      </w:r>
    </w:p>
    <w:p>
      <w:pPr>
        <w:pStyle w:val="BodyText"/>
      </w:pPr>
      <w:r>
        <w:t xml:space="preserve">Visual aids such as timelines or Gantt charts can greatly enhance the understanding of the project’s progress. A timeline is a simple, linear representation of the project’s key events, with dates clearly marked. A Gantt chart, on the other hand, is a more detailed visual that shows the start and end dates of various tasks, as well as their dependencies. For example, a Gantt chart for the e - commerce platform project would show that the development of the shopping cart functionality cannot start until the user authentication module has been completed.</w:t>
      </w:r>
    </w:p>
    <w:p>
      <w:pPr>
        <w:pStyle w:val="BodyText"/>
      </w:pPr>
      <w:r>
        <w:t xml:space="preserve">If there were any delays or adjustments during the project, it is important to annotate them in this section. For instance,</w:t>
      </w:r>
      <w:r>
        <w:t xml:space="preserve"> </w:t>
      </w:r>
      <w:r>
        <w:t xml:space="preserve">“</w:t>
      </w:r>
      <w:r>
        <w:t xml:space="preserve">The beta - testing phase was originally scheduled to start on July 1, 20XX, but was delayed by one month due to unforeseen technical issues with the integration of the third - party payment gateway. This delay had a cascading effect on the launch date, which was pushed back by two weeks to ensure that all the issues identified during beta testing could be resolved.</w:t>
      </w:r>
      <w:r>
        <w:t xml:space="preserve">”</w:t>
      </w:r>
      <w:r>
        <w:t xml:space="preserve"> </w:t>
      </w:r>
      <w:r>
        <w:t xml:space="preserve">By explaining the impact of these delays on deliverables, the receiving team can better understand any potential residual issues that may have arisen as a result.</w:t>
      </w:r>
    </w:p>
    <w:p>
      <w:pPr>
        <w:pStyle w:val="BodyText"/>
      </w:pPr>
      <w:r>
        <w:rPr>
          <w:bCs/>
          <w:b/>
        </w:rPr>
        <w:t xml:space="preserve">2.2 Technical Documentation</w:t>
      </w:r>
    </w:p>
    <w:p>
      <w:pPr>
        <w:pStyle w:val="BodyText"/>
      </w:pPr>
      <w:r>
        <w:rPr>
          <w:bCs/>
          <w:b/>
        </w:rPr>
        <w:t xml:space="preserve">2.2.1 System Architecture and Infrastructure</w:t>
      </w:r>
    </w:p>
    <w:p>
      <w:pPr>
        <w:pStyle w:val="BodyText"/>
      </w:pPr>
      <w:r>
        <w:t xml:space="preserve">The system architecture and infrastructure section of the handover document is the technical blueprint of the project. It details the underlying technical components that make the system function.</w:t>
      </w:r>
    </w:p>
    <w:p>
      <w:pPr>
        <w:pStyle w:val="BodyText"/>
      </w:pPr>
      <w:r>
        <w:t xml:space="preserve">Hardware specifications are an important part of this section. For a data - intensive big data analytics project, the hardware might include</w:t>
      </w:r>
      <w:r>
        <w:t xml:space="preserve"> </w:t>
      </w:r>
      <w:r>
        <w:t xml:space="preserve">“</w:t>
      </w:r>
      <w:r>
        <w:t xml:space="preserve">High - performance servers equipped with multiple multi - core processors, such as Intel Xeon Platinum 8380 processors, with a minimum of 128GB of RAM to handle the large - scale data processing requirements. The storage system consists of a redundant array of solid - state drives (SSDs) to ensure fast data access and high data availability.</w:t>
      </w:r>
      <w:r>
        <w:t xml:space="preserve">”</w:t>
      </w:r>
    </w:p>
    <w:p>
      <w:pPr>
        <w:pStyle w:val="BodyText"/>
      </w:pPr>
      <w:r>
        <w:t xml:space="preserve">Software specifications are equally crucial. This includes the operating systems used. For a web - based application, it could be</w:t>
      </w:r>
      <w:r>
        <w:t xml:space="preserve"> </w:t>
      </w:r>
      <w:r>
        <w:t xml:space="preserve">“</w:t>
      </w:r>
      <w:r>
        <w:t xml:space="preserve">The application servers run on Ubuntu Server 20.04 LTS, known for its stability and security features. The database servers operate on Red Hat Enterprise Linux 8, which provides excellent support for enterprise - level database management.</w:t>
      </w:r>
      <w:r>
        <w:t xml:space="preserve">”</w:t>
      </w:r>
    </w:p>
    <w:p>
      <w:pPr>
        <w:pStyle w:val="BodyText"/>
      </w:pPr>
      <w:r>
        <w:t xml:space="preserve">Network diagrams are visual representations of how the various components of the system are connected. In a distributed system, the network diagram would show how the front - end servers, back - end servers, and database servers are interconnected. For example,</w:t>
      </w:r>
      <w:r>
        <w:t xml:space="preserve"> </w:t>
      </w:r>
      <w:r>
        <w:t xml:space="preserve">“</w:t>
      </w:r>
      <w:r>
        <w:t xml:space="preserve">The front - end web servers are connected to the back - end application servers through a high - speed local area network (LAN). The back - end application servers communicate with the database servers over a dedicated, secure network link to ensure data integrity and security.</w:t>
      </w:r>
      <w:r>
        <w:t xml:space="preserve">”</w:t>
      </w:r>
    </w:p>
    <w:p>
      <w:pPr>
        <w:pStyle w:val="BodyText"/>
      </w:pPr>
      <w:r>
        <w:t xml:space="preserve">Deployment environments can vary widely. In the case of a cloud - based solution, such as a Software - as - a - Service (SaaS) application, it might be</w:t>
      </w:r>
      <w:r>
        <w:t xml:space="preserve"> </w:t>
      </w:r>
      <w:r>
        <w:t xml:space="preserve">“</w:t>
      </w:r>
      <w:r>
        <w:t xml:space="preserve">The system runs on Amazon Web Services (AWS) Elastic Compute Cloud (EC2) instances. The use of AWS allows for easy scalability, as additional EC2 instances can be launched during peak usage periods. Docker containerization is employed to ensure consistent application deployment across different environments. PostgreSQL is used for data storage, chosen for its reliability and support for complex queries. Nginx is utilized for load balancing, distributing incoming traffic evenly across the EC2 instances to ensure optimal performance.</w:t>
      </w:r>
      <w:r>
        <w:t xml:space="preserve">”</w:t>
      </w:r>
    </w:p>
    <w:p>
      <w:pPr>
        <w:pStyle w:val="BodyText"/>
      </w:pPr>
      <w:r>
        <w:t xml:space="preserve">Version control systems, such as Git, are essential in software development. Git allows developers to track changes to the source code over time, collaborate effectively, and easily roll back to previous versions if needed.</w:t>
      </w:r>
      <w:r>
        <w:t xml:space="preserve"> </w:t>
      </w:r>
      <w:r>
        <w:t xml:space="preserve">“</w:t>
      </w:r>
      <w:r>
        <w:t xml:space="preserve">Throughout the development process, Git was used as the version control system. The main repository was hosted on GitHub, providing a secure and accessible platform for the development team to manage the codebase. The development workflow followed the GitFlow model, with distinct branches for development, testing, and production.</w:t>
      </w:r>
      <w:r>
        <w:t xml:space="preserve">”</w:t>
      </w:r>
    </w:p>
    <w:p>
      <w:pPr>
        <w:pStyle w:val="BodyText"/>
      </w:pPr>
      <w:r>
        <w:t xml:space="preserve">Development tools also need to be specified. For a Java - based project, the Integrated Development Environment (IDE) used could be</w:t>
      </w:r>
      <w:r>
        <w:t xml:space="preserve"> </w:t>
      </w:r>
      <w:r>
        <w:t xml:space="preserve">“</w:t>
      </w:r>
      <w:r>
        <w:t xml:space="preserve">Eclipse IDE for Java Developers, which provides a comprehensive set of tools for code editing, debugging, and project management. The project also utilized a Continuous Integration/Continuous Deployment (CI/CD) pipeline, with Jenkins being used for automating the build, test, and deployment processes. This ensured that code changes were continuously integrated, tested, and deployed in a timely and efficient manner.</w:t>
      </w:r>
      <w:r>
        <w:t xml:space="preserve">”</w:t>
      </w:r>
    </w:p>
    <w:p>
      <w:pPr>
        <w:pStyle w:val="BodyText"/>
      </w:pPr>
      <w:r>
        <w:rPr>
          <w:bCs/>
          <w:b/>
        </w:rPr>
        <w:t xml:space="preserve">2.2.2 Source Code Structure and Documentation</w:t>
      </w:r>
    </w:p>
    <w:p>
      <w:pPr>
        <w:pStyle w:val="BodyText"/>
      </w:pPr>
      <w:r>
        <w:t xml:space="preserve">The source code structure and documentation section delves into the organization of the codebase, which is vital for the receiving team to understand how the system functions at the code level.</w:t>
      </w:r>
    </w:p>
    <w:p>
      <w:pPr>
        <w:pStyle w:val="BodyText"/>
      </w:pPr>
      <w:r>
        <w:t xml:space="preserve">The codebase organization includes details about directories, modules, and naming conventions. For a Python - based project, the directory structure might be as follows:</w:t>
      </w:r>
      <w:r>
        <w:t xml:space="preserve"> </w:t>
      </w:r>
      <w:r>
        <w:t xml:space="preserve">“</w:t>
      </w:r>
      <w:r>
        <w:t xml:space="preserve">The root directory contains the main application file,</w:t>
      </w:r>
      <w:r>
        <w:t xml:space="preserve"> </w:t>
      </w:r>
      <w:hyperlink r:id="rId20">
        <w:r>
          <w:rPr>
            <w:rStyle w:val="Hyperlink"/>
          </w:rPr>
          <w:t xml:space="preserve">main.py</w:t>
        </w:r>
      </w:hyperlink>
      <w:r>
        <w:t xml:space="preserve">, which serves as the entry point for the application. There are separate directories for different modules, such as utils for utility functions, models for data models, and controllers for handling user requests. The naming convention for Python files follows the PEP 8 style guide, with file names in lowercase and words separated by underscores.</w:t>
      </w:r>
      <w:r>
        <w:t xml:space="preserve">”</w:t>
      </w:r>
    </w:p>
    <w:p>
      <w:pPr>
        <w:pStyle w:val="BodyText"/>
      </w:pPr>
      <w:r>
        <w:t xml:space="preserve">Highlighting key components is another important aspect. In a machine - learning - based recommendation system, the core algorithms, such as collaborative filtering or deep - neural - network - based algorithms, would be a key component.</w:t>
      </w:r>
      <w:r>
        <w:t xml:space="preserve"> </w:t>
      </w:r>
      <w:r>
        <w:t xml:space="preserve">“</w:t>
      </w:r>
      <w:r>
        <w:t xml:space="preserve">The recommendation engine in the system is based on a hybrid of collaborative filtering and deep - neural - network algorithms. The collaborative filtering algorithm analyzes user behavior data to find similar users and recommend items based on their preferences. The deep - neural - network component further refines the recommendations by taking into account additional factors such as item features and user demographics.</w:t>
      </w:r>
      <w:r>
        <w:t xml:space="preserve">”</w:t>
      </w:r>
    </w:p>
    <w:p>
      <w:pPr>
        <w:pStyle w:val="BodyText"/>
      </w:pPr>
      <w:r>
        <w:t xml:space="preserve">Internal documentation, such as Javadoc for Java projects or Doxygen for C++ projects, provides detailed information about the code. Javadoc, for example, generates HTML - based documentation from special comments in the Java source code.</w:t>
      </w:r>
      <w:r>
        <w:t xml:space="preserve"> </w:t>
      </w:r>
      <w:r>
        <w:t xml:space="preserve">“</w:t>
      </w:r>
      <w:r>
        <w:t xml:space="preserve">The Java codebase in the project has comprehensive Javadoc documentation. Each class, method, and variable is documented with comments that explain its purpose, input parameters, return values, and any potential side - effects. This documentation is accessible to the development team and will be provided to the receiving team for future code maintenance and enhancements.</w:t>
      </w:r>
      <w:r>
        <w:t xml:space="preserve">”</w:t>
      </w:r>
    </w:p>
    <w:p>
      <w:pPr>
        <w:pStyle w:val="BodyText"/>
      </w:pPr>
      <w:r>
        <w:t xml:space="preserve">Technical debt is an important concept to address in this section. Technical debt refers to the cost of additional work that needs to be done in the future due to shortcuts taken during development. For example,</w:t>
      </w:r>
      <w:r>
        <w:t xml:space="preserve"> </w:t>
      </w:r>
      <w:r>
        <w:t xml:space="preserve">“</w:t>
      </w:r>
      <w:r>
        <w:t xml:space="preserve">Module X in the codebase requires refactoring for scalability. During the initial development, time constraints led to a less - than - optimal implementation of this module. As the system is expected to handle a growing user base in the future, refactoring this module to improve its performance and scalability is a pending task.</w:t>
      </w:r>
      <w:r>
        <w:t xml:space="preserve">”</w:t>
      </w:r>
      <w:r>
        <w:t xml:space="preserve"> </w:t>
      </w:r>
      <w:r>
        <w:t xml:space="preserve">By identifying technical debt, the receiving team can plan for future maintenance and improvement efforts.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main.py/" TargetMode="External" /></Relationships>
</file>

<file path=word/_rels/footnotes.xml.rels><?xml version="1.0" encoding="UTF-8"?><Relationships xmlns="http://schemas.openxmlformats.org/package/2006/relationships"><Relationship Type="http://schemas.openxmlformats.org/officeDocument/2006/relationships/hyperlink" Id="rId20" Target="http://main.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