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c0b12445b8a16db8a0ef598f77c8688b8bdecb"/>
    <w:p>
      <w:pPr>
        <w:pStyle w:val="Heading1"/>
      </w:pPr>
      <w:r>
        <w:t xml:space="preserve">Best Practices for IT Development Houses in Drafting Handover Documents</w:t>
      </w:r>
    </w:p>
    <w:p>
      <w:pPr>
        <w:pStyle w:val="FirstParagraph"/>
      </w:pPr>
      <w:r>
        <w:rPr>
          <w:bCs/>
          <w:b/>
        </w:rPr>
        <w:t xml:space="preserve">4.1 Stakeholder Collaboration and Review</w:t>
      </w:r>
    </w:p>
    <w:p>
      <w:pPr>
        <w:pStyle w:val="BodyText"/>
      </w:pPr>
      <w:r>
        <w:t xml:space="preserve">In the process of drafting handover documents, stakeholder collaboration is of utmost importance for IT development houses. By engaging cross - functional teams, the development house can ensure that the handover document is comprehensive and accurate, covering all aspects of the project.</w:t>
      </w:r>
    </w:p>
    <w:p>
      <w:pPr>
        <w:pStyle w:val="BodyText"/>
      </w:pPr>
      <w:r>
        <w:t xml:space="preserve">Developers play a central role as they are the ones who have been deeply involved in the coding and technical implementation of the project. They are responsible for drafting the initial version of the technical sections of the handover document. For example, in a mobile application development project, developers would detail the programming languages used, such as Swift for iOS or Kotlin for Android. They would also explain the architecture of the application, including how different modules interact with each other, like the communication between the user interface module and the data - access module.</w:t>
      </w:r>
    </w:p>
    <w:p>
      <w:pPr>
        <w:pStyle w:val="BodyText"/>
      </w:pPr>
      <w:r>
        <w:t xml:space="preserve">Quality Assurance (QA) teams are equally vital. Their expertise lies in validating the system’s functionality and performance. When it comes to the handover document, they can review and validate the troubleshooting sections. In a web - application project, if there are known issues related to browser compatibility, the QA team can ensure that the handover document provides accurate steps to address these issues. They can also verify that the document includes details about the test cases they have executed, the test results, and any defects that were found and resolved during the testing process.</w:t>
      </w:r>
    </w:p>
    <w:p>
      <w:pPr>
        <w:pStyle w:val="BodyText"/>
      </w:pPr>
      <w:r>
        <w:t xml:space="preserve">Project managers bring a holistic view of the project. They are responsible for coordinating the efforts of different teams and ensuring that the project stays on track. In the context of handover document creation, project managers can review the document for overall consistency and alignment with the project’s original goals. They can also ensure that all the necessary information about the project timeline, milestones, and resource allocation is included. For instance, if there were any changes in the project scope during the development process, the project manager can make sure that these changes are clearly documented in the handover document.</w:t>
      </w:r>
    </w:p>
    <w:p>
      <w:pPr>
        <w:pStyle w:val="BodyText"/>
      </w:pPr>
      <w:r>
        <w:t xml:space="preserve">Clients are the ultimate beneficiaries of the project, and their input is crucial. They can review the handover document to confirm that it aligns with their business requirements. In an enterprise resource planning (ERP) system development project, the client’s business users can check if the document clearly explains how to use the various features of the ERP system to perform their day - to - day business operations. They can also provide feedback on any areas where the document may not meet their expectations or where additional information is required.</w:t>
      </w:r>
    </w:p>
    <w:p>
      <w:pPr>
        <w:pStyle w:val="BodyText"/>
      </w:pPr>
      <w:r>
        <w:t xml:space="preserve">Implementing a review hierarchy is an effective way to streamline the review process. Starting with the developer draft, the developers first create a detailed version of the handover document based on their knowledge of the project. This draft is then reviewed by the team lead. The team lead has a broader perspective and can identify any gaps or inaccuracies in the document. They can also ensure that the document follows the development house’s internal standards and best practices. For example, in a software development team that follows a particular coding style guide, the team lead can check if the code - related sections of the handover document adhere to this style guide.</w:t>
      </w:r>
    </w:p>
    <w:p>
      <w:pPr>
        <w:pStyle w:val="BodyText"/>
      </w:pPr>
      <w:r>
        <w:t xml:space="preserve">After the team lead review, the document is presented to the client for approval. The client’s approval is a critical step as it indicates that they are satisfied with the information provided in the handover document and are ready to take over the system. During the client review, any feedback or questions from the client should be addressed promptly. This may involve making revisions to the document, clarifying certain points, or providing additional information.</w:t>
      </w:r>
    </w:p>
    <w:p>
      <w:pPr>
        <w:pStyle w:val="BodyText"/>
      </w:pPr>
      <w:r>
        <w:t xml:space="preserve">To track changes during the review process, tools like Microsoft Word’s revision history or GitHub Pull Requests can be extremely useful. In a Microsoft Word - based handover document, the revision history feature allows all the reviewers to see who made what changes, when the changes were made, and why. This transparency helps in maintaining the integrity of the document and also allows for easy comparison between different versions. In a software - development project where the handover document is stored in a GitHub repository, Pull Requests can be used to manage the review and approval process. Developers can create a Pull Request when they make changes to the handover - document files. Reviewers can then comment on the changes, suggest improvements, and approve or reject the Pull Request. This process ensures that all the changes are properly documented and reviewed before they are merged into the main branch of the repository.</w:t>
      </w:r>
    </w:p>
    <w:p>
      <w:pPr>
        <w:pStyle w:val="BodyText"/>
      </w:pPr>
      <w:r>
        <w:rPr>
          <w:bCs/>
          <w:b/>
        </w:rPr>
        <w:t xml:space="preserve">4.2 Legal and Compliance Considerations</w:t>
      </w:r>
    </w:p>
    <w:p>
      <w:pPr>
        <w:pStyle w:val="BodyText"/>
      </w:pPr>
      <w:r>
        <w:t xml:space="preserve">In the highly regulated and complex landscape of IT development, legal and compliance considerations are non - negotiable when drafting handover documents. Addressing these aspects not only protects the interests of the IT development house but also ensures that the client can operate the system in a legally compliant manner.</w:t>
      </w:r>
    </w:p>
    <w:p>
      <w:pPr>
        <w:pStyle w:val="BodyText"/>
      </w:pPr>
      <w:r>
        <w:t xml:space="preserve">Intellectual property (IP) ownership is a fundamental legal consideration. In most IT development projects, it is essential to clearly define who owns the intellectual property rights associated with the developed system. This includes the source code, design documents, and any other proprietary information. For example, in a custom - software development project, the development house may retain the IP rights to the general framework of the software, while the client may own the specific customizations and data generated during the project. A clause in the handover document could state,</w:t>
      </w:r>
      <w:r>
        <w:t xml:space="preserve"> </w:t>
      </w:r>
      <w:r>
        <w:t xml:space="preserve">“</w:t>
      </w:r>
      <w:r>
        <w:t xml:space="preserve">The IT development house retains the intellectual property rights to the core software architecture and libraries used in the development, except for the code and components specifically developed for the client’s unique requirements, which are the property of the client.</w:t>
      </w:r>
      <w:r>
        <w:t xml:space="preserve">”</w:t>
      </w:r>
      <w:r>
        <w:t xml:space="preserve"> </w:t>
      </w:r>
      <w:r>
        <w:t xml:space="preserve">This clarity helps prevent any future disputes over IP ownership.</w:t>
      </w:r>
    </w:p>
    <w:p>
      <w:pPr>
        <w:pStyle w:val="BodyText"/>
      </w:pPr>
      <w:r>
        <w:t xml:space="preserve">Licensing agreements are another crucial area. If the project uses open - source components, the handover document must detail the relevant open - source licenses. For instance, if the project incorporates a library licensed under the GNU General Public License (GPL), the document should explain the terms of the GPL, such as the requirement to make the source code available if the software is distributed. This ensures that the client is aware of their obligations regarding the use of open - source components. In the case of proprietary software licenses, the handover document should include information about the license terms, such as the number of licenses purchased, the license expiration date, and the process for renewing or upgrading the licenses.</w:t>
      </w:r>
    </w:p>
    <w:p>
      <w:pPr>
        <w:pStyle w:val="BodyText"/>
      </w:pPr>
      <w:r>
        <w:t xml:space="preserve">Regulatory compliance is also a significant concern, especially in industries with strict regulations. For example, in systems that handle personal data, compliance with regulations like the General Data Protection Regulation (GDPR) in the European Union is mandatory. The handover document should demonstrate how the system complies with GDPR requirements. This could include details about data protection mechanisms, such as how data is encrypted both at rest and in transit, how user consent is obtained and managed, and what data - subject rights are implemented within the system.</w:t>
      </w:r>
    </w:p>
    <w:p>
      <w:pPr>
        <w:pStyle w:val="BodyText"/>
      </w:pPr>
      <w:r>
        <w:t xml:space="preserve">Post - handover support obligations are also important to address in the handover document. This includes specifying the warranty periods and service - level agreements (SLAs) for maintenance. A typical warranty clause could be,</w:t>
      </w:r>
      <w:r>
        <w:t xml:space="preserve"> </w:t>
      </w:r>
      <w:r>
        <w:t xml:space="preserve">“</w:t>
      </w:r>
      <w:r>
        <w:t xml:space="preserve">The development house warrants the software against defects for 90 days post - handover, as detailed in Appendix B.</w:t>
      </w:r>
      <w:r>
        <w:t xml:space="preserve">”</w:t>
      </w:r>
      <w:r>
        <w:t xml:space="preserve"> </w:t>
      </w:r>
      <w:r>
        <w:t xml:space="preserve">During this warranty period, the development house is responsible for fixing any defects that are discovered in the software. SLAs, on the other hand, define the level of service that the development house will provide during the maintenance phase. This could include metrics such as the maximum response time for addressing support requests (e.g., the development house will respond to all support requests within 24 hours) and the minimum uptime of the system (e.g., the system will be available for 99.5% of the time).</w:t>
      </w:r>
    </w:p>
    <w:p>
      <w:pPr>
        <w:pStyle w:val="BodyText"/>
      </w:pPr>
      <w:r>
        <w:t xml:space="preserve">In addition to these, the handover document may also need to include indemnification clauses. These clauses protect the development house and the client from legal liabilities arising from the use of the system. For example, the handover document could state,</w:t>
      </w:r>
      <w:r>
        <w:t xml:space="preserve"> </w:t>
      </w:r>
      <w:r>
        <w:t xml:space="preserve">“</w:t>
      </w:r>
      <w:r>
        <w:t xml:space="preserve">The client agrees to indemnify and hold harmless the IT development house from any claims, damages, or losses arising from the client’s unauthorized use of the system or any violation of third - party rights by the client while using the system.</w:t>
      </w:r>
      <w:r>
        <w:t xml:space="preserve">”</w:t>
      </w:r>
      <w:r>
        <w:t xml:space="preserve"> </w:t>
      </w:r>
      <w:r>
        <w:t xml:space="preserve">Overall, by comprehensively addressing legal and compliance considerations in the handover document, the IT development house can mitigate legal risks and ensure a smooth transition of the system to the client.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2026-10-09T09:58:39Z</dcterms:created>
  <dcterms:modified xsi:type="dcterms:W3CDTF">2026-10-09T09:58:39Z</dcterms:modified>
</cp:coreProperties>
</file>

<file path=docProps/custom.xml><?xml version="1.0" encoding="utf-8"?>
<Properties xmlns="http://schemas.openxmlformats.org/officeDocument/2006/custom-properties" xmlns:vt="http://schemas.openxmlformats.org/officeDocument/2006/docPropsVTypes"/>
</file>