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Deployment and Administration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CP-DAG-001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Practical steps to run, configure and maintain the Curtin ISAD 3000 Project Portal: settings, accounts and approved lecturers, lesson management and storage, the maintenance notice, deployment, checks and troubleshooting.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and Administration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CP-DAG-001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Handover guide for administrators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owner and administrators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issue for the 23 October 2026 maintenance update.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Lecturer-managed lessons and role choice at sign-in.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Reissued for the account change: Sign in and Create account tabs, role stored with the account, approved lecturers.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263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guide is for the people who look after the Portal. It lists every setting, the routine jobs (add a user or lecturer, manage lessons, announce maintenance), how a change goes live and what to do when something breaks.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Test address:  </w:t>
      </w:r>
      <w:hyperlink w:history="1" r:id="rId2hgmjvqimpzzzv5rhxj0x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p>
      <w:pPr>
        <w:pStyle w:val="Heading1"/>
      </w:pPr>
      <w:r>
        <w:rPr>
          <w:rFonts w:ascii="Calibri" w:cs="Calibri" w:eastAsia="Calibri" w:hAnsi="Calibri"/>
        </w:rPr>
        <w:t xml:space="preserve">2. Settings (environment variables)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238"/>
      </w:tblGrid>
      <w:tr>
        <w:trPr>
          <w:cantSplit/>
          <w:tblHeader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random string (16+ characters) that signs sessions. Use a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value for test and live. Generate: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  <w:shd w:fill="F3EFF1" w:color="auto" w:val="clear"/>
              </w:rPr>
              <w:t xml:space="preserve">node -e "console.log(require('crypto').randomBytes(32).toString('hex'))"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LECTURER_EMAILS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Comma-separated emails that are allowed to create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accounts (in addition to lecturers listed in data/users.json).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ALLOWED_EMAILS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Live: 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Comma-separated approved addresses. Empty means anyone with a valid email can sign in (as a Student) - never leave empty on live.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email method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Sends sign-in emails through Resend.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SMTP_HOST, SMTP_PORT, SMTP_USER, SMTP_PASS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email method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Sends through any SMTP provider (Gmail app password, SendGrid, Brevo).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EMAIL_FROM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 shown in the email. Default: Capstone Portal &lt;no-reply@alionova.online&gt;.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DATABASE_URL, DATABASE_AUTH_TOKEN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Live: 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Writable libSQL / Turso database.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for lesson uploads to persist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hosted deployments.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AUTH_DEV_ECHO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on live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only. Shows the code on screen and skips email.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real values only in the host's secret settings or a local .env.local file that is not committed. Do not copy real secrets into .env.example.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Accounts, students and lecturers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How accounts work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People no longer pick a role at every sign-in. A new user opens the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 tab, enters an optional name, an email and an account type, and confirms the email with a code. Later they use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. The role is saved with the account.</w:t>
      </w:r>
    </w:p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81375"/>
                  <wp:effectExtent t="0" r="0" b="0" l="0"/>
                  <wp:docPr id="17" name="shot" descr="Create account tab" title="Create account t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Create account 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can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(default)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filter projects, read details, browse lessons, watch videos, download documents.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a student can, plus add lessons (documents, video file, YouTube link) and delete lessons.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3.2 Who can become a lecturer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person gets the Lecturer role only if they ask for it when creating the account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their email is approved: listed with the role Lecturer in data/users.json, or listed in the </w:t>
      </w:r>
      <w:r>
        <w:rPr>
          <w:rFonts w:ascii="Calibri" w:cs="Calibri" w:eastAsia="Calibri" w:hAnsi="Calibri"/>
          <w:b/>
          <w:bCs/>
        </w:rPr>
        <w:t xml:space="preserve">LECTURER_EMAILS</w:t>
      </w:r>
      <w:r>
        <w:rPr>
          <w:rFonts w:ascii="Calibri" w:cs="Calibri" w:eastAsia="Calibri" w:hAnsi="Calibri"/>
        </w:rPr>
        <w:t xml:space="preserve"> setting. Otherwise the account is created as a Student and the person sees "Lecturer access needs approval. Ask the portal owner to add your email as a lecturer."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8" name="shot" descr="Unapproved lecturer request: created as a student" title="Unapproved lecturer request: created as a stud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Unapproved lecturer request: created as a student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Add or approve someone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Add the person's email to </w:t>
      </w:r>
      <w:r>
        <w:rPr>
          <w:rFonts w:ascii="Calibri" w:cs="Calibri" w:eastAsia="Calibri" w:hAnsi="Calibri"/>
          <w:b/>
          <w:bCs/>
        </w:rPr>
        <w:t xml:space="preserve">ALLOWED_EMAILS</w:t>
      </w:r>
      <w:r>
        <w:rPr>
          <w:rFonts w:ascii="Calibri" w:cs="Calibri" w:eastAsia="Calibri" w:hAnsi="Calibri"/>
        </w:rPr>
        <w:t xml:space="preserve"> (or remove it to block them from getting codes).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To approve a lecturer, add the email to </w:t>
      </w:r>
      <w:r>
        <w:rPr>
          <w:rFonts w:ascii="Calibri" w:cs="Calibri" w:eastAsia="Calibri" w:hAnsi="Calibri"/>
          <w:b/>
          <w:bCs/>
        </w:rPr>
        <w:t xml:space="preserve">LECTURER_EMAILS</w:t>
      </w:r>
      <w:r>
        <w:rPr>
          <w:rFonts w:ascii="Calibri" w:cs="Calibri" w:eastAsia="Calibri" w:hAnsi="Calibri"/>
        </w:rPr>
        <w:t xml:space="preserve"> (or give the person the role Lecturer in data/users.json)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they create their account, then redeploy.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Ask the person to open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, choose Lecturer and finish with the code.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Check the header shows the role Lecturer and the Lessons page has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Portal cannot change the role of an account that already exists. If someone created a Student account by mistake, an administrator must change the role in the database (users table) or remove the account row so they can register again.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Sign-in email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Set one email method (Resend key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SMTP details) and EMAIL_FROM.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Request a code for a test address; the email "Your Capstone Portal sign-in code" should arrive within a minute.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If no email is configured, codes are only printed in the server log - fine for development, not for live.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Announce maintenance (maintenance notice)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data/maintenance-notice.json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Change </w:t>
      </w:r>
      <w:r>
        <w:rPr>
          <w:rFonts w:ascii="Calibri" w:cs="Calibri" w:eastAsia="Calibri" w:hAnsi="Calibri"/>
          <w:b/>
          <w:bCs/>
        </w:rPr>
        <w:t xml:space="preserve">id</w:t>
      </w:r>
      <w:r>
        <w:rPr>
          <w:rFonts w:ascii="Calibri" w:cs="Calibri" w:eastAsia="Calibri" w:hAnsi="Calibri"/>
        </w:rPr>
        <w:t xml:space="preserve"> to a new unique value, for example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2026-11-05-portal-maintenance</w:t>
      </w:r>
      <w:r>
        <w:rPr>
          <w:rFonts w:ascii="Calibri" w:cs="Calibri" w:eastAsia="Calibri" w:hAnsi="Calibri"/>
        </w:rPr>
        <w:t xml:space="preserve">. The same id as before means nobody sees it again.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Change </w:t>
      </w:r>
      <w:r>
        <w:rPr>
          <w:rFonts w:ascii="Calibri" w:cs="Calibri" w:eastAsia="Calibri" w:hAnsi="Calibri"/>
          <w:b/>
          <w:bCs/>
        </w:rPr>
        <w:t xml:space="preserve">title</w:t>
      </w:r>
      <w:r>
        <w:rPr>
          <w:rFonts w:ascii="Calibri" w:cs="Calibri" w:eastAsia="Calibri" w:hAnsi="Calibri"/>
        </w:rPr>
        <w:t xml:space="preserve"> (short) and </w:t>
      </w:r>
      <w:r>
        <w:rPr>
          <w:rFonts w:ascii="Calibri" w:cs="Calibri" w:eastAsia="Calibri" w:hAnsi="Calibri"/>
          <w:b/>
          <w:bCs/>
        </w:rPr>
        <w:t xml:space="preserve">message</w:t>
      </w:r>
      <w:r>
        <w:rPr>
          <w:rFonts w:ascii="Calibri" w:cs="Calibri" w:eastAsia="Calibri" w:hAnsi="Calibri"/>
        </w:rPr>
        <w:t xml:space="preserve"> (one or two sentences).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Save, run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test</w:t>
      </w:r>
      <w:r>
        <w:rPr>
          <w:rFonts w:ascii="Calibri" w:cs="Calibri" w:eastAsia="Calibri" w:hAnsi="Calibri"/>
        </w:rPr>
        <w:t xml:space="preserve">, and deploy.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Sign in as a user who has not seen it and confirm the dialog appears; click </w:t>
      </w:r>
      <w:r>
        <w:rPr>
          <w:rFonts w:ascii="Calibri" w:cs="Calibri" w:eastAsia="Calibri" w:hAnsi="Calibri"/>
          <w:b/>
          <w:bCs/>
        </w:rPr>
        <w:t xml:space="preserve">Got it</w:t>
      </w:r>
      <w:r>
        <w:rPr>
          <w:rFonts w:ascii="Calibri" w:cs="Calibri" w:eastAsia="Calibri" w:hAnsi="Calibri"/>
        </w:rPr>
        <w:t xml:space="preserve"> and confirm it does not return.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2026-10-23-portal-maintenance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 maintenance complete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portal has received a maintenance update. You are using the latest version.</w:t>
            </w:r>
          </w:p>
        </w:tc>
      </w:tr>
    </w:tbl>
    <w:tbl>
      <w:tblPr>
        <w:tblW w:type="dxa" w:w="66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</w:tblGrid>
      <w:tr>
        <w:trPr>
          <w:cantSplit/>
        </w:trPr>
        <w:tc>
          <w:tcPr>
            <w:tcW w:type="dxa" w:w="66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191000" cy="1847850"/>
                  <wp:effectExtent t="0" r="0" b="0" l="0"/>
                  <wp:docPr id="19" name="shot" descr="What users see" title="What users s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What users see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Manage lessons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Lessons are managed in the Portal itself by lecturers; no file editing or release is needed. Everything is stored in the database (tables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lesson_files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Add a lesson (lecturer)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Sign in with a Lecturer account and open </w:t>
      </w:r>
      <w:r>
        <w:rPr>
          <w:rFonts w:ascii="Calibri" w:cs="Calibri" w:eastAsia="Calibri" w:hAnsi="Calibri"/>
          <w:b/>
          <w:bCs/>
        </w:rPr>
        <w:t xml:space="preserve">Lessons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 and enter a title (required), an optional section such as "Module 3", and a description.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Add a YouTube link, a video file (.mp4 or .webm up to 20 MB) and/or up to five documents (10 MB each).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lesson</w:t>
      </w:r>
      <w:r>
        <w:rPr>
          <w:rFonts w:ascii="Calibri" w:cs="Calibri" w:eastAsia="Calibri" w:hAnsi="Calibri"/>
        </w:rPr>
        <w:t xml:space="preserve">. "Lesson added." appears and the lesson is listed first for everyone.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20" name="shot" descr="Add lesson form" title="Add lesson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Add lesson form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Delete a lesson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trash button on the lesson and confirm. The lesson and all its files are removed for everyone and cannot be recovered.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4581525"/>
                  <wp:effectExtent t="0" r="0" b="0" l="0"/>
                  <wp:docPr id="21" name="shot" descr="Lecturer view with delete buttons (3)" title="Lecturer view with delete buttons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view with delete buttons (3)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Limits and 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 to 5 per lesson, 10 MB each; PDF, Word, PowerPoint, Excel, text, Markdown, zip, PNG, JPEG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file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per lesson, .mp4 or .webm, up to 20 MB. For longer videos use a YouTube link.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files live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Inside the database as binary data - the database grows with every upload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read-only host cannot save lessons; set DATABASE_URL and DATABASE_AUTH_TOKEN to a writable libSQL / Turso database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 up the database before large clean-ups; deleted lessons cannot be restored from the Portal.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Deploy a change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the change on a branch (data file edits are changes too).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npm run check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(type check, lint, tests, build). Fix anything that fails.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Push. GitHub Actions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repeats the checks.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change at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address.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workflow to release to live.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live with the quick checks in section 8.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Hosting options: Vercel or any Node host (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build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start</w:t>
      </w:r>
      <w:r>
        <w:rPr>
          <w:rFonts w:ascii="Calibri" w:cs="Calibri" w:eastAsia="Calibri" w:hAnsi="Calibri"/>
        </w:rPr>
        <w:t xml:space="preserve">), or Cloudflare Workers through vinext (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build:vinext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deploy:vinext</w:t>
      </w:r>
      <w:r>
        <w:rPr>
          <w:rFonts w:ascii="Calibri" w:cs="Calibri" w:eastAsia="Calibri" w:hAnsi="Calibri"/>
        </w:rPr>
        <w:t xml:space="preserve">). Set all environment variables in the host before the first release.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Routine checks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/api/health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success response.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an account with an approved email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"Account created. Welcome!"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Sign-in (student)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 with an existing student account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arrives; code signs 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Sign-in (lecturer)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 with a lecturer account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shows Lecturer.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"2500" shown; search and filters work.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lecturer add a test lesson, as student watch and download, then delete it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step works.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Notice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sign-in after a new id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 appears once.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npm run test:smoke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Passes.</w:t>
            </w:r>
          </w:p>
        </w:tc>
      </w:tr>
    </w:tbl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171950"/>
                  <wp:effectExtent t="0" r="0" b="0" l="0"/>
                  <wp:docPr id="22" name="shot" descr="Directory after a successful release" title="Directory after a successful rel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Directory after a successful release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cantSplit/>
          <w:tblHeader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"Server error" at sign-in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 missing or too short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it (16+ characters) and redeploy.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sign-in email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email method, wrong credentials, address not approved, spam folder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settings, ALLOWED_EMAILS and the provider 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account found for that email"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not created yet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Create account tab.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"Account created as a student"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not approved as lecturer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it to LECTURER_EMAILS or data/users.json, then change the role in the users table or recreate the account.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"Could not save the account (database is read-only)"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writable database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DATABASE_URL and DATABASE_AUTH_TOKEN.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Add lesson button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is a Student account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the email and fix the account role (see 3.2).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will not save (error with database hint)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read-only or not configured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DATABASE_URL and DATABASE_AUTH_TOKEN.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"The video is larger than 20 MB"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over the limit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to YouTube and paste the link.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Lessons vanish after a redeploy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file database used on a host that resets its disk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hosted libSQL / Turso database.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Everyone is sent back to sign-in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 changed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 after a change; users sign in again.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Notice does not appear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id already dismissed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new id.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missing on sign-in page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 guard blocks /logo.png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the logo path in proxy.ts.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Security reminders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Use a unique SESSION_SECRET per environment and </w:t>
      </w:r>
      <w:r>
        <w:rPr>
          <w:rFonts w:ascii="Calibri" w:cs="Calibri" w:eastAsia="Calibri" w:hAnsi="Calibri"/>
          <w:b/>
          <w:bCs/>
        </w:rPr>
        <w:t xml:space="preserve">rotate it</w:t>
      </w:r>
      <w:r>
        <w:rPr>
          <w:rFonts w:ascii="Calibri" w:cs="Calibri" w:eastAsia="Calibri" w:hAnsi="Calibri"/>
        </w:rPr>
        <w:t xml:space="preserve"> if it may have been shared. The sample .env.example holds a realistic value - replace it with a placeholder and rotate the live secret.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Never enable AUTH_DEV_ECHO on live.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Keep ALLOWED_EMAILS and LECTURER_EMAILS up to date; remove people who leave the course.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Never commit .env.local or provider keys.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CP-RN-001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Design and Architecture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CP-TDD-001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CP-DAG-001  ·  v1.2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Deployment and Administration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2hgmjvqimpzzzv5rhxj0x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b7c46d0b825763592de3d0cdc80763db841204a3.png"/><Relationship Id="rId12" Type="http://schemas.openxmlformats.org/officeDocument/2006/relationships/image" Target="media/6708238df8e5f0a1c41f2b2be8d617d097b937b8.png"/><Relationship Id="rId13" Type="http://schemas.openxmlformats.org/officeDocument/2006/relationships/image" Target="media/3d9e3f2a571ddddbb54b068745295f6eee7aa06a.png"/><Relationship Id="rId14" Type="http://schemas.openxmlformats.org/officeDocument/2006/relationships/image" Target="media/ec5ef548a9d17e80402cfac276c4bfacbc4b4852.png"/><Relationship Id="rId15" Type="http://schemas.openxmlformats.org/officeDocument/2006/relationships/image" Target="media/f3e094a4e388676a1e69f563f3462ff0c4200a69.png"/><Relationship Id="rId16" Type="http://schemas.openxmlformats.org/officeDocument/2006/relationships/image" Target="media/c7812cc9b8fc34b485b94b47b78daed06122447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Administration Guide</dc:title>
  <dc:subject>Curtin ISAD 3000 Project Portal</dc:subject>
  <dc:creator>Darren</dc:creator>
  <cp:keywords>Curtin Portal, ISAD 3000, Handover guide for administrators</cp:keywords>
  <dc:description>Practical steps to run, configure and maintain the Curtin ISAD 3000 Project Portal: settings, accounts and approved lecturers, lesson management and storage, the maintenance notice, deployment, checks and troubleshooting.</dc:description>
  <cp:lastModifiedBy>Darren</cp:lastModifiedBy>
  <cp:revision>1</cp:revision>
  <dcterms:created xsi:type="dcterms:W3CDTF">2026-10-25T12:49:12.779Z</dcterms:created>
  <dcterms:modified xsi:type="dcterms:W3CDTF">2026-10-25T12:49:12.779Z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