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400"/>
      </w:pPr>
      <w:r>
        <w:rPr>
          <w:rFonts w:ascii="Calibri" w:cs="Calibri" w:eastAsia="Calibri" w:hAnsi="Calibri"/>
          <w:b/>
          <w:bCs/>
          <w:color w:val="C8962E"/>
          <w:spacing w:val="60"/>
          <w:sz w:val="24"/>
          <w:szCs w:val="24"/>
        </w:rPr>
        <w:t xml:space="preserve">CURTIN ISAD 3000  ·  PROJECT PORTAL</w:t>
      </w:r>
    </w:p>
    <w:p>
      <w:pPr>
        <w:pBdr>
          <w:bottom w:val="single" w:color="C8962E" w:sz="18" w:space="8"/>
        </w:pBdr>
        <w:spacing w:after="160"/>
      </w:pPr>
      <w:r>
        <w:rPr>
          <w:rFonts w:ascii="Calibri" w:cs="Calibri" w:eastAsia="Calibri" w:hAnsi="Calibri"/>
          <w:b/>
          <w:bCs/>
          <w:color w:val="12263F"/>
          <w:sz w:val="64"/>
          <w:szCs w:val="64"/>
        </w:rPr>
        <w:t xml:space="preserve">User Guide</w:t>
      </w:r>
    </w:p>
    <w:p>
      <w:pPr>
        <w:spacing w:after="500" w:before="120"/>
      </w:pPr>
      <w:r>
        <w:rPr>
          <w:rFonts w:ascii="Calibri" w:cs="Calibri" w:eastAsia="Calibri" w:hAnsi="Calibri"/>
          <w:color w:val="5B6573"/>
          <w:sz w:val="28"/>
          <w:szCs w:val="28"/>
        </w:rPr>
        <w:t xml:space="preserve">Curtin ISAD 3000 Project Portal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Project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Curtin ISAD 3000 Project Portal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Document ID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CP-UG-001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Version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5.0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Date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25 October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Author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Darren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Status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Draft for review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Classification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Internal</w:t>
            </w:r>
          </w:p>
        </w:tc>
      </w:tr>
    </w:tbl>
    <w:p>
      <w:pPr>
        <w:spacing w:after="40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B6573"/>
        </w:rPr>
        <w:t xml:space="preserve">A short, picture-based guide to the Curtin ISAD 3000 Project Portal: sign in, find a capstone project with search and filters, and read project details.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Document Control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Document information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 Guide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CP-UG-001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Project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Curtin ISAD 3000 Project Portal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Short illustrated user guide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Version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Author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Darren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Date issued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 October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Status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 for review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Intended audience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Students and lecturers who use the Portal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Revision history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1500"/>
        <w:gridCol w:w="5138"/>
      </w:tblGrid>
      <w:tr>
        <w:trPr>
          <w:cantSplit/>
          <w:tblHeader/>
        </w:trPr>
        <w:tc>
          <w:tcPr>
            <w:tcW w:type="dxa" w:w="1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51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 October 2026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Darren</w:t>
            </w:r>
          </w:p>
        </w:tc>
        <w:tc>
          <w:tcPr>
            <w:tcW w:type="dxa" w:w="51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First full-length version.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2.0</w:t>
            </w:r>
          </w:p>
        </w:tc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 October 2026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Darren</w:t>
            </w:r>
          </w:p>
        </w:tc>
        <w:tc>
          <w:tcPr>
            <w:tcW w:type="dxa" w:w="51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Shortened and rebuilt with screenshots of the Portal.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3.0</w:t>
            </w:r>
          </w:p>
        </w:tc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 October 2026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Darren</w:t>
            </w:r>
          </w:p>
        </w:tc>
        <w:tc>
          <w:tcPr>
            <w:tcW w:type="dxa" w:w="51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Added Lessons &amp; Videos and the maintenance notice.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4.0</w:t>
            </w:r>
          </w:p>
        </w:tc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 October 2026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Darren</w:t>
            </w:r>
          </w:p>
        </w:tc>
        <w:tc>
          <w:tcPr>
            <w:tcW w:type="dxa" w:w="51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Lecturer-managed lessons (add and delete), updated screenshots.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5.0</w:t>
            </w:r>
          </w:p>
        </w:tc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 October 2026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Darren</w:t>
            </w:r>
          </w:p>
        </w:tc>
        <w:tc>
          <w:tcPr>
            <w:tcW w:type="dxa" w:w="51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Sign in / Create account tabs; role comes from your account.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Review and approval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2038"/>
      </w:tblGrid>
      <w:tr>
        <w:trPr>
          <w:cantSplit/>
          <w:tblHeader/>
        </w:trPr>
        <w:tc>
          <w:tcPr>
            <w:tcW w:type="dxa" w:w="2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Author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Darren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 October 2026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Reviewer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</w:tr>
      <w:tr>
        <w:trPr>
          <w:cantSplit/>
        </w:trPr>
        <w:tc>
          <w:tcPr>
            <w:tcW w:type="dxa" w:w="2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Approver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Related documents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CP-SRS-001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Software Requirements Specification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CP-UAT-001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Acceptance Testing (UAT) Document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CP-UG-001  (this document)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Guide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CP-LG-001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 Guide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Open the Portal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Portal lists </w:t>
      </w:r>
      <w:r>
        <w:rPr>
          <w:rFonts w:ascii="Calibri" w:cs="Calibri" w:eastAsia="Calibri" w:hAnsi="Calibri"/>
          <w:b/>
          <w:bCs/>
        </w:rPr>
        <w:t xml:space="preserve">2,500 capstone project ideas</w:t>
      </w:r>
      <w:r>
        <w:rPr>
          <w:rFonts w:ascii="Calibri" w:cs="Calibri" w:eastAsia="Calibri" w:hAnsi="Calibri"/>
        </w:rPr>
        <w:t xml:space="preserve"> that you can search, filter and read in detail. 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Portal address:  </w:t>
      </w:r>
      <w:hyperlink w:history="1" r:id="rIdajo_xpradfzbxtwxvtbqj">
        <w:r>
          <w:rPr>
            <w:rStyle w:val="Hyperlink"/>
            <w:rFonts w:ascii="Calibri" w:cs="Calibri" w:eastAsia="Calibri" w:hAnsi="Calibri"/>
            <w:color w:val="1D4ED8"/>
            <w:u w:val="single"/>
          </w:rPr>
          <w:t xml:space="preserve">https://capstone-portal-test.tranphucdang0709.workers.dev/</w:t>
        </w:r>
      </w:hyperlink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F5EE" w:sz="2"/>
              <w:left w:val="single" w:color="2F855A" w:sz="24"/>
              <w:bottom w:val="single" w:color="E8F5EE" w:sz="2"/>
              <w:right w:val="single" w:color="E8F5EE" w:sz="2"/>
            </w:tcBorders>
            <w:shd w:fill="E8F5EE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F855A"/>
                <w:sz w:val="17"/>
                <w:szCs w:val="17"/>
              </w:rPr>
              <w:t xml:space="preserve">TIP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 need a web browser and an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approved email address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you can open. There is no password: the Portal emails you a 6-digit code each time you sign in.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2. Sign in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</w:rPr>
        <w:t xml:space="preserve">Open the Portal address. You land on the sign-in page.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</w:rPr>
        <w:t xml:space="preserve">New here? Click </w:t>
      </w:r>
      <w:r>
        <w:rPr>
          <w:rFonts w:ascii="Calibri" w:cs="Calibri" w:eastAsia="Calibri" w:hAnsi="Calibri"/>
          <w:b/>
          <w:bCs/>
        </w:rPr>
        <w:t xml:space="preserve">Create account</w:t>
      </w:r>
      <w:r>
        <w:rPr>
          <w:rFonts w:ascii="Calibri" w:cs="Calibri" w:eastAsia="Calibri" w:hAnsi="Calibri"/>
        </w:rPr>
        <w:t xml:space="preserve"> (see 2a below). Already registered? Stay on </w:t>
      </w:r>
      <w:r>
        <w:rPr>
          <w:rFonts w:ascii="Calibri" w:cs="Calibri" w:eastAsia="Calibri" w:hAnsi="Calibri"/>
          <w:b/>
          <w:bCs/>
        </w:rPr>
        <w:t xml:space="preserve">Sign in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</w:rPr>
        <w:t xml:space="preserve">Type your email and select </w:t>
      </w:r>
      <w:r>
        <w:rPr>
          <w:rFonts w:ascii="Calibri" w:cs="Calibri" w:eastAsia="Calibri" w:hAnsi="Calibri"/>
          <w:b/>
          <w:bCs/>
        </w:rPr>
        <w:t xml:space="preserve">Email me a code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</w:rPr>
        <w:t xml:space="preserve">Open the email "Your Capstone Portal sign-in code" and type the 6 digits. You are signed in automatically.</w:t>
      </w:r>
    </w:p>
    <w:tbl>
      <w:tblPr>
        <w:tblW w:type="dxa" w:w="45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</w:tblGrid>
      <w:tr>
        <w:trPr>
          <w:cantSplit/>
        </w:trPr>
        <w:tc>
          <w:tcPr>
            <w:tcW w:type="dxa" w:w="45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2667000"/>
                  <wp:effectExtent t="0" r="0" b="0" l="0"/>
                  <wp:docPr id="1" name="shot" descr="Sign-in page: (1) Sign in / Create account tabs, (2) email box, (3) &quot;Email me a code&quot;" title="Sign-in page: (1) Sign in / Create account tabs, (2) email box, (3) &quot;Email me a code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Sign-in page: (1) Sign in / Create account tabs, (2) email box, (3) "Email me a code"</w:t>
      </w:r>
    </w:p>
    <w:tbl>
      <w:tblPr>
        <w:tblW w:type="dxa" w:w="45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</w:tblGrid>
      <w:tr>
        <w:trPr>
          <w:cantSplit/>
        </w:trPr>
        <w:tc>
          <w:tcPr>
            <w:tcW w:type="dxa" w:w="45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2476500"/>
                  <wp:effectExtent t="0" r="0" b="0" l="0"/>
                  <wp:docPr id="2" name="shot" descr="Code step: type the six digits from your email" title="Code step: type the six digits from your ema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Code step: type the six digits from your email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2a. Create an account (first time only)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</w:rPr>
        <w:t xml:space="preserve">Click the </w:t>
      </w:r>
      <w:r>
        <w:rPr>
          <w:rFonts w:ascii="Calibri" w:cs="Calibri" w:eastAsia="Calibri" w:hAnsi="Calibri"/>
          <w:b/>
          <w:bCs/>
        </w:rPr>
        <w:t xml:space="preserve">Create account</w:t>
      </w:r>
      <w:r>
        <w:rPr>
          <w:rFonts w:ascii="Calibri" w:cs="Calibri" w:eastAsia="Calibri" w:hAnsi="Calibri"/>
        </w:rPr>
        <w:t xml:space="preserve"> tab.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</w:rPr>
        <w:t xml:space="preserve">Type your </w:t>
      </w:r>
      <w:r>
        <w:rPr>
          <w:rFonts w:ascii="Calibri" w:cs="Calibri" w:eastAsia="Calibri" w:hAnsi="Calibri"/>
          <w:b/>
          <w:bCs/>
        </w:rPr>
        <w:t xml:space="preserve">name</w:t>
      </w:r>
      <w:r>
        <w:rPr>
          <w:rFonts w:ascii="Calibri" w:cs="Calibri" w:eastAsia="Calibri" w:hAnsi="Calibri"/>
        </w:rPr>
        <w:t xml:space="preserve"> (optional) and your </w:t>
      </w:r>
      <w:r>
        <w:rPr>
          <w:rFonts w:ascii="Calibri" w:cs="Calibri" w:eastAsia="Calibri" w:hAnsi="Calibri"/>
          <w:b/>
          <w:bCs/>
        </w:rPr>
        <w:t xml:space="preserve">email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</w:rPr>
        <w:t xml:space="preserve">Under </w:t>
      </w:r>
      <w:r>
        <w:rPr>
          <w:rFonts w:ascii="Calibri" w:cs="Calibri" w:eastAsia="Calibri" w:hAnsi="Calibri"/>
          <w:b/>
          <w:bCs/>
        </w:rPr>
        <w:t xml:space="preserve">Account type</w:t>
      </w:r>
      <w:r>
        <w:rPr>
          <w:rFonts w:ascii="Calibri" w:cs="Calibri" w:eastAsia="Calibri" w:hAnsi="Calibri"/>
        </w:rPr>
        <w:t xml:space="preserve"> keep </w:t>
      </w:r>
      <w:r>
        <w:rPr>
          <w:rFonts w:ascii="Calibri" w:cs="Calibri" w:eastAsia="Calibri" w:hAnsi="Calibri"/>
          <w:b/>
          <w:bCs/>
        </w:rPr>
        <w:t xml:space="preserve">Student</w:t>
      </w:r>
      <w:r>
        <w:rPr>
          <w:rFonts w:ascii="Calibri" w:cs="Calibri" w:eastAsia="Calibri" w:hAnsi="Calibri"/>
        </w:rPr>
        <w:t xml:space="preserve">. Choose </w:t>
      </w:r>
      <w:r>
        <w:rPr>
          <w:rFonts w:ascii="Calibri" w:cs="Calibri" w:eastAsia="Calibri" w:hAnsi="Calibri"/>
          <w:b/>
          <w:bCs/>
        </w:rPr>
        <w:t xml:space="preserve">Lecturer</w:t>
      </w:r>
      <w:r>
        <w:rPr>
          <w:rFonts w:ascii="Calibri" w:cs="Calibri" w:eastAsia="Calibri" w:hAnsi="Calibri"/>
        </w:rPr>
        <w:t xml:space="preserve"> only if you are a lecturer - it works only for emails the portal owner has approved; otherwise your account is created as a student.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Email me a code to create my account</w:t>
      </w:r>
      <w:r>
        <w:rPr>
          <w:rFonts w:ascii="Calibri" w:cs="Calibri" w:eastAsia="Calibri" w:hAnsi="Calibri"/>
        </w:rPr>
        <w:t xml:space="preserve">, then type the 6-digit code. You see "Account created. Welcome!" and you are signed in.</w:t>
      </w:r>
    </w:p>
    <w:tbl>
      <w:tblPr>
        <w:tblW w:type="dxa" w:w="45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</w:tblGrid>
      <w:tr>
        <w:trPr>
          <w:cantSplit/>
        </w:trPr>
        <w:tc>
          <w:tcPr>
            <w:tcW w:type="dxa" w:w="45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3619500"/>
                  <wp:effectExtent t="0" r="0" b="0" l="0"/>
                  <wp:docPr id="3" name="shot" descr="Create account: (1) tabs, (2) name, (3) email, (4) account type, (5) button" title="Create account: (1) tabs, (2) name, (3) email, (4) account type, (5) butt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Create account: (1) tabs, (2) name, (3) email, (4) account type, (5) button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After that, always use the </w:t>
      </w:r>
      <w:r>
        <w:rPr>
          <w:rFonts w:ascii="Calibri" w:cs="Calibri" w:eastAsia="Calibri" w:hAnsi="Calibri"/>
          <w:b/>
          <w:bCs/>
        </w:rPr>
        <w:t xml:space="preserve">Sign in</w:t>
      </w:r>
      <w:r>
        <w:rPr>
          <w:rFonts w:ascii="Calibri" w:cs="Calibri" w:eastAsia="Calibri" w:hAnsi="Calibri"/>
        </w:rPr>
        <w:t xml:space="preserve"> tab. Your role (Student or Lecturer) belongs to your account.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Need more detail or having trouble? See the </w:t>
      </w:r>
      <w:r>
        <w:rPr>
          <w:rFonts w:ascii="Calibri" w:cs="Calibri" w:eastAsia="Calibri" w:hAnsi="Calibri"/>
          <w:b/>
          <w:bCs/>
        </w:rPr>
        <w:t xml:space="preserve">Login Guide (CP-LG-001)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The Project Directory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After sign-in you see the directory. The numbers match the table.</w:t>
      </w:r>
    </w:p>
    <w:tbl>
      <w:tblPr>
        <w:tblW w:type="dxa" w:w="90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rPr>
          <w:cantSplit/>
        </w:trPr>
        <w:tc>
          <w:tcPr>
            <w:tcW w:type="dxa" w:w="90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15000" cy="4467225"/>
                  <wp:effectExtent t="0" r="0" b="0" l="0"/>
                  <wp:docPr id="4" name="shot" descr="Project Directory (student view)" title="Project Directory (student view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46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Project Directory (student view)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rPr>
          <w:cantSplit/>
          <w:tblHeader/>
        </w:trPr>
        <w:tc>
          <w:tcPr>
            <w:tcW w:type="dxa" w:w="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88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88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Your initials,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 and role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(Student or Lecturer).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88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 out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- ends your session.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88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Search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box - type to find projects.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88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Filters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- click a group name to open it.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88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number of projects (2500).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88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project card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: title, category, App / Team / Skill / Industry labels and a short description. Click it to open.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4. Search</w:t>
      </w:r>
    </w:p>
    <w:tbl>
      <w:tblPr>
        <w:tblW w:type="dxa" w:w="90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rPr>
          <w:cantSplit/>
        </w:trPr>
        <w:tc>
          <w:tcPr>
            <w:tcW w:type="dxa" w:w="90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15000" cy="4467225"/>
                  <wp:effectExtent t="0" r="0" b="0" l="0"/>
                  <wp:docPr id="5" name="shot" descr="Searching for &quot;Kafka&quot;: (1) search box, (2) result count" title="Searching for &quot;Kafka&quot;: (1) search box, (2) result cou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46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Searching for "Kafka": (1) search box, (2) result count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</w:rPr>
        <w:t xml:space="preserve">Type words from the </w:t>
      </w:r>
      <w:r>
        <w:rPr>
          <w:rFonts w:ascii="Calibri" w:cs="Calibri" w:eastAsia="Calibri" w:hAnsi="Calibri"/>
          <w:b/>
          <w:bCs/>
        </w:rPr>
        <w:t xml:space="preserve">title, description, ID or technology</w:t>
      </w:r>
      <w:r>
        <w:rPr>
          <w:rFonts w:ascii="Calibri" w:cs="Calibri" w:eastAsia="Calibri" w:hAnsi="Calibri"/>
        </w:rPr>
        <w:t xml:space="preserve">. The list updates as you type.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</w:rPr>
        <w:t xml:space="preserve">Not case sensitive. With several words, projects containing </w:t>
      </w:r>
      <w:r>
        <w:rPr>
          <w:rFonts w:ascii="Calibri" w:cs="Calibri" w:eastAsia="Calibri" w:hAnsi="Calibri"/>
          <w:b/>
          <w:bCs/>
        </w:rPr>
        <w:t xml:space="preserve">more</w:t>
      </w:r>
      <w:r>
        <w:rPr>
          <w:rFonts w:ascii="Calibri" w:cs="Calibri" w:eastAsia="Calibri" w:hAnsi="Calibri"/>
        </w:rPr>
        <w:t xml:space="preserve"> of them appear first.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</w:rPr>
        <w:t xml:space="preserve">The line under the title shows the result: "Showing 417 of 2500 projects." Delete the text to see everything again.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Try</w:t>
            </w:r>
          </w:p>
        </w:tc>
        <w:tc>
          <w:tcPr>
            <w:tcW w:type="dxa" w:w="66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You get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7A1F3D"/>
                <w:sz w:val="16"/>
                <w:szCs w:val="16"/>
                <w:shd w:fill="F3EFF1" w:color="auto" w:val="clear"/>
              </w:rPr>
              <w:t xml:space="preserve">PRJ-0001</w:t>
            </w:r>
          </w:p>
        </w:tc>
        <w:tc>
          <w:tcPr>
            <w:tcW w:type="dxa" w:w="66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That single project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7A1F3D"/>
                <w:sz w:val="16"/>
                <w:szCs w:val="16"/>
                <w:shd w:fill="F3EFF1" w:color="auto" w:val="clear"/>
              </w:rPr>
              <w:t xml:space="preserve">Kafka</w:t>
            </w:r>
          </w:p>
        </w:tc>
        <w:tc>
          <w:tcPr>
            <w:tcW w:type="dxa" w:w="66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417 projects that use Kafka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7A1F3D"/>
                <w:sz w:val="16"/>
                <w:szCs w:val="16"/>
                <w:shd w:fill="F3EFF1" w:color="auto" w:val="clear"/>
              </w:rPr>
              <w:t xml:space="preserve">zzzz</w:t>
            </w:r>
          </w:p>
        </w:tc>
        <w:tc>
          <w:tcPr>
            <w:tcW w:type="dxa" w:w="66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"Showing 0 of 2500 projects" - try other words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5. Filters</w:t>
      </w:r>
    </w:p>
    <w:tbl>
      <w:tblPr>
        <w:tblW w:type="dxa" w:w="90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rPr>
          <w:cantSplit/>
        </w:trPr>
        <w:tc>
          <w:tcPr>
            <w:tcW w:type="dxa" w:w="90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15000" cy="4467225"/>
                  <wp:effectExtent t="0" r="0" b="0" l="0"/>
                  <wp:docPr id="6" name="shot" descr="Filters: (1) open a group, (2) pick an option, (3) result count" title="Filters: (1) open a group, (2) pick an option, (3) result cou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46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Filters: (1) open a group, (2) pick an option, (3) result count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Calibri" w:cs="Calibri" w:eastAsia="Calibri" w:hAnsi="Calibri"/>
        </w:rPr>
        <w:t xml:space="preserve">Click a group such as </w:t>
      </w:r>
      <w:r>
        <w:rPr>
          <w:rFonts w:ascii="Calibri" w:cs="Calibri" w:eastAsia="Calibri" w:hAnsi="Calibri"/>
          <w:b/>
          <w:bCs/>
        </w:rPr>
        <w:t xml:space="preserve">Application Type</w:t>
      </w:r>
      <w:r>
        <w:rPr>
          <w:rFonts w:ascii="Calibri" w:cs="Calibri" w:eastAsia="Calibri" w:hAnsi="Calibri"/>
        </w:rPr>
        <w:t xml:space="preserve"> or </w:t>
      </w:r>
      <w:r>
        <w:rPr>
          <w:rFonts w:ascii="Calibri" w:cs="Calibri" w:eastAsia="Calibri" w:hAnsi="Calibri"/>
          <w:b/>
          <w:bCs/>
        </w:rPr>
        <w:t xml:space="preserve">Industry</w:t>
      </w:r>
      <w:r>
        <w:rPr>
          <w:rFonts w:ascii="Calibri" w:cs="Calibri" w:eastAsia="Calibri" w:hAnsi="Calibri"/>
        </w:rPr>
        <w:t xml:space="preserve"> to open it.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Calibri" w:cs="Calibri" w:eastAsia="Calibri" w:hAnsi="Calibri"/>
        </w:rPr>
        <w:t xml:space="preserve">Click one option. It turns blue and the list narrows at once.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Calibri" w:cs="Calibri" w:eastAsia="Calibri" w:hAnsi="Calibri"/>
        </w:rPr>
        <w:t xml:space="preserve">Open another group to narrow further - all filters apply together. In the picture, Web App + Healthcare gives 5 projects.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All</w:t>
      </w:r>
      <w:r>
        <w:rPr>
          <w:rFonts w:ascii="Calibri" w:cs="Calibri" w:eastAsia="Calibri" w:hAnsi="Calibri"/>
        </w:rPr>
        <w:t xml:space="preserve"> in a group to remove its filter.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6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 it to...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Skill Level</w:t>
            </w:r>
          </w:p>
        </w:tc>
        <w:tc>
          <w:tcPr>
            <w:tcW w:type="dxa" w:w="6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Match difficulty: Beginner, Intermediate, Advanced, Expert.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Team Size</w:t>
            </w:r>
          </w:p>
        </w:tc>
        <w:tc>
          <w:tcPr>
            <w:tcW w:type="dxa" w:w="6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Solo, Mid Size Team or Enterprise Team.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Industry / Application Type</w:t>
            </w:r>
          </w:p>
        </w:tc>
        <w:tc>
          <w:tcPr>
            <w:tcW w:type="dxa" w:w="6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Pick a sector or the kind of app (Web, Mobile, API, Dashboard...).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Frontend / Backend / Middleware Stack</w:t>
            </w:r>
          </w:p>
        </w:tc>
        <w:tc>
          <w:tcPr>
            <w:tcW w:type="dxa" w:w="6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Find projects using technology you know.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6E0" w:sz="2"/>
              <w:left w:val="single" w:color="B7791F" w:sz="24"/>
              <w:bottom w:val="single" w:color="FFF6E0" w:sz="2"/>
              <w:right w:val="single" w:color="FFF6E0" w:sz="2"/>
            </w:tcBorders>
            <w:shd w:fill="FFF6E0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7"/>
                <w:szCs w:val="17"/>
              </w:rPr>
              <w:t xml:space="preserve">WARNING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you see "Showing 0 of ...", the filters cannot match together. Choose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 one group.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6. Project details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Click any card to open the full project.</w:t>
      </w:r>
    </w:p>
    <w:tbl>
      <w:tblPr>
        <w:tblW w:type="dxa" w:w="84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60"/>
      </w:tblGrid>
      <w:tr>
        <w:trPr>
          <w:cantSplit/>
        </w:trPr>
        <w:tc>
          <w:tcPr>
            <w:tcW w:type="dxa" w:w="84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334000" cy="4791075"/>
                  <wp:effectExtent t="0" r="0" b="0" l="0"/>
                  <wp:docPr id="7" name="shot" descr="Project window: (1) labels, (2) overview, (3) technology stack, (4) close" title="Project window: (1) labels, (2) overview, (3) technology stack, (4) clo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79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Project window: (1) labels, (2) overview, (3) technology stack, (4) close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Overview</w:t>
      </w:r>
      <w:r>
        <w:rPr>
          <w:rFonts w:ascii="Calibri" w:cs="Calibri" w:eastAsia="Calibri" w:hAnsi="Calibri"/>
        </w:rPr>
        <w:t xml:space="preserve"> explains the project, the sector and the expected outcomes.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Technology stack</w:t>
      </w:r>
      <w:r>
        <w:rPr>
          <w:rFonts w:ascii="Calibri" w:cs="Calibri" w:eastAsia="Calibri" w:hAnsi="Calibri"/>
        </w:rPr>
        <w:t xml:space="preserve"> has three sections - </w:t>
      </w:r>
      <w:r>
        <w:rPr>
          <w:rFonts w:ascii="Calibri" w:cs="Calibri" w:eastAsia="Calibri" w:hAnsi="Calibri"/>
          <w:b/>
          <w:bCs/>
        </w:rPr>
        <w:t xml:space="preserve">Front End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Back End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Middleware</w:t>
      </w:r>
      <w:r>
        <w:rPr>
          <w:rFonts w:ascii="Calibri" w:cs="Calibri" w:eastAsia="Calibri" w:hAnsi="Calibri"/>
        </w:rPr>
        <w:t xml:space="preserve">. Click one to open or close it.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</w:rPr>
        <w:t xml:space="preserve">Close with the </w:t>
      </w:r>
      <w:r>
        <w:rPr>
          <w:rFonts w:ascii="Calibri" w:cs="Calibri" w:eastAsia="Calibri" w:hAnsi="Calibri"/>
          <w:b/>
          <w:bCs/>
        </w:rPr>
        <w:t xml:space="preserve">×</w:t>
      </w:r>
      <w:r>
        <w:rPr>
          <w:rFonts w:ascii="Calibri" w:cs="Calibri" w:eastAsia="Calibri" w:hAnsi="Calibri"/>
        </w:rPr>
        <w:t xml:space="preserve"> or by clicking the dark area outside. You return to the same list.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Lessons &amp; Videos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Lessons</w:t>
      </w:r>
      <w:r>
        <w:rPr>
          <w:rFonts w:ascii="Calibri" w:cs="Calibri" w:eastAsia="Calibri" w:hAnsi="Calibri"/>
        </w:rPr>
        <w:t xml:space="preserve"> in the top bar (1 in the picture) to watch lecture videos and download lesson documents your lecturer has added.</w:t>
      </w:r>
    </w:p>
    <w:tbl>
      <w:tblPr>
        <w:tblW w:type="dxa" w:w="8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rPr>
          <w:cantSplit/>
        </w:trPr>
        <w:tc>
          <w:tcPr>
            <w:tcW w:type="dxa" w:w="87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524500" cy="3886200"/>
                  <wp:effectExtent t="0" r="0" b="0" l="0"/>
                  <wp:docPr id="8" name="shot" descr="Lessons: (1) search, (2) section list, (3) Watch" title="Lessons: (1) search, (2) section list, (3) Wat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0" cy="388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Lessons: (1) search, (2) section list, (3) Watch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rPr>
          <w:rFonts w:ascii="Calibri" w:cs="Calibri" w:eastAsia="Calibri" w:hAnsi="Calibri"/>
        </w:rPr>
        <w:t xml:space="preserve">Type in </w:t>
      </w:r>
      <w:r>
        <w:rPr>
          <w:rFonts w:ascii="Calibri" w:cs="Calibri" w:eastAsia="Calibri" w:hAnsi="Calibri"/>
          <w:b/>
          <w:bCs/>
        </w:rPr>
        <w:t xml:space="preserve">Search lessons...</w:t>
      </w:r>
      <w:r>
        <w:rPr>
          <w:rFonts w:ascii="Calibri" w:cs="Calibri" w:eastAsia="Calibri" w:hAnsi="Calibri"/>
        </w:rPr>
        <w:t xml:space="preserve"> or choose a </w:t>
      </w:r>
      <w:r>
        <w:rPr>
          <w:rFonts w:ascii="Calibri" w:cs="Calibri" w:eastAsia="Calibri" w:hAnsi="Calibri"/>
          <w:b/>
          <w:bCs/>
        </w:rPr>
        <w:t xml:space="preserve">section</w:t>
      </w:r>
      <w:r>
        <w:rPr>
          <w:rFonts w:ascii="Calibri" w:cs="Calibri" w:eastAsia="Calibri" w:hAnsi="Calibri"/>
        </w:rPr>
        <w:t xml:space="preserve"> such as Module 1.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Watch</w:t>
      </w:r>
      <w:r>
        <w:rPr>
          <w:rFonts w:ascii="Calibri" w:cs="Calibri" w:eastAsia="Calibri" w:hAnsi="Calibri"/>
        </w:rPr>
        <w:t xml:space="preserve"> (or </w:t>
      </w:r>
      <w:r>
        <w:rPr>
          <w:rFonts w:ascii="Calibri" w:cs="Calibri" w:eastAsia="Calibri" w:hAnsi="Calibri"/>
          <w:b/>
          <w:bCs/>
        </w:rPr>
        <w:t xml:space="preserve">Open</w:t>
      </w:r>
      <w:r>
        <w:rPr>
          <w:rFonts w:ascii="Calibri" w:cs="Calibri" w:eastAsia="Calibri" w:hAnsi="Calibri"/>
        </w:rPr>
        <w:t xml:space="preserve">) on a lesson.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rPr>
          <w:rFonts w:ascii="Calibri" w:cs="Calibri" w:eastAsia="Calibri" w:hAnsi="Calibri"/>
        </w:rPr>
        <w:t xml:space="preserve">Play the video. Uploaded videos have a progress bar you can drag; YouTube videos play in the YouTube player.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Download</w:t>
      </w:r>
      <w:r>
        <w:rPr>
          <w:rFonts w:ascii="Calibri" w:cs="Calibri" w:eastAsia="Calibri" w:hAnsi="Calibri"/>
        </w:rPr>
        <w:t xml:space="preserve"> to save a lesson document. Click </w:t>
      </w:r>
      <w:r>
        <w:rPr>
          <w:rFonts w:ascii="Calibri" w:cs="Calibri" w:eastAsia="Calibri" w:hAnsi="Calibri"/>
          <w:b/>
          <w:bCs/>
        </w:rPr>
        <w:t xml:space="preserve">Hide</w:t>
      </w:r>
      <w:r>
        <w:rPr>
          <w:rFonts w:ascii="Calibri" w:cs="Calibri" w:eastAsia="Calibri" w:hAnsi="Calibri"/>
        </w:rPr>
        <w:t xml:space="preserve"> to close the lesson.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Back to directory</w:t>
      </w:r>
      <w:r>
        <w:rPr>
          <w:rFonts w:ascii="Calibri" w:cs="Calibri" w:eastAsia="Calibri" w:hAnsi="Calibri"/>
        </w:rPr>
        <w:t xml:space="preserve"> to return to the projects.</w:t>
      </w:r>
    </w:p>
    <w:tbl>
      <w:tblPr>
        <w:tblW w:type="dxa" w:w="8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rPr>
          <w:cantSplit/>
        </w:trPr>
        <w:tc>
          <w:tcPr>
            <w:tcW w:type="dxa" w:w="87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524500" cy="3886200"/>
                  <wp:effectExtent t="0" r="0" b="0" l="0"/>
                  <wp:docPr id="9" name="shot" descr="Open lesson: (1) video, (2) Download, (3) Hide" title="Open lesson: (1) video, (2) Download, (3) H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0" cy="388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Open lesson: (1) video, (2) Download, (3) Hide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AF2FB" w:sz="2"/>
              <w:left w:val="single" w:color="2B6CB0" w:sz="24"/>
              <w:bottom w:val="single" w:color="EAF2FB" w:sz="2"/>
              <w:right w:val="single" w:color="EAF2FB" w:sz="2"/>
            </w:tcBorders>
            <w:shd w:fill="EAF2FB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B6CB0"/>
                <w:sz w:val="17"/>
                <w:szCs w:val="17"/>
              </w:rPr>
              <w:t xml:space="preserve">NOTE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lessons yet? The page says so - your lecturer adds them. After the Portal is updated you may see a short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maintenance notice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click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Got it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it will not appear again.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8. For lecturers: add and delete lessons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Sign in with a </w:t>
      </w:r>
      <w:r>
        <w:rPr>
          <w:rFonts w:ascii="Calibri" w:cs="Calibri" w:eastAsia="Calibri" w:hAnsi="Calibri"/>
          <w:b/>
          <w:bCs/>
        </w:rPr>
        <w:t xml:space="preserve">Lecturer</w:t>
      </w:r>
      <w:r>
        <w:rPr>
          <w:rFonts w:ascii="Calibri" w:cs="Calibri" w:eastAsia="Calibri" w:hAnsi="Calibri"/>
        </w:rPr>
        <w:t xml:space="preserve"> account (an approved email; see 2a). The Lessons page then shows </w:t>
      </w:r>
      <w:r>
        <w:rPr>
          <w:rFonts w:ascii="Calibri" w:cs="Calibri" w:eastAsia="Calibri" w:hAnsi="Calibri"/>
          <w:b/>
          <w:bCs/>
        </w:rPr>
        <w:t xml:space="preserve">Add lesson</w:t>
      </w:r>
      <w:r>
        <w:rPr>
          <w:rFonts w:ascii="Calibri" w:cs="Calibri" w:eastAsia="Calibri" w:hAnsi="Calibri"/>
        </w:rPr>
        <w:t xml:space="preserve"> and a trash button on each lesson.</w:t>
      </w:r>
    </w:p>
    <w:p>
      <w:pPr>
        <w:pStyle w:val="ListParagraph"/>
        <w:numPr>
          <w:ilvl w:val="0"/>
          <w:numId w:val="7"/>
        </w:numPr>
        <w:spacing w:after="70" w:line="264"/>
      </w:pPr>
      <w:r>
        <w:rPr>
          <w:rFonts w:ascii="Calibri" w:cs="Calibri" w:eastAsia="Calibri" w:hAnsi="Calibri"/>
        </w:rPr>
        <w:t xml:space="preserve">On the Lessons page click </w:t>
      </w:r>
      <w:r>
        <w:rPr>
          <w:rFonts w:ascii="Calibri" w:cs="Calibri" w:eastAsia="Calibri" w:hAnsi="Calibri"/>
          <w:b/>
          <w:bCs/>
        </w:rPr>
        <w:t xml:space="preserve">Add lesson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7"/>
        </w:numPr>
        <w:spacing w:after="70" w:line="264"/>
      </w:pPr>
      <w:r>
        <w:rPr>
          <w:rFonts w:ascii="Calibri" w:cs="Calibri" w:eastAsia="Calibri" w:hAnsi="Calibri"/>
        </w:rPr>
        <w:t xml:space="preserve">Enter a </w:t>
      </w:r>
      <w:r>
        <w:rPr>
          <w:rFonts w:ascii="Calibri" w:cs="Calibri" w:eastAsia="Calibri" w:hAnsi="Calibri"/>
          <w:b/>
          <w:bCs/>
        </w:rPr>
        <w:t xml:space="preserve">title</w:t>
      </w:r>
      <w:r>
        <w:rPr>
          <w:rFonts w:ascii="Calibri" w:cs="Calibri" w:eastAsia="Calibri" w:hAnsi="Calibri"/>
        </w:rPr>
        <w:t xml:space="preserve"> (required). Optionally add a section (for example Module 3) and a short description.</w:t>
      </w:r>
    </w:p>
    <w:p>
      <w:pPr>
        <w:pStyle w:val="ListParagraph"/>
        <w:numPr>
          <w:ilvl w:val="0"/>
          <w:numId w:val="7"/>
        </w:numPr>
        <w:spacing w:after="70" w:line="264"/>
      </w:pPr>
      <w:r>
        <w:rPr>
          <w:rFonts w:ascii="Calibri" w:cs="Calibri" w:eastAsia="Calibri" w:hAnsi="Calibri"/>
        </w:rPr>
        <w:t xml:space="preserve">Add at least one of: a </w:t>
      </w:r>
      <w:r>
        <w:rPr>
          <w:rFonts w:ascii="Calibri" w:cs="Calibri" w:eastAsia="Calibri" w:hAnsi="Calibri"/>
          <w:b/>
          <w:bCs/>
        </w:rPr>
        <w:t xml:space="preserve">YouTube link</w:t>
      </w:r>
      <w:r>
        <w:rPr>
          <w:rFonts w:ascii="Calibri" w:cs="Calibri" w:eastAsia="Calibri" w:hAnsi="Calibri"/>
        </w:rPr>
        <w:t xml:space="preserve">, a </w:t>
      </w:r>
      <w:r>
        <w:rPr>
          <w:rFonts w:ascii="Calibri" w:cs="Calibri" w:eastAsia="Calibri" w:hAnsi="Calibri"/>
          <w:b/>
          <w:bCs/>
        </w:rPr>
        <w:t xml:space="preserve">video file</w:t>
      </w:r>
      <w:r>
        <w:rPr>
          <w:rFonts w:ascii="Calibri" w:cs="Calibri" w:eastAsia="Calibri" w:hAnsi="Calibri"/>
        </w:rPr>
        <w:t xml:space="preserve"> (.mp4 or .webm, up to 20 MB) or </w:t>
      </w:r>
      <w:r>
        <w:rPr>
          <w:rFonts w:ascii="Calibri" w:cs="Calibri" w:eastAsia="Calibri" w:hAnsi="Calibri"/>
          <w:b/>
          <w:bCs/>
        </w:rPr>
        <w:t xml:space="preserve">documents</w:t>
      </w:r>
      <w:r>
        <w:rPr>
          <w:rFonts w:ascii="Calibri" w:cs="Calibri" w:eastAsia="Calibri" w:hAnsi="Calibri"/>
        </w:rPr>
        <w:t xml:space="preserve"> (up to 5; PDF, Word, PowerPoint, Excel, text, zip or images, 10 MB each).</w:t>
      </w:r>
    </w:p>
    <w:p>
      <w:pPr>
        <w:pStyle w:val="ListParagraph"/>
        <w:numPr>
          <w:ilvl w:val="0"/>
          <w:numId w:val="7"/>
        </w:numPr>
        <w:spacing w:after="70" w:line="264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Save lesson</w:t>
      </w:r>
      <w:r>
        <w:rPr>
          <w:rFonts w:ascii="Calibri" w:cs="Calibri" w:eastAsia="Calibri" w:hAnsi="Calibri"/>
        </w:rPr>
        <w:t xml:space="preserve">. "Lesson added." appears and the lesson is listed first.</w:t>
      </w:r>
    </w:p>
    <w:tbl>
      <w:tblPr>
        <w:tblW w:type="dxa" w:w="84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60"/>
      </w:tblGrid>
      <w:tr>
        <w:trPr>
          <w:cantSplit/>
        </w:trPr>
        <w:tc>
          <w:tcPr>
            <w:tcW w:type="dxa" w:w="84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334000" cy="3752850"/>
                  <wp:effectExtent t="0" r="0" b="0" l="0"/>
                  <wp:docPr id="10" name="shot" descr="Add lesson: (1) title, (2) section, (3) description, (4) YouTube link, (5) video file, (6) documents, (7) Save lesson" title="Add lesson: (1) title, (2) section, (3) description, (4) YouTube link, (5) video file, (6) documents, (7) Save less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52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Add lesson: (1) title, (2) section, (3) description, (4) YouTube link, (5) video file, (6) documents, (7) Save lesson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/>
        </w:trPr>
        <w:tc>
          <w:tcPr>
            <w:tcW w:type="dxa" w:w="42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W w:type="dxa" w:w="54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 at least one document, video file or YouTube link.</w:t>
            </w:r>
          </w:p>
        </w:tc>
        <w:tc>
          <w:tcPr>
            <w:tcW w:type="dxa" w:w="54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lesson needs content as well as a title.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That does not look like a YouTube link.</w:t>
            </w:r>
          </w:p>
        </w:tc>
        <w:tc>
          <w:tcPr>
            <w:tcW w:type="dxa" w:w="54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Paste the full video address from YouTube.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video is larger than 20 MB...</w:t>
            </w:r>
          </w:p>
        </w:tc>
        <w:tc>
          <w:tcPr>
            <w:tcW w:type="dxa" w:w="54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Upload the video to YouTube and paste the link instead.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You can attach up to 5 documents per lesson.</w:t>
            </w:r>
          </w:p>
        </w:tc>
        <w:tc>
          <w:tcPr>
            <w:tcW w:type="dxa" w:w="54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Remove some documents.</w:t>
            </w:r>
          </w:p>
        </w:tc>
      </w:tr>
    </w:tbl>
    <w:tbl>
      <w:tblPr>
        <w:tblW w:type="dxa" w:w="84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60"/>
      </w:tblGrid>
      <w:tr>
        <w:trPr>
          <w:cantSplit/>
        </w:trPr>
        <w:tc>
          <w:tcPr>
            <w:tcW w:type="dxa" w:w="84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334000" cy="4752975"/>
                  <wp:effectExtent t="0" r="0" b="0" l="0"/>
                  <wp:docPr id="11" name="shot" descr="Lecturer view: (1) search, (2) section list, (3) delete" title="Lecturer view: (1) search, (2) section list, (3) dele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75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Lecturer view: (1) search, (2) section list, (3) delete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To remove a lesson click the </w:t>
      </w:r>
      <w:r>
        <w:rPr>
          <w:rFonts w:ascii="Calibri" w:cs="Calibri" w:eastAsia="Calibri" w:hAnsi="Calibri"/>
          <w:b/>
          <w:bCs/>
        </w:rPr>
        <w:t xml:space="preserve">trash</w:t>
      </w:r>
      <w:r>
        <w:rPr>
          <w:rFonts w:ascii="Calibri" w:cs="Calibri" w:eastAsia="Calibri" w:hAnsi="Calibri"/>
        </w:rPr>
        <w:t xml:space="preserve"> button and confirm. The lesson and its files are deleted for everyone.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9. Sign out and quick help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Sign out</w:t>
      </w:r>
      <w:r>
        <w:rPr>
          <w:rFonts w:ascii="Calibri" w:cs="Calibri" w:eastAsia="Calibri" w:hAnsi="Calibri"/>
        </w:rPr>
        <w:t xml:space="preserve"> (top right). You are also signed out after </w:t>
      </w:r>
      <w:r>
        <w:rPr>
          <w:rFonts w:ascii="Calibri" w:cs="Calibri" w:eastAsia="Calibri" w:hAnsi="Calibri"/>
          <w:b/>
          <w:bCs/>
        </w:rPr>
        <w:t xml:space="preserve">8 hours</w:t>
      </w:r>
      <w:r>
        <w:rPr>
          <w:rFonts w:ascii="Calibri" w:cs="Calibri" w:eastAsia="Calibri" w:hAnsi="Calibri"/>
        </w:rPr>
        <w:t xml:space="preserve">. Always sign out on shared computers.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6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 at the sign-in page</w:t>
            </w:r>
          </w:p>
        </w:tc>
        <w:tc>
          <w:tcPr>
            <w:tcW w:type="dxa" w:w="6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Your 8-hour session ended. Sign in again.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"Showing 0 of 2500"</w:t>
            </w:r>
          </w:p>
        </w:tc>
        <w:tc>
          <w:tcPr>
            <w:tcW w:type="dxa" w:w="6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Clear the search box and choose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in each filter group.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"Unable to load project data."</w:t>
            </w:r>
          </w:p>
        </w:tc>
        <w:tc>
          <w:tcPr>
            <w:tcW w:type="dxa" w:w="6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Refresh the page; if it persists, tell your lecturer.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sign-in code arrives</w:t>
            </w:r>
          </w:p>
        </w:tc>
        <w:tc>
          <w:tcPr>
            <w:tcW w:type="dxa" w:w="6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 spam and see the Login Guide.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"No account found for that email"</w:t>
            </w:r>
          </w:p>
        </w:tc>
        <w:tc>
          <w:tcPr>
            <w:tcW w:type="dxa" w:w="6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 the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account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tab first.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"An account with this email already exists"</w:t>
            </w:r>
          </w:p>
        </w:tc>
        <w:tc>
          <w:tcPr>
            <w:tcW w:type="dxa" w:w="6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 the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 in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tab.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"Account created as a student"</w:t>
            </w:r>
          </w:p>
        </w:tc>
        <w:tc>
          <w:tcPr>
            <w:tcW w:type="dxa" w:w="6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Your email is not approved as a lecturer yet. Ask the portal owner.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Add lesson button</w:t>
            </w:r>
          </w:p>
        </w:tc>
        <w:tc>
          <w:tcPr>
            <w:tcW w:type="dxa" w:w="6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Your account is a Student account. Lecturers need an approved email.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300" w:right="1134" w:bottom="1150" w:left="1134" w:header="560" w:footer="5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2DB" w:sz="4" w:space="4"/>
      </w:pBdr>
      <w:tabs>
        <w:tab w:val="right" w:pos="9638"/>
      </w:tabs>
    </w:pPr>
    <w:r>
      <w:rPr>
        <w:rFonts w:ascii="Calibri" w:cs="Calibri" w:eastAsia="Calibri" w:hAnsi="Calibri"/>
        <w:color w:val="5B6573"/>
        <w:sz w:val="16"/>
        <w:szCs w:val="16"/>
      </w:rPr>
      <w:t xml:space="preserve">CP-UG-001  ·  v5.0  ·  Internal  ·  Author: Darren</w:t>
    </w:r>
    <w:r>
      <w:rPr>
        <w:rFonts w:ascii="Calibri" w:cs="Calibri" w:eastAsia="Calibri" w:hAnsi="Calibri"/>
        <w:color w:val="5B657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62E" w:sz="6" w:space="4"/>
      </w:pBdr>
      <w:tabs>
        <w:tab w:val="right" w:pos="9638"/>
      </w:tabs>
    </w:pPr>
    <w:r>
      <w:rPr>
        <w:rFonts w:ascii="Calibri" w:cs="Calibri" w:eastAsia="Calibri" w:hAnsi="Calibri"/>
        <w:b/>
        <w:bCs/>
        <w:color w:val="12263F"/>
        <w:sz w:val="18"/>
        <w:szCs w:val="18"/>
      </w:rPr>
      <w:t xml:space="preserve">Curtin ISAD 3000 Project Portal</w:t>
    </w:r>
    <w:r>
      <w:rPr>
        <w:rFonts w:ascii="Calibri" w:cs="Calibri" w:eastAsia="Calibri" w:hAnsi="Calibri"/>
        <w:color w:val="5B6573"/>
        <w:sz w:val="18"/>
        <w:szCs w:val="18"/>
      </w:rPr>
      <w:t xml:space="preserve">	User Guide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  <w:rPr>
        <w:color w:val="C8962E"/>
      </w:r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2263F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2263F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2263F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2263F"/>
      </w:r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2263F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B36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8962E" w:sz="8" w:space="4"/>
      </w:pBdr>
      <w:spacing w:after="160" w:before="360"/>
      <w:outlineLvl w:val="0"/>
    </w:pPr>
    <w:rPr>
      <w:rFonts w:ascii="Calibri" w:cs="Calibri" w:eastAsia="Calibri" w:hAnsi="Calibri"/>
      <w:b/>
      <w:bCs/>
      <w:color w:val="12263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12263F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8A641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ajo_xpradfzbxtwxvtbqj" Type="http://schemas.openxmlformats.org/officeDocument/2006/relationships/hyperlink" Target="https://capstone-portal-test.tranphucdang0709.workers.dev/" TargetMode="External"/><Relationship Id="rId11" Type="http://schemas.openxmlformats.org/officeDocument/2006/relationships/image" Target="media/fa3fa3d6c1101c7fe77833e1da4c98d3e6515cec.png"/><Relationship Id="rId12" Type="http://schemas.openxmlformats.org/officeDocument/2006/relationships/image" Target="media/ab9f9f287acba627766e917b03d667afd804ec6e.png"/><Relationship Id="rId13" Type="http://schemas.openxmlformats.org/officeDocument/2006/relationships/image" Target="media/b7c46d0b825763592de3d0cdc80763db841204a3.png"/><Relationship Id="rId14" Type="http://schemas.openxmlformats.org/officeDocument/2006/relationships/image" Target="media/c7812cc9b8fc34b485b94b47b78daed061224475.png"/><Relationship Id="rId15" Type="http://schemas.openxmlformats.org/officeDocument/2006/relationships/image" Target="media/9e38e89d47e3893ace1f8751ec3cdf102fe1c85e.png"/><Relationship Id="rId16" Type="http://schemas.openxmlformats.org/officeDocument/2006/relationships/image" Target="media/e0079a7c84b22b0f209f658fd32b85c130a093c1.png"/><Relationship Id="rId17" Type="http://schemas.openxmlformats.org/officeDocument/2006/relationships/image" Target="media/61709d8bbd7649fc1fd919914bc5c82f2acc95a3.png"/><Relationship Id="rId18" Type="http://schemas.openxmlformats.org/officeDocument/2006/relationships/image" Target="media/2fdc2871dd6249447b5d5bdffda0983b33185a11.png"/><Relationship Id="rId19" Type="http://schemas.openxmlformats.org/officeDocument/2006/relationships/image" Target="media/bcdeaa1fa45928bedd76c5f79c26138882f0d3eb.png"/><Relationship Id="rId20" Type="http://schemas.openxmlformats.org/officeDocument/2006/relationships/image" Target="media/ec5ef548a9d17e80402cfac276c4bfacbc4b4852.png"/><Relationship Id="rId21" Type="http://schemas.openxmlformats.org/officeDocument/2006/relationships/image" Target="media/f3e094a4e388676a1e69f563f3462ff0c4200a69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Guide</dc:title>
  <dc:subject>Curtin ISAD 3000 Project Portal</dc:subject>
  <dc:creator>Darren</dc:creator>
  <cp:keywords>Curtin Portal, ISAD 3000, Short illustrated user guide</cp:keywords>
  <dc:description>A short, picture-based guide to the Curtin ISAD 3000 Project Portal: sign in, find a capstone project with search and filters, and read project details.</dc:description>
  <cp:lastModifiedBy>Darren</cp:lastModifiedBy>
  <cp:revision>1</cp:revision>
  <dcterms:created xsi:type="dcterms:W3CDTF">2026-10-25T12:49:11.672Z</dcterms:created>
  <dcterms:modified xsi:type="dcterms:W3CDTF">2026-10-25T12:49:11.672Z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