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</w:pPr>
      <w:r>
        <w:rPr>
          <w:rFonts w:ascii="Calibri" w:cs="Calibri" w:eastAsia="Calibri" w:hAnsi="Calibri"/>
          <w:b/>
          <w:bCs/>
          <w:color w:val="C8962E"/>
          <w:spacing w:val="60"/>
          <w:sz w:val="24"/>
          <w:szCs w:val="24"/>
        </w:rPr>
        <w:t xml:space="preserve">CURTIN ISAD 3000  ·  PROJECT PORTAL</w:t>
      </w:r>
    </w:p>
    <w:p>
      <w:pPr>
        <w:pBdr>
          <w:bottom w:val="single" w:color="C8962E" w:sz="18" w:space="8"/>
        </w:pBdr>
        <w:spacing w:after="160"/>
      </w:pPr>
      <w:r>
        <w:rPr>
          <w:rFonts w:ascii="Calibri" w:cs="Calibri" w:eastAsia="Calibri" w:hAnsi="Calibri"/>
          <w:b/>
          <w:bCs/>
          <w:color w:val="12263F"/>
          <w:sz w:val="64"/>
          <w:szCs w:val="64"/>
        </w:rPr>
        <w:t xml:space="preserve">Login Guide</w:t>
      </w:r>
    </w:p>
    <w:p>
      <w:pPr>
        <w:spacing w:after="500" w:before="120"/>
      </w:pPr>
      <w:r>
        <w:rPr>
          <w:rFonts w:ascii="Calibri" w:cs="Calibri" w:eastAsia="Calibri" w:hAnsi="Calibri"/>
          <w:color w:val="5B6573"/>
          <w:sz w:val="28"/>
          <w:szCs w:val="28"/>
        </w:rPr>
        <w:t xml:space="preserve">Curtin ISAD 3000 Project Portal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Project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Version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Author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Status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21"/>
                <w:szCs w:val="21"/>
              </w:rPr>
              <w:t xml:space="preserve">Classification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</w:t>
            </w:r>
          </w:p>
        </w:tc>
      </w:tr>
    </w:tbl>
    <w:p>
      <w:pPr>
        <w:spacing w:after="40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573"/>
        </w:rPr>
        <w:t xml:space="preserve">How to sign in to the Curtin ISAD 3000 Project Portal with an emailed 6-digit code, what each message means, and how to fix the most common problems.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CP-LG-001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Project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Curtin ISAD 3000 Project Portal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Short illustrated sign-in guide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Author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Darren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Date issued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 for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3F5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12263F"/>
                <w:sz w:val="19"/>
                <w:szCs w:val="19"/>
              </w:rPr>
              <w:t xml:space="preserve">Intended audience</w:t>
            </w:r>
          </w:p>
        </w:tc>
        <w:tc>
          <w:tcPr>
            <w:tcW w:type="dxa" w:w="7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users; the last section is for administrators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1500"/>
        <w:gridCol w:w="5138"/>
      </w:tblGrid>
      <w:tr>
        <w:trPr>
          <w:cantSplit/>
          <w:tblHeader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full-length version.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Shortened and rebuilt with screenshots of the Portal.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Added the Student / Lecturer choice and lecturer messages.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4.0</w:t>
            </w:r>
          </w:p>
        </w:tc>
        <w:tc>
          <w:tcPr>
            <w:tcW w:type="dxa" w:w="19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  <w:tc>
          <w:tcPr>
            <w:tcW w:type="dxa" w:w="15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51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Rebuilt for Sign in / Create account tabs; role now belongs to the account.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038"/>
      </w:tblGrid>
      <w:tr>
        <w:trPr>
          <w:cantSplit/>
          <w:tblHeader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Darren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October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Approver</w:t>
            </w: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8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  <w:tc>
          <w:tcPr>
            <w:tcW w:type="dxa" w:w="2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CP-SRS-001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Software Requirements Specification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CP-UAT-001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Acceptance Testing (UAT) Document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CP-UG-001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 Guide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CP-LG-001  (this document)</w:t>
            </w:r>
          </w:p>
        </w:tc>
        <w:tc>
          <w:tcPr>
            <w:tcW w:type="dxa" w:w="72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Guide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How sign-in works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Portal address:  </w:t>
      </w:r>
      <w:hyperlink w:history="1" r:id="rId_tce4nbmshafgtgoyfpqq">
        <w:r>
          <w:rPr>
            <w:rStyle w:val="Hyperlink"/>
            <w:rFonts w:ascii="Calibri" w:cs="Calibri" w:eastAsia="Calibri" w:hAnsi="Calibri"/>
            <w:color w:val="1D4ED8"/>
            <w:u w:val="single"/>
          </w:rPr>
          <w:t xml:space="preserve">https://capstone-portal-test.tranphucdang0709.workers.dev/</w:t>
        </w:r>
      </w:hyperlink>
    </w:p>
    <w:p>
      <w:pPr>
        <w:spacing w:after="120" w:line="276"/>
      </w:pPr>
      <w:r>
        <w:rPr>
          <w:rFonts w:ascii="Calibri" w:cs="Calibri" w:eastAsia="Calibri" w:hAnsi="Calibri"/>
        </w:rPr>
        <w:t xml:space="preserve">There is </w:t>
      </w:r>
      <w:r>
        <w:rPr>
          <w:rFonts w:ascii="Calibri" w:cs="Calibri" w:eastAsia="Calibri" w:hAnsi="Calibri"/>
          <w:b/>
          <w:bCs/>
        </w:rPr>
        <w:t xml:space="preserve">no password</w:t>
      </w:r>
      <w:r>
        <w:rPr>
          <w:rFonts w:ascii="Calibri" w:cs="Calibri" w:eastAsia="Calibri" w:hAnsi="Calibri"/>
        </w:rPr>
        <w:t xml:space="preserve">. You enter your email, the Portal emails you a </w:t>
      </w:r>
      <w:r>
        <w:rPr>
          <w:rFonts w:ascii="Calibri" w:cs="Calibri" w:eastAsia="Calibri" w:hAnsi="Calibri"/>
          <w:b/>
          <w:bCs/>
        </w:rPr>
        <w:t xml:space="preserve">6-digit code</w:t>
      </w:r>
      <w:r>
        <w:rPr>
          <w:rFonts w:ascii="Calibri" w:cs="Calibri" w:eastAsia="Calibri" w:hAnsi="Calibri"/>
        </w:rPr>
        <w:t xml:space="preserve">, and you type it in. Each code works once and lasts </w:t>
      </w:r>
      <w:r>
        <w:rPr>
          <w:rFonts w:ascii="Calibri" w:cs="Calibri" w:eastAsia="Calibri" w:hAnsi="Calibri"/>
          <w:b/>
          <w:bCs/>
        </w:rPr>
        <w:t xml:space="preserve">10 minutes</w:t>
      </w:r>
      <w:r>
        <w:rPr>
          <w:rFonts w:ascii="Calibri" w:cs="Calibri" w:eastAsia="Calibri" w:hAnsi="Calibri"/>
        </w:rPr>
        <w:t xml:space="preserve">. You then stay signed in for </w:t>
      </w:r>
      <w:r>
        <w:rPr>
          <w:rFonts w:ascii="Calibri" w:cs="Calibri" w:eastAsia="Calibri" w:hAnsi="Calibri"/>
          <w:b/>
          <w:bCs/>
        </w:rPr>
        <w:t xml:space="preserve">8 hours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Enter your email (new users: Create account first)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Click "Email me a code"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Read the code in your email</w:t>
            </w:r>
          </w:p>
        </w:tc>
        <w:tc>
          <w:tcPr>
            <w:tcW w:type="dxa" w:w="2409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 the 6 digits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2FB" w:sz="2"/>
              <w:left w:val="single" w:color="2B6CB0" w:sz="24"/>
              <w:bottom w:val="single" w:color="EAF2FB" w:sz="2"/>
              <w:right w:val="single" w:color="EAF2FB" w:sz="2"/>
            </w:tcBorders>
            <w:shd w:fill="EAF2FB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B6CB0"/>
                <w:sz w:val="17"/>
                <w:szCs w:val="17"/>
              </w:rPr>
              <w:t xml:space="preserve">NOTE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approved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email addresses receive a code. Ask your lecturer if you are unsure which address is approved.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Step by step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1 - Enter your email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Open the Portal address. Keep the </w:t>
      </w:r>
      <w:r>
        <w:rPr>
          <w:rFonts w:ascii="Calibri" w:cs="Calibri" w:eastAsia="Calibri" w:hAnsi="Calibri"/>
          <w:b/>
          <w:bCs/>
        </w:rPr>
        <w:t xml:space="preserve">Sign in</w:t>
      </w:r>
      <w:r>
        <w:rPr>
          <w:rFonts w:ascii="Calibri" w:cs="Calibri" w:eastAsia="Calibri" w:hAnsi="Calibri"/>
        </w:rPr>
        <w:t xml:space="preserve"> tab (1) selected, click the </w:t>
      </w:r>
      <w:r>
        <w:rPr>
          <w:rFonts w:ascii="Calibri" w:cs="Calibri" w:eastAsia="Calibri" w:hAnsi="Calibri"/>
          <w:b/>
          <w:bCs/>
        </w:rPr>
        <w:t xml:space="preserve">Email</w:t>
      </w:r>
      <w:r>
        <w:rPr>
          <w:rFonts w:ascii="Calibri" w:cs="Calibri" w:eastAsia="Calibri" w:hAnsi="Calibri"/>
        </w:rPr>
        <w:t xml:space="preserve"> box (2), type your address, then click </w:t>
      </w:r>
      <w:r>
        <w:rPr>
          <w:rFonts w:ascii="Calibri" w:cs="Calibri" w:eastAsia="Calibri" w:hAnsi="Calibri"/>
          <w:b/>
          <w:bCs/>
        </w:rPr>
        <w:t xml:space="preserve">Email me a code</w:t>
      </w:r>
      <w:r>
        <w:rPr>
          <w:rFonts w:ascii="Calibri" w:cs="Calibri" w:eastAsia="Calibri" w:hAnsi="Calibri"/>
        </w:rPr>
        <w:t xml:space="preserve"> (3). The button is grey until you type something.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2933700"/>
                  <wp:effectExtent t="0" r="0" b="0" l="0"/>
                  <wp:docPr id="1" name="shot" descr="Sign in tab: (1) tabs, (2) email, (3) Email me a code" title="Sign in tab: (1) tabs, (2) email, (3) Email me a 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9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 in tab: (1) tabs, (2) email, (3) Email me a code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First time? Create your account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Click the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 tab (1).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Enter your </w:t>
      </w:r>
      <w:r>
        <w:rPr>
          <w:rFonts w:ascii="Calibri" w:cs="Calibri" w:eastAsia="Calibri" w:hAnsi="Calibri"/>
          <w:b/>
          <w:bCs/>
        </w:rPr>
        <w:t xml:space="preserve">name</w:t>
      </w:r>
      <w:r>
        <w:rPr>
          <w:rFonts w:ascii="Calibri" w:cs="Calibri" w:eastAsia="Calibri" w:hAnsi="Calibri"/>
        </w:rPr>
        <w:t xml:space="preserve"> (2, optional) and </w:t>
      </w:r>
      <w:r>
        <w:rPr>
          <w:rFonts w:ascii="Calibri" w:cs="Calibri" w:eastAsia="Calibri" w:hAnsi="Calibri"/>
          <w:b/>
          <w:bCs/>
        </w:rPr>
        <w:t xml:space="preserve">email</w:t>
      </w:r>
      <w:r>
        <w:rPr>
          <w:rFonts w:ascii="Calibri" w:cs="Calibri" w:eastAsia="Calibri" w:hAnsi="Calibri"/>
        </w:rPr>
        <w:t xml:space="preserve"> (3).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Choose the </w:t>
      </w:r>
      <w:r>
        <w:rPr>
          <w:rFonts w:ascii="Calibri" w:cs="Calibri" w:eastAsia="Calibri" w:hAnsi="Calibri"/>
          <w:b/>
          <w:bCs/>
        </w:rPr>
        <w:t xml:space="preserve">account type</w:t>
      </w:r>
      <w:r>
        <w:rPr>
          <w:rFonts w:ascii="Calibri" w:cs="Calibri" w:eastAsia="Calibri" w:hAnsi="Calibri"/>
        </w:rPr>
        <w:t xml:space="preserve"> (4): </w:t>
      </w:r>
      <w:r>
        <w:rPr>
          <w:rFonts w:ascii="Calibri" w:cs="Calibri" w:eastAsia="Calibri" w:hAnsi="Calibri"/>
          <w:b/>
          <w:bCs/>
        </w:rPr>
        <w:t xml:space="preserve">Student</w:t>
      </w:r>
      <w:r>
        <w:rPr>
          <w:rFonts w:ascii="Calibri" w:cs="Calibri" w:eastAsia="Calibri" w:hAnsi="Calibri"/>
        </w:rPr>
        <w:t xml:space="preserve"> (default) or </w:t>
      </w:r>
      <w:r>
        <w:rPr>
          <w:rFonts w:ascii="Calibri" w:cs="Calibri" w:eastAsia="Calibri" w:hAnsi="Calibri"/>
          <w:b/>
          <w:bCs/>
        </w:rPr>
        <w:t xml:space="preserve">Lecturer</w:t>
      </w:r>
      <w:r>
        <w:rPr>
          <w:rFonts w:ascii="Calibri" w:cs="Calibri" w:eastAsia="Calibri" w:hAnsi="Calibri"/>
        </w:rPr>
        <w:t xml:space="preserve">. Lecturer is only granted to approved emails; otherwise you get a student account and a message says 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Email me a code to create my account</w:t>
      </w:r>
      <w:r>
        <w:rPr>
          <w:rFonts w:ascii="Calibri" w:cs="Calibri" w:eastAsia="Calibri" w:hAnsi="Calibri"/>
        </w:rPr>
        <w:t xml:space="preserve"> (5) and enter the code. "Account created. Welcome!" confirms it.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3981450"/>
                  <wp:effectExtent t="0" r="0" b="0" l="0"/>
                  <wp:docPr id="2" name="shot" descr="Create account tab: (1) tabs, (2) name, (3) email, (4) account type, (5) button" title="Create account tab: (1) tabs, (2) name, (3) email, (4) account type, (5) but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Create account tab: (1) tabs, (2) name, (3) email, (4) account type, (5) button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4086225"/>
                  <wp:effectExtent t="0" r="0" b="0" l="0"/>
                  <wp:docPr id="3" name="shot" descr="Lecturer chosen: the note explains approval" title="Lecturer chosen: the note explains approv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408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Lecturer chosen: the note explains approval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2 - Get the code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message says </w:t>
      </w:r>
      <w:r>
        <w:rPr>
          <w:rFonts w:ascii="Calibri" w:cs="Calibri" w:eastAsia="Calibri" w:hAnsi="Calibri"/>
          <w:b/>
          <w:bCs/>
        </w:rPr>
        <w:t xml:space="preserve">"If that email has access, a code is on its way."</w:t>
      </w:r>
      <w:r>
        <w:rPr>
          <w:rFonts w:ascii="Calibri" w:cs="Calibri" w:eastAsia="Calibri" w:hAnsi="Calibri"/>
        </w:rPr>
        <w:t xml:space="preserve"> (the same message appears for every address). Open your mailbox and find: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Subject:  Your Capstone Portal sign-in code: 482915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email shows a large 6-digit code. It normally arrives within a minute; check </w:t>
      </w:r>
      <w:r>
        <w:rPr>
          <w:rFonts w:ascii="Calibri" w:cs="Calibri" w:eastAsia="Calibri" w:hAnsi="Calibri"/>
          <w:b/>
          <w:bCs/>
        </w:rPr>
        <w:t xml:space="preserve">Spam / Junk</w:t>
      </w:r>
      <w:r>
        <w:rPr>
          <w:rFonts w:ascii="Calibri" w:cs="Calibri" w:eastAsia="Calibri" w:hAnsi="Calibri"/>
        </w:rPr>
        <w:t xml:space="preserve"> if not. Only the </w:t>
      </w:r>
      <w:r>
        <w:rPr>
          <w:rFonts w:ascii="Calibri" w:cs="Calibri" w:eastAsia="Calibri" w:hAnsi="Calibri"/>
          <w:b/>
          <w:bCs/>
        </w:rPr>
        <w:t xml:space="preserve">newest</w:t>
      </w:r>
      <w:r>
        <w:rPr>
          <w:rFonts w:ascii="Calibri" w:cs="Calibri" w:eastAsia="Calibri" w:hAnsi="Calibri"/>
        </w:rPr>
        <w:t xml:space="preserve"> code works.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Step 3 - Type the code</w:t>
      </w:r>
    </w:p>
    <w:tbl>
      <w:tblPr>
        <w:tblW w:type="dxa" w:w="50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0"/>
      </w:tblGrid>
      <w:tr>
        <w:trPr>
          <w:cantSplit/>
        </w:trPr>
        <w:tc>
          <w:tcPr>
            <w:tcW w:type="dxa" w:w="50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143250" cy="2724150"/>
                  <wp:effectExtent t="0" r="0" b="0" l="0"/>
                  <wp:docPr id="4" name="shot" descr="Code step: type the six digits (for a new account it ends &quot;to create your account.&quot;)" title="Code step: type the six digits (for a new account it ends &quot;to create your account.&quot;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Code step: type the six digits (for a new account it ends "to create your account.")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Click the first box and type all six digits (or paste them). The Portal checks the code </w:t>
      </w:r>
      <w:r>
        <w:rPr>
          <w:rFonts w:ascii="Calibri" w:cs="Calibri" w:eastAsia="Calibri" w:hAnsi="Calibri"/>
          <w:b/>
          <w:bCs/>
        </w:rPr>
        <w:t xml:space="preserve">automatically</w:t>
      </w:r>
      <w:r>
        <w:rPr>
          <w:rFonts w:ascii="Calibri" w:cs="Calibri" w:eastAsia="Calibri" w:hAnsi="Calibri"/>
        </w:rPr>
        <w:t xml:space="preserve"> on the sixth digit - there is no button to press.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Link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it when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(1) Change email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typed the wrong address.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(2) Resend code</w:t>
            </w:r>
          </w:p>
        </w:tc>
        <w:tc>
          <w:tcPr>
            <w:tcW w:type="dxa" w:w="74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email did not arrive or the code expired. Wait 30 seconds between requests.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Step 4 - You are 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green </w:t>
      </w:r>
      <w:r>
        <w:rPr>
          <w:rFonts w:ascii="Calibri" w:cs="Calibri" w:eastAsia="Calibri" w:hAnsi="Calibri"/>
          <w:b/>
          <w:bCs/>
        </w:rPr>
        <w:t xml:space="preserve">"Signed in."</w:t>
      </w:r>
      <w:r>
        <w:rPr>
          <w:rFonts w:ascii="Calibri" w:cs="Calibri" w:eastAsia="Calibri" w:hAnsi="Calibri"/>
        </w:rPr>
        <w:t xml:space="preserve"> message appears and the Project Directory opens. Your name and role are at the top right.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867150"/>
                  <wp:effectExtent t="0" r="0" b="0" l="0"/>
                  <wp:docPr id="5" name="shot" descr="Signed in: the directory opens with your name and role top right" title="Signed in: the directory opens with your name and role top righ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Signed in: the directory opens with your name and role top right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you have no account yet</w:t>
      </w:r>
    </w:p>
    <w:tbl>
      <w:tblPr>
        <w:tblW w:type="dxa" w:w="78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</w:tblGrid>
      <w:tr>
        <w:trPr>
          <w:cantSplit/>
        </w:trPr>
        <w:tc>
          <w:tcPr>
            <w:tcW w:type="dxa" w:w="78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53000" cy="3486150"/>
                  <wp:effectExtent t="0" r="0" b="0" l="0"/>
                  <wp:docPr id="6" name="shot" descr="Signing in without an account sends you to Create account" title="Signing in without an account sends you to Create ac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Signing in without an account sends you to Create account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The message reads </w:t>
      </w:r>
      <w:r>
        <w:rPr>
          <w:rFonts w:ascii="Calibri" w:cs="Calibri" w:eastAsia="Calibri" w:hAnsi="Calibri"/>
          <w:b/>
          <w:bCs/>
        </w:rPr>
        <w:t xml:space="preserve">"No account found for that email. Create an account first."</w:t>
      </w:r>
      <w:r>
        <w:rPr>
          <w:rFonts w:ascii="Calibri" w:cs="Calibri" w:eastAsia="Calibri" w:hAnsi="Calibri"/>
        </w:rPr>
        <w:t xml:space="preserve"> and the page switches to </w:t>
      </w:r>
      <w:r>
        <w:rPr>
          <w:rFonts w:ascii="Calibri" w:cs="Calibri" w:eastAsia="Calibri" w:hAnsi="Calibri"/>
          <w:b/>
          <w:bCs/>
        </w:rPr>
        <w:t xml:space="preserve">Create account</w:t>
      </w:r>
      <w:r>
        <w:rPr>
          <w:rFonts w:ascii="Calibri" w:cs="Calibri" w:eastAsia="Calibri" w:hAnsi="Calibri"/>
        </w:rPr>
        <w:t xml:space="preserve">. If you try to create an account that already exists you see </w:t>
      </w:r>
      <w:r>
        <w:rPr>
          <w:rFonts w:ascii="Calibri" w:cs="Calibri" w:eastAsia="Calibri" w:hAnsi="Calibri"/>
          <w:b/>
          <w:bCs/>
        </w:rPr>
        <w:t xml:space="preserve">"An account with this email already exists. Sign in instead."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the code is wrong</w:t>
      </w:r>
    </w:p>
    <w:tbl>
      <w:tblPr>
        <w:tblW w:type="dxa" w:w="4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</w:tblGrid>
      <w:tr>
        <w:trPr>
          <w:cantSplit/>
        </w:trPr>
        <w:tc>
          <w:tcPr>
            <w:tcW w:type="dxa" w:w="456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2857500"/>
                  <wp:effectExtent t="0" r="0" b="0" l="0"/>
                  <wp:docPr id="7" name="shot" descr="Wrong code: the boxes clear and you can try again" title="Wrong code: the boxes clear and you can try ag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Wrong code: the boxes clear and you can try again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You get </w:t>
      </w:r>
      <w:r>
        <w:rPr>
          <w:rFonts w:ascii="Calibri" w:cs="Calibri" w:eastAsia="Calibri" w:hAnsi="Calibri"/>
          <w:b/>
          <w:bCs/>
        </w:rPr>
        <w:t xml:space="preserve">5 tries</w:t>
      </w:r>
      <w:r>
        <w:rPr>
          <w:rFonts w:ascii="Calibri" w:cs="Calibri" w:eastAsia="Calibri" w:hAnsi="Calibri"/>
        </w:rPr>
        <w:t xml:space="preserve"> per code. After that, request a new code.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Rules 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digits, one use, valid 10 minutes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tries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 to 5 per code, then request a new 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Request a new code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30 seconds between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Session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hours, then sign in again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</w:p>
        </w:tc>
        <w:tc>
          <w:tcPr>
            <w:tcW w:type="dxa" w:w="66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out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button, top right of every page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or problem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enter a valid email address.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address for typos or a missing @.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Please wait Ns before requesting another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the seconds shown, then 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Incorrect code. Please try again.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newest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email and retype the digits.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Too many attempts. Request a new code.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Click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(after 30 s) and use the new code.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code was requested, or it expired.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More than 10 minutes passed, or cookies are blocked. Request a new code and allow cookies.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email arrives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Wait 2 minutes, check Spam, confirm the address is approved, then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Resend code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account found for that email. Create an account first.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account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tab.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 account with this email already exists. Sign in instead.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tab.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 created as a student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email is not approved as a lecturer. Ask the portal owner.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Sent back to sign-in</w:t>
            </w:r>
          </w:p>
        </w:tc>
        <w:tc>
          <w:tcPr>
            <w:tcW w:type="dxa" w:w="60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Your 8-hour session ended. Sign in again.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8F5EE" w:sz="2"/>
              <w:left w:val="single" w:color="2F855A" w:sz="24"/>
              <w:bottom w:val="single" w:color="E8F5EE" w:sz="2"/>
              <w:right w:val="single" w:color="E8F5EE" w:sz="2"/>
            </w:tcBorders>
            <w:shd w:fill="E8F5EE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855A"/>
                <w:sz w:val="17"/>
                <w:szCs w:val="17"/>
              </w:rPr>
              <w:t xml:space="preserve">TIP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 the code and type it in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same browser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Do not clear cookies between the two steps.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Stay safe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Never share your code.</w:t>
      </w:r>
      <w:r>
        <w:rPr>
          <w:rFonts w:ascii="Calibri" w:cs="Calibri" w:eastAsia="Calibri" w:hAnsi="Calibri"/>
        </w:rPr>
        <w:t xml:space="preserve"> Nobody from the course will ask for it.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Ignore a code email you did not request - it cannot be used without your email.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</w:rPr>
        <w:t xml:space="preserve">Sign out on shared computers.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For administrators (summary)</w:t>
      </w:r>
    </w:p>
    <w:tbl>
      <w:tblPr>
        <w:tblW w:type="dxa" w:w="231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0"/>
      </w:tblGrid>
      <w:tr>
        <w:trPr>
          <w:cantSplit/>
        </w:trPr>
        <w:tc>
          <w:tcPr>
            <w:tcW w:type="dxa" w:w="2310"/>
            <w:tcBorders>
              <w:top w:val="single" w:color="9AA5B4" w:sz="4"/>
              <w:left w:val="single" w:color="9AA5B4" w:sz="4"/>
              <w:bottom w:val="single" w:color="9AA5B4" w:sz="4"/>
              <w:right w:val="single" w:color="9AA5B4" w:sz="4"/>
            </w:tcBorders>
            <w:tcMar>
              <w:top w:type="dxa" w:w="30"/>
              <w:left w:type="dxa" w:w="30"/>
              <w:bottom w:type="dxa" w:w="30"/>
              <w:right w:type="dxa" w:w="3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2857500"/>
                  <wp:effectExtent t="0" r="0" b="0" l="0"/>
                  <wp:docPr id="8" name="shot" descr="The sign-in page also works on a phone" title="The sign-in page also works on a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B6573"/>
          <w:sz w:val="18"/>
          <w:szCs w:val="18"/>
        </w:rPr>
        <w:t xml:space="preserve">The sign-in page also works on a phone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12263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SESSION_SECRET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Required. 16+ characters. Without it sign-in fails with "Server error".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ALLOWED_EMAILS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Comma-separated approved emails. If empty,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valid email can sign in (development only).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RESEND_API_KEY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SMTP_*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code email is sent (Resend API, or SMTP such as Gmail with an app password).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EMAIL_FROM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sets the sender.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data/users.json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LECTURER_EMAILS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Emails approved to be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Lecturers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(users.json role Lecturer, or the comma-separated </w:t>
            </w: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LECTURER_EMAILS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 Everyone else gets a Student account.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DATABASE_URL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Writable database where new accounts are saved. Read-only hosts show "Could not save the account...".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7A1F3D"/>
                <w:sz w:val="16"/>
                <w:szCs w:val="16"/>
                <w:shd w:fill="F3EFF1" w:color="auto" w:val="clear"/>
              </w:rPr>
              <w:t xml:space="preserve">AUTH_DEV_ECHO=1</w:t>
            </w:r>
          </w:p>
        </w:tc>
        <w:tc>
          <w:tcPr>
            <w:tcW w:type="dxa" w:w="6538"/>
            <w:tcBorders>
              <w:top w:val="single" w:color="CBD2DB" w:sz="4"/>
              <w:left w:val="single" w:color="CBD2DB" w:sz="4"/>
              <w:bottom w:val="single" w:color="CBD2DB" w:sz="4"/>
              <w:right w:val="single" w:color="CBD2DB" w:sz="4"/>
            </w:tcBorders>
            <w:shd w:fill="F8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line="252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only: shows the code on screen. Never use in production.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150" w:left="1134" w:header="56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2DB" w:sz="4" w:space="4"/>
      </w:pBdr>
      <w:tabs>
        <w:tab w:val="right" w:pos="9638"/>
      </w:tabs>
    </w:pPr>
    <w:r>
      <w:rPr>
        <w:rFonts w:ascii="Calibri" w:cs="Calibri" w:eastAsia="Calibri" w:hAnsi="Calibri"/>
        <w:color w:val="5B6573"/>
        <w:sz w:val="16"/>
        <w:szCs w:val="16"/>
      </w:rPr>
      <w:t xml:space="preserve">CP-LG-001  ·  v4.0  ·  Internal  ·  Author: Darren</w:t>
    </w:r>
    <w:r>
      <w:rPr>
        <w:rFonts w:ascii="Calibri" w:cs="Calibri" w:eastAsia="Calibri" w:hAnsi="Calibri"/>
        <w:color w:val="5B657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2E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2263F"/>
        <w:sz w:val="18"/>
        <w:szCs w:val="18"/>
      </w:rPr>
      <w:t xml:space="preserve">Curtin ISAD 3000 Project Portal</w:t>
    </w:r>
    <w:r>
      <w:rPr>
        <w:rFonts w:ascii="Calibri" w:cs="Calibri" w:eastAsia="Calibri" w:hAnsi="Calibri"/>
        <w:color w:val="5B6573"/>
        <w:sz w:val="18"/>
        <w:szCs w:val="18"/>
      </w:rPr>
      <w:t xml:space="preserve">	Login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  <w:rPr>
        <w:color w:val="C8962E"/>
      </w:r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2263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8962E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2263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2263F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8A641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_tce4nbmshafgtgoyfpqq" Type="http://schemas.openxmlformats.org/officeDocument/2006/relationships/hyperlink" Target="https://capstone-portal-test.tranphucdang0709.workers.dev/" TargetMode="External"/><Relationship Id="rId11" Type="http://schemas.openxmlformats.org/officeDocument/2006/relationships/image" Target="media/fa3fa3d6c1101c7fe77833e1da4c98d3e6515cec.png"/><Relationship Id="rId12" Type="http://schemas.openxmlformats.org/officeDocument/2006/relationships/image" Target="media/b7c46d0b825763592de3d0cdc80763db841204a3.png"/><Relationship Id="rId13" Type="http://schemas.openxmlformats.org/officeDocument/2006/relationships/image" Target="media/d9da6e64a233fc84fe7a6066b9640e2661ed644f.png"/><Relationship Id="rId14" Type="http://schemas.openxmlformats.org/officeDocument/2006/relationships/image" Target="media/ab9f9f287acba627766e917b03d667afd804ec6e.png"/><Relationship Id="rId15" Type="http://schemas.openxmlformats.org/officeDocument/2006/relationships/image" Target="media/c7812cc9b8fc34b485b94b47b78daed061224475.png"/><Relationship Id="rId16" Type="http://schemas.openxmlformats.org/officeDocument/2006/relationships/image" Target="media/0efa0e57137e23c528ce4f78cf84ccec20f7c917.png"/><Relationship Id="rId17" Type="http://schemas.openxmlformats.org/officeDocument/2006/relationships/image" Target="media/e1d663129d57f616f6dabaa2f3298cfb4059a19d.png"/><Relationship Id="rId18" Type="http://schemas.openxmlformats.org/officeDocument/2006/relationships/image" Target="media/7a67528e7f24e9273fa52fb30fdb5c72cc214e1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Guide</dc:title>
  <dc:subject>Curtin ISAD 3000 Project Portal</dc:subject>
  <dc:creator>Darren</dc:creator>
  <cp:keywords>Curtin Portal, ISAD 3000, Short illustrated sign-in guide</cp:keywords>
  <dc:description>How to sign in to the Curtin ISAD 3000 Project Portal with an emailed 6-digit code, what each message means, and how to fix the most common problems.</dc:description>
  <cp:lastModifiedBy>Darren</cp:lastModifiedBy>
  <cp:revision>1</cp:revision>
  <dcterms:created xsi:type="dcterms:W3CDTF">2026-10-25T12:49:12.165Z</dcterms:created>
  <dcterms:modified xsi:type="dcterms:W3CDTF">2026-10-25T12:49:12.165Z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