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0868" w:rsidRDefault="00000000">
      <w:pPr>
        <w:pStyle w:val="Heading3"/>
        <w:spacing w:line="360" w:lineRule="auto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1. Phạm vi </w:t>
      </w:r>
      <w:proofErr w:type="spellStart"/>
      <w:r>
        <w:rPr>
          <w:rFonts w:ascii="Times New Roman" w:hAnsi="Times New Roman" w:hint="default"/>
          <w:sz w:val="28"/>
          <w:szCs w:val="28"/>
        </w:rPr>
        <w:t>truy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cập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: public, protected </w:t>
      </w:r>
      <w:proofErr w:type="spellStart"/>
      <w:r>
        <w:rPr>
          <w:rFonts w:ascii="Times New Roman" w:hAnsi="Times New Roman" w:hint="default"/>
          <w:sz w:val="28"/>
          <w:szCs w:val="28"/>
        </w:rPr>
        <w:t>và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private; </w:t>
      </w:r>
      <w:proofErr w:type="spellStart"/>
      <w:r>
        <w:rPr>
          <w:rFonts w:ascii="Times New Roman" w:hAnsi="Times New Roman" w:hint="default"/>
          <w:sz w:val="28"/>
          <w:szCs w:val="28"/>
        </w:rPr>
        <w:t>phương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thức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hint="default"/>
          <w:sz w:val="28"/>
          <w:szCs w:val="28"/>
        </w:rPr>
        <w:t>và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set</w:t>
      </w:r>
    </w:p>
    <w:p w:rsidR="00BE0868" w:rsidRDefault="00000000">
      <w:pPr>
        <w:pStyle w:val="NormalWeb"/>
        <w:spacing w:line="360" w:lineRule="auto"/>
      </w:pPr>
      <w:r>
        <w:rPr>
          <w:rStyle w:val="Strong"/>
        </w:rPr>
        <w:t xml:space="preserve">Public (Công </w:t>
      </w: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>
        <w:rPr>
          <w:rStyle w:val="HTMLCode"/>
          <w:rFonts w:ascii="Times New Roman" w:hAnsi="Times New Roman" w:cs="Times New Roman"/>
          <w:sz w:val="24"/>
          <w:szCs w:val="24"/>
        </w:rPr>
        <w:t>public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con,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BE0868" w:rsidRDefault="00000000">
      <w:p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689225" cy="2185035"/>
            <wp:effectExtent l="0" t="0" r="158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 xml:space="preserve">Protected (Bảo </w:t>
      </w:r>
      <w:proofErr w:type="spellStart"/>
      <w:r>
        <w:rPr>
          <w:rStyle w:val="Strong"/>
          <w:rFonts w:ascii="Times New Roman" w:hAnsi="Times New Roman"/>
          <w:sz w:val="24"/>
          <w:szCs w:val="24"/>
        </w:rPr>
        <w:t>vệ</w:t>
      </w:r>
      <w:proofErr w:type="spellEnd"/>
      <w:r>
        <w:rPr>
          <w:rStyle w:val="Strong"/>
          <w:rFonts w:ascii="Times New Roman" w:hAnsi="Times New Roman"/>
          <w:sz w:val="24"/>
          <w:szCs w:val="24"/>
        </w:rPr>
        <w:t>):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phạm</w:t>
      </w:r>
      <w:proofErr w:type="spellEnd"/>
      <w:r>
        <w:rPr>
          <w:rFonts w:ascii="Times New Roman" w:hAnsi="Times New Roman"/>
          <w:sz w:val="24"/>
          <w:szCs w:val="24"/>
        </w:rPr>
        <w:t xml:space="preserve"> vi </w:t>
      </w:r>
      <w:r>
        <w:rPr>
          <w:rStyle w:val="HTMLCode"/>
          <w:rFonts w:ascii="Times New Roman" w:hAnsi="Times New Roman" w:cs="Times New Roman"/>
          <w:sz w:val="24"/>
          <w:szCs w:val="24"/>
        </w:rPr>
        <w:t>protected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con (subclasses).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4777105" cy="3481070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68" w:rsidRDefault="00BE0868">
      <w:pPr>
        <w:spacing w:line="360" w:lineRule="auto"/>
        <w:rPr>
          <w:rStyle w:val="Strong"/>
          <w:rFonts w:ascii="Times New Roman" w:hAnsi="Times New Roman"/>
          <w:sz w:val="24"/>
          <w:szCs w:val="24"/>
        </w:rPr>
      </w:pP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lastRenderedPageBreak/>
        <w:t>Private (</w:t>
      </w:r>
      <w:proofErr w:type="spellStart"/>
      <w:r>
        <w:rPr>
          <w:rStyle w:val="Strong"/>
          <w:rFonts w:ascii="Times New Roman" w:hAnsi="Times New Roman"/>
          <w:sz w:val="24"/>
          <w:szCs w:val="24"/>
        </w:rPr>
        <w:t>Riêng</w:t>
      </w:r>
      <w:proofErr w:type="spellEnd"/>
      <w:r>
        <w:rPr>
          <w:rStyle w:val="Strong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/>
          <w:sz w:val="24"/>
          <w:szCs w:val="24"/>
        </w:rPr>
        <w:t>tư</w:t>
      </w:r>
      <w:proofErr w:type="spellEnd"/>
      <w:r>
        <w:rPr>
          <w:rStyle w:val="Strong"/>
          <w:rFonts w:ascii="Times New Roman" w:hAnsi="Times New Roman"/>
          <w:sz w:val="24"/>
          <w:szCs w:val="24"/>
        </w:rPr>
        <w:t>):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phạm</w:t>
      </w:r>
      <w:proofErr w:type="spellEnd"/>
      <w:r>
        <w:rPr>
          <w:rFonts w:ascii="Times New Roman" w:hAnsi="Times New Roman"/>
          <w:sz w:val="24"/>
          <w:szCs w:val="24"/>
        </w:rPr>
        <w:t xml:space="preserve"> vi </w:t>
      </w:r>
      <w:r>
        <w:rPr>
          <w:rStyle w:val="HTMLCode"/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5946775" cy="4485005"/>
            <wp:effectExtent l="0" t="0" r="158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68" w:rsidRDefault="00BE086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E0868" w:rsidRDefault="00000000">
      <w:pPr>
        <w:rPr>
          <w:rStyle w:val="Strong"/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br w:type="page"/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lastRenderedPageBreak/>
        <w:t xml:space="preserve">Phương </w:t>
      </w:r>
      <w:proofErr w:type="spellStart"/>
      <w:r>
        <w:rPr>
          <w:rStyle w:val="Strong"/>
          <w:rFonts w:ascii="Times New Roman" w:hAnsi="Times New Roman"/>
          <w:sz w:val="24"/>
          <w:szCs w:val="24"/>
        </w:rPr>
        <w:t>thức</w:t>
      </w:r>
      <w:proofErr w:type="spellEnd"/>
      <w:r>
        <w:rPr>
          <w:rStyle w:val="Strong"/>
          <w:rFonts w:ascii="Times New Roman" w:hAnsi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Style w:val="Strong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/>
          <w:sz w:val="24"/>
          <w:szCs w:val="24"/>
        </w:rPr>
        <w:t>và</w:t>
      </w:r>
      <w:proofErr w:type="spellEnd"/>
      <w:r>
        <w:rPr>
          <w:rStyle w:val="Strong"/>
          <w:rFonts w:ascii="Times New Roman" w:hAnsi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Style w:val="Strong"/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phạm</w:t>
      </w:r>
      <w:proofErr w:type="spellEnd"/>
      <w:r>
        <w:rPr>
          <w:rFonts w:ascii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vệ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Style w:val="HTMLCode"/>
          <w:rFonts w:ascii="Times New Roman" w:hAnsi="Times New Roman" w:cs="Times New Roman"/>
          <w:sz w:val="24"/>
          <w:szCs w:val="24"/>
        </w:rPr>
        <w:t>protected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riêng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Style w:val="HTMLCode"/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/>
          <w:sz w:val="24"/>
          <w:szCs w:val="24"/>
        </w:rPr>
        <w:t>).</w:t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5133975" cy="573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6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E0868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Phân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biệt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Abstract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Interface</w:t>
      </w:r>
    </w:p>
    <w:p w:rsidR="00BE0868" w:rsidRDefault="00000000">
      <w:pPr>
        <w:pStyle w:val="NormalWeb"/>
        <w:spacing w:line="360" w:lineRule="auto"/>
      </w:pPr>
      <w:r>
        <w:rPr>
          <w:rStyle w:val="Strong"/>
        </w:rPr>
        <w:t>Abstract (</w:t>
      </w: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trừu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tượng</w:t>
      </w:r>
      <w:proofErr w:type="spellEnd"/>
      <w:r>
        <w:rPr>
          <w:rStyle w:val="Strong"/>
        </w:rPr>
        <w:t>):</w:t>
      </w:r>
    </w:p>
    <w:p w:rsidR="00BE0868" w:rsidRDefault="00000000">
      <w:pPr>
        <w:numPr>
          <w:ilvl w:val="0"/>
          <w:numId w:val="2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tiếp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E0868" w:rsidRDefault="00000000">
      <w:pPr>
        <w:numPr>
          <w:ilvl w:val="0"/>
          <w:numId w:val="2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chưa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E0868" w:rsidRDefault="00000000">
      <w:pPr>
        <w:numPr>
          <w:ilvl w:val="0"/>
          <w:numId w:val="2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/>
          <w:sz w:val="24"/>
          <w:szCs w:val="24"/>
        </w:rPr>
        <w:t>triển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4581525" cy="556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68" w:rsidRDefault="00BE086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E0868" w:rsidRDefault="00000000">
      <w:pPr>
        <w:pStyle w:val="NormalWeb"/>
        <w:spacing w:line="360" w:lineRule="auto"/>
      </w:pPr>
      <w:r>
        <w:rPr>
          <w:rStyle w:val="Strong"/>
        </w:rPr>
        <w:lastRenderedPageBreak/>
        <w:t>Interface:</w:t>
      </w:r>
    </w:p>
    <w:p w:rsidR="00BE0868" w:rsidRDefault="00000000">
      <w:pPr>
        <w:numPr>
          <w:ilvl w:val="0"/>
          <w:numId w:val="3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theo.</w:t>
      </w:r>
      <w:proofErr w:type="spellEnd"/>
    </w:p>
    <w:p w:rsidR="00BE0868" w:rsidRDefault="00000000">
      <w:pPr>
        <w:numPr>
          <w:ilvl w:val="0"/>
          <w:numId w:val="3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tượng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thân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BE0868" w:rsidRDefault="00000000">
      <w:pPr>
        <w:numPr>
          <w:ilvl w:val="0"/>
          <w:numId w:val="3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khai</w:t>
      </w:r>
      <w:proofErr w:type="spellEnd"/>
      <w:r>
        <w:rPr>
          <w:rFonts w:ascii="Times New Roman" w:hAnsi="Times New Roman"/>
          <w:sz w:val="24"/>
          <w:szCs w:val="24"/>
        </w:rPr>
        <w:t xml:space="preserve"> (implement)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interface,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giúp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phỏng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PHP</w:t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3139440" cy="5608320"/>
            <wp:effectExtent l="0" t="0" r="381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68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E0868" w:rsidRDefault="00000000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Sự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khác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biệt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BE0868" w:rsidRDefault="00BE0868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1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3391"/>
        <w:gridCol w:w="3473"/>
      </w:tblGrid>
      <w:tr w:rsidR="00BE0868" w:rsidTr="0014164F">
        <w:trPr>
          <w:trHeight w:val="326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jc w:val="center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Tiêu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chí</w:t>
            </w:r>
            <w:proofErr w:type="spellEnd"/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jc w:val="center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Abstract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jc w:val="center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Interface</w:t>
            </w:r>
          </w:p>
        </w:tc>
      </w:tr>
      <w:tr w:rsidR="00BE0868" w:rsidTr="0014164F">
        <w:trPr>
          <w:trHeight w:val="326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Khai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báo</w:t>
            </w:r>
            <w:proofErr w:type="spellEnd"/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abstract class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ClassName</w:t>
            </w:r>
            <w:proofErr w:type="spellEnd"/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interface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InterfaceName</w:t>
            </w:r>
            <w:proofErr w:type="spellEnd"/>
          </w:p>
        </w:tc>
      </w:tr>
      <w:tr w:rsidR="00BE0868" w:rsidTr="0014164F">
        <w:trPr>
          <w:trHeight w:val="978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Phương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chứa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cả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phương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đã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được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triển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khai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phương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thân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).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Chỉ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chứa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phương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thân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).</w:t>
            </w:r>
          </w:p>
        </w:tc>
      </w:tr>
      <w:tr w:rsidR="00BE0868" w:rsidTr="0014164F">
        <w:trPr>
          <w:trHeight w:val="652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Thuộc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tính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(Properties)</w:t>
            </w:r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chứa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thuộc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tính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(properties).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chứa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thuộc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tính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chỉ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chứa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hằng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số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(constants).</w:t>
            </w:r>
          </w:p>
        </w:tc>
      </w:tr>
      <w:tr w:rsidR="00BE0868" w:rsidTr="0014164F">
        <w:trPr>
          <w:trHeight w:val="652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Triển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khai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(Implementation)</w:t>
            </w:r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con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phải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sử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dụng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từ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khóa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extends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kế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thừa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phải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sử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dụng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từ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khóa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implements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triển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khai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interface.</w:t>
            </w:r>
          </w:p>
        </w:tc>
      </w:tr>
      <w:tr w:rsidR="00BE0868" w:rsidTr="0014164F">
        <w:trPr>
          <w:trHeight w:val="652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Số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lượng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kế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thừa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/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triển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khai</w:t>
            </w:r>
            <w:proofErr w:type="spellEnd"/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chỉ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kế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thừa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từ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triển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khai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nhiều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interface.</w:t>
            </w:r>
          </w:p>
        </w:tc>
      </w:tr>
      <w:tr w:rsidR="00BE0868" w:rsidTr="0014164F">
        <w:trPr>
          <w:trHeight w:val="978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Tính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khả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dụng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của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phương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Phương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của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bất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phạm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vi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truy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cập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nào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(public, protected, private).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Phương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của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interface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phải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public.</w:t>
            </w:r>
          </w:p>
        </w:tc>
      </w:tr>
      <w:tr w:rsidR="00BE0868" w:rsidTr="0014164F">
        <w:trPr>
          <w:trHeight w:val="652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Tính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chứa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cả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thực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hiện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cụ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và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Hoàn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toàn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trừu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tượng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chứa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thực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hiện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cụ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</w:tr>
      <w:tr w:rsidR="00BE0868" w:rsidTr="0014164F">
        <w:trPr>
          <w:trHeight w:val="1305"/>
        </w:trPr>
        <w:tc>
          <w:tcPr>
            <w:tcW w:w="2315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Khi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sử</w:t>
            </w:r>
            <w:proofErr w:type="spellEnd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11"/>
                <w:rFonts w:ascii="Times New Roman" w:hAnsi="Times New Roman" w:cs="Times New Roman"/>
                <w:sz w:val="24"/>
                <w:szCs w:val="24"/>
                <w:lang w:bidi="ar"/>
              </w:rPr>
              <w:t>dụng</w:t>
            </w:r>
            <w:proofErr w:type="spellEnd"/>
          </w:p>
        </w:tc>
        <w:tc>
          <w:tcPr>
            <w:tcW w:w="3391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Sử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dụng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cha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số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phương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cụ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thể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mọi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con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phải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nhưng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cũng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phương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chung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cho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tất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cả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con.</w:t>
            </w:r>
          </w:p>
        </w:tc>
        <w:tc>
          <w:tcPr>
            <w:tcW w:w="3473" w:type="dxa"/>
            <w:shd w:val="clear" w:color="auto" w:fill="auto"/>
            <w:vAlign w:val="bottom"/>
          </w:tcPr>
          <w:p w:rsidR="00BE0868" w:rsidRDefault="00000000">
            <w:pPr>
              <w:spacing w:line="360" w:lineRule="auto"/>
              <w:textAlignment w:val="bottom"/>
              <w:rPr>
                <w:rFonts w:ascii="Times New Roman" w:eastAsia="Aptos Narrow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Sử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dụng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bạn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cần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đảm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bảo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rằng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lớp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hoàn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toàn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khác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nhau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phải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tuân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theo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một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bộ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phương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thức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chuẩn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mà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không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có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sự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thực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hiện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mặc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định</w:t>
            </w:r>
            <w:proofErr w:type="spellEnd"/>
            <w:r>
              <w:rPr>
                <w:rStyle w:val="font01"/>
                <w:rFonts w:ascii="Times New Roman" w:hAnsi="Times New Roman" w:cs="Times New Roman"/>
                <w:sz w:val="24"/>
                <w:szCs w:val="24"/>
                <w:lang w:bidi="ar"/>
              </w:rPr>
              <w:t>.</w:t>
            </w:r>
          </w:p>
        </w:tc>
      </w:tr>
    </w:tbl>
    <w:p w:rsidR="00BE086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E0868" w:rsidRDefault="00000000">
      <w:pPr>
        <w:pStyle w:val="Heading3"/>
        <w:spacing w:line="360" w:lineRule="auto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lastRenderedPageBreak/>
        <w:t xml:space="preserve">3. </w:t>
      </w:r>
      <w:proofErr w:type="spellStart"/>
      <w:r>
        <w:rPr>
          <w:rFonts w:ascii="Times New Roman" w:hAnsi="Times New Roman" w:hint="default"/>
          <w:sz w:val="28"/>
          <w:szCs w:val="28"/>
        </w:rPr>
        <w:t>Đa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kế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thừa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với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Trait</w:t>
      </w:r>
    </w:p>
    <w:p w:rsidR="00BE0868" w:rsidRDefault="00000000">
      <w:pPr>
        <w:pStyle w:val="NormalWeb"/>
        <w:spacing w:line="360" w:lineRule="auto"/>
      </w:pPr>
      <w:r>
        <w:t xml:space="preserve">PHP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). Tuy </w:t>
      </w:r>
      <w:proofErr w:type="spellStart"/>
      <w:r>
        <w:t>nhiên</w:t>
      </w:r>
      <w:proofErr w:type="spellEnd"/>
      <w:r>
        <w:t xml:space="preserve">, PHP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rPr>
          <w:rStyle w:val="Strong"/>
        </w:rPr>
        <w:t>Traits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Trait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:rsidR="00BE0868" w:rsidRDefault="00000000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Trait: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Trait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trait.</w:t>
      </w:r>
    </w:p>
    <w:p w:rsidR="00BE0868" w:rsidRDefault="00000000" w:rsidP="0014164F">
      <w:pPr>
        <w:pStyle w:val="NormalWeb"/>
        <w:spacing w:line="360" w:lineRule="auto"/>
      </w:pPr>
      <w:r>
        <w:rPr>
          <w:noProof/>
        </w:rPr>
        <w:drawing>
          <wp:inline distT="0" distB="0" distL="114300" distR="114300">
            <wp:extent cx="3472180" cy="5661660"/>
            <wp:effectExtent l="0" t="0" r="139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68" w:rsidRDefault="00000000">
      <w:pPr>
        <w:pStyle w:val="NormalWeb"/>
        <w:spacing w:line="360" w:lineRule="auto"/>
      </w:pPr>
      <w:r>
        <w:rPr>
          <w:rStyle w:val="Strong"/>
        </w:rPr>
        <w:lastRenderedPageBreak/>
        <w:t>Trait vs. Class:</w:t>
      </w:r>
    </w:p>
    <w:p w:rsidR="00BE0868" w:rsidRDefault="00000000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Trait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E0868" w:rsidRDefault="00000000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Trait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cha, do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giữa</w:t>
      </w:r>
      <w:proofErr w:type="spellEnd"/>
      <w:r>
        <w:rPr>
          <w:rFonts w:ascii="Times New Roman" w:hAnsi="Times New Roman"/>
          <w:sz w:val="24"/>
          <w:szCs w:val="24"/>
        </w:rPr>
        <w:t xml:space="preserve"> trait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nó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E0868" w:rsidRDefault="00BE0868">
      <w:pPr>
        <w:pStyle w:val="NormalWeb"/>
        <w:spacing w:line="360" w:lineRule="auto"/>
      </w:pPr>
    </w:p>
    <w:p w:rsidR="00BE0868" w:rsidRDefault="00BE0868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BE0868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B80FF9"/>
    <w:multiLevelType w:val="singleLevel"/>
    <w:tmpl w:val="96B80F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D7C04B1"/>
    <w:multiLevelType w:val="singleLevel"/>
    <w:tmpl w:val="DD7C04B1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E98A8C98"/>
    <w:multiLevelType w:val="multilevel"/>
    <w:tmpl w:val="E98A8C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AFD2EE2"/>
    <w:multiLevelType w:val="multilevel"/>
    <w:tmpl w:val="FAFD2E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C87EE05"/>
    <w:multiLevelType w:val="multilevel"/>
    <w:tmpl w:val="0C87EE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20584169">
    <w:abstractNumId w:val="1"/>
  </w:num>
  <w:num w:numId="2" w16cid:durableId="13192712">
    <w:abstractNumId w:val="3"/>
  </w:num>
  <w:num w:numId="3" w16cid:durableId="333069499">
    <w:abstractNumId w:val="4"/>
  </w:num>
  <w:num w:numId="4" w16cid:durableId="642269524">
    <w:abstractNumId w:val="0"/>
  </w:num>
  <w:num w:numId="5" w16cid:durableId="1715732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868"/>
    <w:rsid w:val="000D6492"/>
    <w:rsid w:val="0014164F"/>
    <w:rsid w:val="00BE0868"/>
    <w:rsid w:val="025E466E"/>
    <w:rsid w:val="046F1400"/>
    <w:rsid w:val="073700E5"/>
    <w:rsid w:val="08380F8C"/>
    <w:rsid w:val="0A025FF9"/>
    <w:rsid w:val="0ACD69C7"/>
    <w:rsid w:val="0D06756B"/>
    <w:rsid w:val="0E6A4C34"/>
    <w:rsid w:val="10013A51"/>
    <w:rsid w:val="1069217B"/>
    <w:rsid w:val="171347E8"/>
    <w:rsid w:val="1A287679"/>
    <w:rsid w:val="1C135F20"/>
    <w:rsid w:val="1E5D1E3D"/>
    <w:rsid w:val="238D53E2"/>
    <w:rsid w:val="2E8E41F0"/>
    <w:rsid w:val="3174292F"/>
    <w:rsid w:val="389D5A64"/>
    <w:rsid w:val="3ACD0488"/>
    <w:rsid w:val="3B9D4080"/>
    <w:rsid w:val="3D8E220A"/>
    <w:rsid w:val="3EF9145C"/>
    <w:rsid w:val="409A0B88"/>
    <w:rsid w:val="40EE3E95"/>
    <w:rsid w:val="42541790"/>
    <w:rsid w:val="42AB43B1"/>
    <w:rsid w:val="43DC3263"/>
    <w:rsid w:val="43F23209"/>
    <w:rsid w:val="45B83A6E"/>
    <w:rsid w:val="4A3D7A5A"/>
    <w:rsid w:val="4AD472AA"/>
    <w:rsid w:val="4AF9238C"/>
    <w:rsid w:val="4E324158"/>
    <w:rsid w:val="4E3E59EC"/>
    <w:rsid w:val="4E537F10"/>
    <w:rsid w:val="520C318F"/>
    <w:rsid w:val="53AC1956"/>
    <w:rsid w:val="541212FA"/>
    <w:rsid w:val="54183203"/>
    <w:rsid w:val="55062E8C"/>
    <w:rsid w:val="557D1BD1"/>
    <w:rsid w:val="57226B03"/>
    <w:rsid w:val="597D2234"/>
    <w:rsid w:val="5A3F3830"/>
    <w:rsid w:val="5C0A490D"/>
    <w:rsid w:val="5DDF6E12"/>
    <w:rsid w:val="60C161F6"/>
    <w:rsid w:val="67B344EB"/>
    <w:rsid w:val="67BF6A43"/>
    <w:rsid w:val="69AC4F69"/>
    <w:rsid w:val="6E51148A"/>
    <w:rsid w:val="6E621725"/>
    <w:rsid w:val="701C77FC"/>
    <w:rsid w:val="72804A68"/>
    <w:rsid w:val="74711995"/>
    <w:rsid w:val="75641328"/>
    <w:rsid w:val="772B1F1A"/>
    <w:rsid w:val="7811440A"/>
    <w:rsid w:val="7BD947C0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2F1DE"/>
  <w15:docId w15:val="{4DB685A7-66D9-4C75-8BC1-FA1A71B8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font11">
    <w:name w:val="font11"/>
    <w:rPr>
      <w:rFonts w:ascii="Aptos Narrow" w:eastAsia="Aptos Narrow" w:hAnsi="Aptos Narrow" w:cs="Aptos Narrow" w:hint="default"/>
      <w:b/>
      <w:bCs/>
      <w:color w:val="000000"/>
      <w:sz w:val="22"/>
      <w:szCs w:val="22"/>
      <w:u w:val="none"/>
    </w:rPr>
  </w:style>
  <w:style w:type="character" w:customStyle="1" w:styleId="font01">
    <w:name w:val="font01"/>
    <w:qFormat/>
    <w:rPr>
      <w:rFonts w:ascii="Aptos Narrow" w:eastAsia="Aptos Narrow" w:hAnsi="Aptos Narrow" w:cs="Aptos Narrow" w:hint="default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DUCTONG</dc:creator>
  <cp:lastModifiedBy>duc anh tran</cp:lastModifiedBy>
  <cp:revision>2</cp:revision>
  <dcterms:created xsi:type="dcterms:W3CDTF">2024-08-23T01:18:00Z</dcterms:created>
  <dcterms:modified xsi:type="dcterms:W3CDTF">2025-02-15T09:01:00Z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