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0" w:name="_GoBack"/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 Общие сведения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1.1 Полное наименование системы и ее условное обозначение</w:t>
      </w:r>
    </w:p>
    <w:p w:rsidR="00730876" w:rsidRPr="00FC3B70" w:rsidRDefault="00476A4F">
      <w:pPr>
        <w:widowControl w:val="0"/>
        <w:tabs>
          <w:tab w:val="right" w:pos="270"/>
          <w:tab w:val="left" w:pos="180"/>
        </w:tabs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Полное наименование автоматизированной системы: Веб приложение для внутренной системы аптеки РТУ МИРЭА.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Условное наименование АС – 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RtuApteka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1.2 Наименование предприятий (объединений) разработчика и заказчика (пользователя) системы и их реквизиты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Разработчиком является: ЗАО «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RtuApteka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C3B70"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Адрес разработчика: просп. Вернадского, 78, стр. 7, Москва.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Заказчиком является: студенты МИРЭА.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Адрес заказчика: просп. Вернадского, 86, стр. 1, Москва.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1.3 Перечень документов, на основании которых создается система, кем и когда утверждены эти документы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создается на основании данного технического задания.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1.4 Плановые сроки начала и окончания работы по созданию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Срок начала работ: «7» сентября 2020 г.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Срок окончания работ: «14» декабря 2020 г.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1.5 Сведения об источниках и порядке финансирования работ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 проводятся на некоммерческой основе.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1.6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 - методических) комплексов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работ по созданию АС оформляются и предъявляются Заказчику поэтапно в соответствии с календарным планом работ. Подсистемы внедряются в соответствии с действующими стандартами на основе испытаний и опытной эксплуатации по утвержденным программам и методикам испытаний.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 Назначение и цели создания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2.1 Назначение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Разработанный АС призван облегчить клиентам покупку лекарств и вести учет повседневной деятельности.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2.2 Цели создания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Целями создания АС являются: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Повышение удобства поиска таблетки и лекарств исходя из потребностей студентов;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Обеспечение базового медицинского обслуживания в РТУ МИРЭА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− Возможность просмотра информации о клиентов и сотрудников 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результате создания АС должны быть достигнуты следующие технические, технологические, производственно-экономические и другие показатели: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Получение студентом информации о таблетках и лекарств (их цена , содержание и т.д);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Облегчение покупки для занятых студентов.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Критериями оценки достижения целей создания АС являются: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 Стабильность работы приложения при поиска, обновлении и просмотре информации о медицине и лекарств аптеки РТУ МИРЭА;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− Удобство использования сайта за счёт интерфейса, соответствующего </w:t>
      </w:r>
      <w:r w:rsidRPr="00FC3B70">
        <w:rPr>
          <w:rFonts w:ascii="Times New Roman" w:eastAsia="Gungsuh" w:hAnsi="Times New Roman" w:cs="Times New Roman"/>
          <w:sz w:val="24"/>
          <w:szCs w:val="24"/>
        </w:rPr>
        <w:t>Human</w:t>
      </w: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</w:t>
      </w:r>
      <w:r w:rsidRPr="00FC3B70">
        <w:rPr>
          <w:rFonts w:ascii="Times New Roman" w:eastAsia="Gungsuh" w:hAnsi="Times New Roman" w:cs="Times New Roman"/>
          <w:sz w:val="24"/>
          <w:szCs w:val="24"/>
        </w:rPr>
        <w:t>Interface</w:t>
      </w: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</w:t>
      </w:r>
      <w:r w:rsidRPr="00FC3B70">
        <w:rPr>
          <w:rFonts w:ascii="Times New Roman" w:eastAsia="Gungsuh" w:hAnsi="Times New Roman" w:cs="Times New Roman"/>
          <w:sz w:val="24"/>
          <w:szCs w:val="24"/>
        </w:rPr>
        <w:t>Guidelines</w:t>
      </w: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. 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 Характеристика объектов автоматизации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3.1 Краткие сведения об объекте автоматизации или ссылки на документы, содержащие такую информацию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Объектом автоматизации является процесс представления клиенту базовый медицинский осмотр, рецепт врача и продажи товары(лекарств) . Этот сайт для внутрненной системы аптек. Позволит кассиру и медсестре отслеживать историю клиента , следить за лекарствами на складе и еще упростить продаж лекарств.  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3.2 Сведения об условиях эксплуатации объекта автоматизации и характеристиках окружающей среды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 об клиентах и сущность лекарств получается и просматривается кассирами и медсестрами на сайте рабочего компьютера с подключением к интернету по беспроводной сети. Характеристики окружающий среды совпадают с условиями, в которых стандартно находится пользователь сайта.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 Требования к системе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 Требования к системе в целом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4.1.1 Требования к структуре и функционированию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4.1.1.1 Перечень подсистем, их назначение, основные характеристики, требования к числу уровней иерархии и степени централизации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В системе выделяются следующие подсистемы: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Подсистема отслеживания сотрудников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Подсистема отслеживания клиентов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Подсистема создания отчеты для руководителя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4.1.1.2 .Требования к способам и средствам связи для информационного обмена между компонентами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Требований к способам и средствам связи для информационного обмена между компонентами системы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4.1.1.3 Перспективы развития, модернизации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Функционал системы можно расширять, добавляя различные полезные для студентов опции, 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такие как просмотр цены , содержание лекарств на киоске машины.  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4.1.2 Требования к численности и квалификации персонала системы и режиму его работы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4.1.2.1 Требования к численности персонала (пользователей) АС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поддержки системы достаточно двух специалистов. При необходимости численность персонала может быть увеличена.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4.1.2.2 Требования к квалификации персонала, порядку его подготовки и контроля знаний и навыков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Персонал должен обладать знаниями и опытом в разработке и поддержке сайта, реализованных с помощью средств, указанных в пункте 4.3.1.4.  - «Перечень средств, используемых на некоммерческой основе».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4.1.3 Требования к надежности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4.1.3.1 Показатели надежности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компоненты АИС должны работать без сбоев, за исключением ситуаций, когда по причине ошибок.  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 xml:space="preserve">4.1.3.2 </w:t>
      </w:r>
      <w:proofErr w:type="spellStart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>Аварийные</w:t>
      </w:r>
      <w:proofErr w:type="spellEnd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>ситуации</w:t>
      </w:r>
      <w:proofErr w:type="spellEnd"/>
    </w:p>
    <w:p w:rsidR="00730876" w:rsidRPr="00FC3B70" w:rsidRDefault="00730876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895"/>
      </w:tblGrid>
      <w:tr w:rsidR="00730876" w:rsidRPr="00FC3B70">
        <w:trPr>
          <w:trHeight w:val="57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Аварийная</w:t>
            </w:r>
            <w:proofErr w:type="spellEnd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</w:t>
            </w:r>
            <w:proofErr w:type="spellEnd"/>
          </w:p>
        </w:tc>
        <w:tc>
          <w:tcPr>
            <w:tcW w:w="5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proofErr w:type="spellEnd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надежности</w:t>
            </w:r>
            <w:proofErr w:type="spellEnd"/>
          </w:p>
        </w:tc>
      </w:tr>
      <w:tr w:rsidR="00730876" w:rsidRPr="00FC3B70">
        <w:trPr>
          <w:trHeight w:val="142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Отсутствие</w:t>
            </w:r>
            <w:proofErr w:type="spellEnd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соединения</w:t>
            </w:r>
            <w:proofErr w:type="spellEnd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интернетом</w:t>
            </w:r>
            <w:proofErr w:type="spellEnd"/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Должна отображаться информация, загруженная ранее, или, при её отсутствии, сообщения о невозможности загрузить данные в настоящий момент.</w:t>
            </w:r>
          </w:p>
        </w:tc>
      </w:tr>
      <w:tr w:rsidR="00730876" w:rsidRPr="00FC3B70">
        <w:trPr>
          <w:trHeight w:val="129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Удаление информации из базы данных на сервере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 устранения персоналом ошибок, если удаление возникло по их причине, заново загрузить информацию.</w:t>
            </w:r>
          </w:p>
        </w:tc>
      </w:tr>
      <w:tr w:rsidR="00730876" w:rsidRPr="00FC3B70">
        <w:trPr>
          <w:trHeight w:val="210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Данные на сервере не обновляются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Так как данные должны обновляться автоматически, сотрудник должен выявить причину сбоя и восстановить регулярную отправку запросов. При возникновении сложностей с возвращением в штатный режим работы, сотрудник должен отправлять запросы вручную до восстановления.</w:t>
            </w:r>
          </w:p>
        </w:tc>
      </w:tr>
      <w:tr w:rsidR="00730876" w:rsidRPr="00FC3B70">
        <w:trPr>
          <w:trHeight w:val="93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Отключение</w:t>
            </w:r>
            <w:proofErr w:type="spellEnd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сервера</w:t>
            </w:r>
            <w:proofErr w:type="spellEnd"/>
          </w:p>
        </w:tc>
        <w:tc>
          <w:tcPr>
            <w:tcW w:w="5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876" w:rsidRPr="00FC3B70" w:rsidRDefault="00476A4F">
            <w:pPr>
              <w:widowControl w:val="0"/>
              <w:spacing w:before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C3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Сотрудник должен узнать причину отключения и восстановить работу.</w:t>
            </w:r>
          </w:p>
        </w:tc>
      </w:tr>
    </w:tbl>
    <w:p w:rsidR="00730876" w:rsidRPr="00FC3B70" w:rsidRDefault="00730876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4.1.4 Требования к эксплуатации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Приложение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корректно работать в браузерах, поддерживающих </w:t>
      </w:r>
      <w:r w:rsidRPr="00FC3B70">
        <w:rPr>
          <w:rFonts w:ascii="Times New Roman" w:eastAsia="Times New Roman" w:hAnsi="Times New Roman" w:cs="Times New Roman"/>
          <w:sz w:val="24"/>
          <w:szCs w:val="24"/>
        </w:rPr>
        <w:t>semantic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4.1.5 Требования к регламенту обслуживания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регламенту обслуживания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4.1.6 Требования к безопасности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регламенту обслуживания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4.1.7 Требования к защите информации от НСД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защите информации от НСД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4.1.8 Требования по сохранности информации при авариях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сбоя системы хранения информации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 Если это не представляется возможным, вся информация должно быть загружено снова при первом после сбоя включении приложения в штатном режиме.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4.2 Требования к функциям (задачам), выполняемым системой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4.2.1 Требования к подсистеме отслеживания сотрудников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отслеживания сотрудников  :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-    Отображение информации сотрудников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-    Регистрирование  времени  работы сотрудников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4.2.2 Требования к подсистеме отслеживания клиентов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отслеживания клиентов  :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-    Регистрирование и добавление нового пациента в сервер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-    Проверка  истории медицины пациента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4.2.3 Требования к подсистеме создания отчеты для руководителя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Подсистема создания отчеты для руководителя  :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Gungsuh" w:hAnsi="Times New Roman" w:cs="Times New Roman"/>
          <w:sz w:val="24"/>
          <w:szCs w:val="24"/>
          <w:lang w:val="ru-RU"/>
        </w:rPr>
        <w:t>− Соединение отчетов каждых днях.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 Требования к видам обеспечения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4.3.1 Требования к программному обеспечению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4.3.1.1 Требования к независимости программных средств от используемых СВТ и операционной среды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>Приложение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корректно работать в браузерах, поддерживающих </w:t>
      </w:r>
      <w:r w:rsidRPr="00FC3B70">
        <w:rPr>
          <w:rFonts w:ascii="Times New Roman" w:eastAsia="Times New Roman" w:hAnsi="Times New Roman" w:cs="Times New Roman"/>
          <w:sz w:val="24"/>
          <w:szCs w:val="24"/>
        </w:rPr>
        <w:t>semantic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4.3.1.2 Требования к качеству программных средств, а также к способам его обеспечения и контроля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качеству программных средств и способам их контроля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4.3.1.3 Перечень покупных программных средств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Разрабатываемая АС не включает в себя покупных программных средств.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4.3.1.4    Перечень средств, используемых на некоммерческой основе     </w:t>
      </w: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</w:p>
    <w:p w:rsidR="00730876" w:rsidRPr="00FC3B70" w:rsidRDefault="00476A4F">
      <w:pPr>
        <w:widowControl w:val="0"/>
        <w:numPr>
          <w:ilvl w:val="0"/>
          <w:numId w:val="1"/>
        </w:numPr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</w:p>
    <w:p w:rsidR="00730876" w:rsidRPr="00FC3B70" w:rsidRDefault="00476A4F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3B70">
        <w:rPr>
          <w:rFonts w:ascii="Times New Roman" w:eastAsia="Times New Roman" w:hAnsi="Times New Roman" w:cs="Times New Roman"/>
          <w:sz w:val="24"/>
          <w:szCs w:val="24"/>
        </w:rPr>
        <w:t>Firebase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 xml:space="preserve">4.3.2  </w:t>
      </w:r>
      <w:proofErr w:type="spellStart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>Требования</w:t>
      </w:r>
      <w:proofErr w:type="spellEnd"/>
      <w:proofErr w:type="gramEnd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 xml:space="preserve"> к </w:t>
      </w:r>
      <w:proofErr w:type="spellStart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>информационному</w:t>
      </w:r>
      <w:proofErr w:type="spellEnd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3B70">
        <w:rPr>
          <w:rFonts w:ascii="Times New Roman" w:eastAsia="Times New Roman" w:hAnsi="Times New Roman" w:cs="Times New Roman"/>
          <w:b/>
          <w:sz w:val="26"/>
          <w:szCs w:val="26"/>
        </w:rPr>
        <w:t>обеспечению</w:t>
      </w:r>
      <w:proofErr w:type="spellEnd"/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4.3.2.1   Состав, структура и способы организации данных в системе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в системе должны быть организованы в общую базу данных на сервере (массив 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тестовом этапе) и в локальную базу данных. В базе данных должны быть представлены информации клиентов , сотрудников и сущности таблетки и лекарств. 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4.3.2.2 Требования к информационному обмену между компонентами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информационномц обменц между компонентами системы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4.3.2.3 Требования к информационной совместимости со смежными системами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информационной совместимости со смежными системами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4.3.2.4 Требования по применению систем управления базами данных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по применению систем управления базами данных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4.3.2.5 Требования к защите данных от разрушений в аварийных ситуациях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защите данных от разрушений в аварийных ситуациях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4.3.2.6  Требования к контролю, хранению, обновлению и восстановлению данных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Требований к контролю данных не предъявляются.  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4.3.3 Требования к техническому обеспечению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4.3.3.1 Требования к видам технических средств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видам технических средств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4.3.3.2 Требования к функциональным, конструктивным и эксплуатационным характеристикам средств технического обеспечения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 к функциональным, конструктивным и эксплуатационным характеристикам средств технического обеспечения системы не предъявляется.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C3B70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5. Описание тестов для проверки системы</w:t>
      </w:r>
    </w:p>
    <w:p w:rsidR="00730876" w:rsidRPr="00FC3B70" w:rsidRDefault="00476A4F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сайта должна проверяться в  реальных  браузарах, поддерживающих </w:t>
      </w:r>
      <w:r w:rsidRPr="00FC3B70">
        <w:rPr>
          <w:rFonts w:ascii="Times New Roman" w:eastAsia="Times New Roman" w:hAnsi="Times New Roman" w:cs="Times New Roman"/>
          <w:sz w:val="24"/>
          <w:szCs w:val="24"/>
        </w:rPr>
        <w:t>semantic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C3B70">
        <w:rPr>
          <w:rFonts w:ascii="Times New Roman" w:eastAsia="Times New Roman" w:hAnsi="Times New Roman" w:cs="Times New Roman"/>
          <w:sz w:val="24"/>
          <w:szCs w:val="24"/>
        </w:rPr>
        <w:t>jq</w:t>
      </w:r>
      <w:proofErr w:type="spellEnd"/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Необходимо обращать особое внимание на наличие/отсутствие значительных временных задержек при загрузке и обновлении информации, корректность/некорректность </w:t>
      </w:r>
      <w:r w:rsidRPr="00FC3B7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отображения полученных данных и наличие/отсутствие аварийных завершений. Тестирование должно проводиться не только непосредственно командой разработчиков, но и сторонними лицами, для получения от них информации об удобстве работы с приложением и его стабильностью на различных устройствах. </w:t>
      </w:r>
    </w:p>
    <w:bookmarkEnd w:id="0"/>
    <w:p w:rsidR="00730876" w:rsidRPr="00FC3B70" w:rsidRDefault="00730876">
      <w:pPr>
        <w:widowControl w:val="0"/>
        <w:spacing w:before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730876" w:rsidRPr="00FC3B70">
      <w:pgSz w:w="12240" w:h="15840"/>
      <w:pgMar w:top="1440" w:right="144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32A5"/>
    <w:multiLevelType w:val="multilevel"/>
    <w:tmpl w:val="66FE7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76"/>
    <w:rsid w:val="00476A4F"/>
    <w:rsid w:val="00730876"/>
    <w:rsid w:val="00F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DEF31-DF60-4B9F-825D-509E7CF5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 Tran</cp:lastModifiedBy>
  <cp:revision>3</cp:revision>
  <dcterms:created xsi:type="dcterms:W3CDTF">2020-10-02T14:58:00Z</dcterms:created>
  <dcterms:modified xsi:type="dcterms:W3CDTF">2020-10-02T18:23:00Z</dcterms:modified>
</cp:coreProperties>
</file>