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A890" w14:textId="120EA217" w:rsidR="00185FF4" w:rsidRDefault="00185FF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Huỳnh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AT141055</w:t>
      </w:r>
    </w:p>
    <w:p w14:paraId="35B55D8B" w14:textId="77777777" w:rsidR="00941821" w:rsidRDefault="00941821">
      <w:pPr>
        <w:rPr>
          <w:rFonts w:ascii="Times New Roman" w:hAnsi="Times New Roman" w:cs="Times New Roman"/>
          <w:sz w:val="28"/>
          <w:szCs w:val="28"/>
        </w:rPr>
      </w:pPr>
    </w:p>
    <w:p w14:paraId="7B5D701F" w14:textId="033B34C9" w:rsidR="00E27C52" w:rsidRPr="00661C5A" w:rsidRDefault="00661C5A">
      <w:pP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</w:pPr>
      <w:r w:rsidRPr="00661C5A">
        <w:rPr>
          <w:rFonts w:ascii="Times New Roman" w:hAnsi="Times New Roman" w:cs="Times New Roman"/>
          <w:sz w:val="28"/>
          <w:szCs w:val="28"/>
        </w:rPr>
        <w:t xml:space="preserve">B2B: </w:t>
      </w:r>
      <w:r w:rsidR="001C69B4">
        <w:rPr>
          <w:rFonts w:ascii="Times New Roman" w:hAnsi="Times New Roman" w:cs="Times New Roman"/>
          <w:sz w:val="28"/>
          <w:szCs w:val="28"/>
        </w:rPr>
        <w:t xml:space="preserve">Shopee, </w:t>
      </w:r>
      <w:proofErr w:type="spellStart"/>
      <w:r w:rsidRPr="00661C5A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Hotdeal</w:t>
      </w:r>
      <w:proofErr w:type="spellEnd"/>
      <w:r w:rsidR="00AD2A81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, Amazon</w:t>
      </w:r>
      <w:r w:rsidRPr="00661C5A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, </w:t>
      </w:r>
      <w:r w:rsidR="001C69B4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eBay</w:t>
      </w:r>
      <w:r w:rsidRPr="00661C5A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, Tiki, Foody, Lazada</w:t>
      </w:r>
      <w:r w:rsidR="00560AC4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, Dell</w:t>
      </w:r>
    </w:p>
    <w:p w14:paraId="684F0CCD" w14:textId="7341CA78" w:rsidR="00661C5A" w:rsidRDefault="00661C5A">
      <w:pP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</w:pPr>
      <w:r w:rsidRPr="00661C5A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B2C</w:t>
      </w:r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:</w:t>
      </w:r>
      <w:r w:rsidR="00C57364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TGDĐ</w:t>
      </w:r>
      <w:r w:rsidR="00AD2A81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, Amazon</w:t>
      </w:r>
      <w:r w:rsidR="00560AC4" w:rsidRPr="00560AC4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 </w:t>
      </w:r>
      <w:r w:rsidR="00560AC4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, Dell</w:t>
      </w:r>
      <w:r w:rsidR="00560AC4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 Lazada, </w:t>
      </w:r>
      <w:r w:rsidR="001C69B4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eBay, </w:t>
      </w:r>
      <w:proofErr w:type="spellStart"/>
      <w:r w:rsidR="007D751C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V</w:t>
      </w:r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iettelstore</w:t>
      </w:r>
      <w:proofErr w:type="spellEnd"/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, Tiki</w:t>
      </w:r>
      <w:r w:rsidR="00E079B5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, </w:t>
      </w:r>
      <w:proofErr w:type="spellStart"/>
      <w:r w:rsidR="00E079B5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Sendo</w:t>
      </w:r>
      <w:proofErr w:type="spellEnd"/>
      <w:r w:rsidR="00E079B5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, Shopee</w:t>
      </w:r>
    </w:p>
    <w:p w14:paraId="6BD0F720" w14:textId="6375F602" w:rsidR="00661C5A" w:rsidRDefault="00661C5A">
      <w:pP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B2G:</w:t>
      </w:r>
      <w:r w:rsidR="00C57364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 </w:t>
      </w:r>
      <w:r w:rsidR="007D751C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V</w:t>
      </w:r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iettel</w:t>
      </w:r>
      <w:r w:rsidR="001C69B4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, Dell</w:t>
      </w:r>
      <w:r w:rsidR="00E079B5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, GSA</w:t>
      </w:r>
    </w:p>
    <w:p w14:paraId="4F30B1CF" w14:textId="127CEA63" w:rsidR="00661C5A" w:rsidRDefault="00661C5A">
      <w:pP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C2B:</w:t>
      </w:r>
      <w:r w:rsidR="00C57364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 Shopee</w:t>
      </w:r>
      <w:r w:rsidR="007D751C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, Lazada,</w:t>
      </w:r>
      <w:r w:rsidR="001C69B4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 eBay,</w:t>
      </w:r>
      <w:r w:rsidR="007D751C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 Amazon</w:t>
      </w:r>
    </w:p>
    <w:p w14:paraId="6EEC0FCD" w14:textId="5935A184" w:rsidR="00661C5A" w:rsidRDefault="00661C5A">
      <w:pP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C2C:</w:t>
      </w:r>
      <w:r w:rsidR="00C57364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 </w:t>
      </w:r>
      <w:r w:rsidR="001C69B4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Shopee</w:t>
      </w:r>
      <w:r w:rsidR="001C69B4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 , </w:t>
      </w:r>
      <w:r w:rsidR="00C57364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eBay, Amazon</w:t>
      </w:r>
    </w:p>
    <w:p w14:paraId="1E0654BF" w14:textId="6BC91BB7" w:rsidR="00661C5A" w:rsidRDefault="00661C5A">
      <w:pP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C2G</w:t>
      </w:r>
      <w:r w:rsidR="00C57364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: </w:t>
      </w:r>
      <w:r w:rsidR="00AD2A81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chinhphu.com</w:t>
      </w:r>
      <w:r w:rsidR="00AD2A81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, </w:t>
      </w:r>
      <w:r w:rsidR="007D751C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baochinhphu.com</w:t>
      </w:r>
    </w:p>
    <w:p w14:paraId="14ED2904" w14:textId="28879436" w:rsidR="00661C5A" w:rsidRDefault="00661C5A">
      <w:pP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G2B:</w:t>
      </w:r>
      <w:r w:rsidR="00C57364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 </w:t>
      </w:r>
      <w:r w:rsidR="00AD2A81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mof.gov.vn</w:t>
      </w:r>
      <w:r w:rsidR="00AD2A81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 , </w:t>
      </w:r>
      <w:r w:rsidR="007D751C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customs.gov.vn</w:t>
      </w:r>
    </w:p>
    <w:p w14:paraId="61733B65" w14:textId="6D7B12AB" w:rsidR="00661C5A" w:rsidRPr="00C57364" w:rsidRDefault="00661C5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G2C:</w:t>
      </w:r>
      <w:r w:rsidR="00C57364">
        <w:rPr>
          <w:rStyle w:val="Strong"/>
          <w:rFonts w:ascii="Open Sans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hyperlink r:id="rId5" w:history="1">
        <w:r w:rsidR="00C57364" w:rsidRPr="00C5736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thuedientu.gdt.gov.vn</w:t>
        </w:r>
      </w:hyperlink>
    </w:p>
    <w:p w14:paraId="1DAE5020" w14:textId="720A4018" w:rsidR="00661C5A" w:rsidRDefault="00661C5A">
      <w:pP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G2G:</w:t>
      </w:r>
      <w:r w:rsidR="00C57364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 </w:t>
      </w:r>
      <w:r w:rsidR="00AD2A81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gsa.gov</w:t>
      </w:r>
      <w:r w:rsidR="00AD2A81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, </w:t>
      </w:r>
      <w:r w:rsidR="007D751C"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interlink</w:t>
      </w:r>
    </w:p>
    <w:p w14:paraId="0E49C5D1" w14:textId="3F36A862" w:rsidR="00775E6A" w:rsidRDefault="00775E6A">
      <w:pP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</w:pPr>
    </w:p>
    <w:p w14:paraId="1DB61395" w14:textId="299AF04B" w:rsidR="00775E6A" w:rsidRDefault="00775E6A">
      <w:pP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CPD:</w:t>
      </w:r>
    </w:p>
    <w:p w14:paraId="42E08A5D" w14:textId="77777777" w:rsidR="00775E6A" w:rsidRPr="00775E6A" w:rsidRDefault="00775E6A" w:rsidP="00775E6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775E6A">
        <w:rPr>
          <w:rFonts w:ascii="Arial" w:eastAsia="Times New Roman" w:hAnsi="Arial" w:cs="Arial"/>
          <w:b/>
          <w:bCs/>
          <w:color w:val="333333"/>
          <w:sz w:val="26"/>
          <w:szCs w:val="26"/>
        </w:rPr>
        <w:t>CPD</w:t>
      </w:r>
      <w:r w:rsidRPr="00775E6A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là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cụm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từ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viết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từ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của</w:t>
      </w:r>
      <w:proofErr w:type="spellEnd"/>
      <w:r w:rsidRPr="00775E6A">
        <w:rPr>
          <w:rFonts w:ascii="Arial" w:eastAsia="Times New Roman" w:hAnsi="Arial" w:cs="Arial"/>
          <w:b/>
          <w:bCs/>
          <w:color w:val="333333"/>
          <w:sz w:val="26"/>
          <w:szCs w:val="26"/>
        </w:rPr>
        <w:t> Cost Per Duration</w:t>
      </w:r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nghĩa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là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chi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phí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dựa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trên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thời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gian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hiển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thị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3B28E4E2" w14:textId="4D7BEF99" w:rsidR="00775E6A" w:rsidRDefault="00775E6A" w:rsidP="00775E6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Đây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là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một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hình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thức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quảng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cáo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cực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kỳ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mắc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tiền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vì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hiệu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quả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quảng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cáo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của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nó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rất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775E6A">
        <w:rPr>
          <w:rFonts w:ascii="Arial" w:eastAsia="Times New Roman" w:hAnsi="Arial" w:cs="Arial"/>
          <w:color w:val="333333"/>
          <w:sz w:val="26"/>
          <w:szCs w:val="26"/>
        </w:rPr>
        <w:t>lớn</w:t>
      </w:r>
      <w:proofErr w:type="spellEnd"/>
      <w:r w:rsidRPr="00775E6A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14:paraId="26A39148" w14:textId="7C8EF732" w:rsidR="00185FF4" w:rsidRPr="00775E6A" w:rsidRDefault="00185FF4" w:rsidP="00775E6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Ưu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điểm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>:</w:t>
      </w:r>
    </w:p>
    <w:p w14:paraId="6F37D3E9" w14:textId="77777777" w:rsidR="00185FF4" w:rsidRPr="00185FF4" w:rsidRDefault="00185FF4" w:rsidP="00185FF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Quảng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cáo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CPD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thực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hiện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khá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đơn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giản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dựa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thời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gian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vị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trí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kích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thước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hiển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thị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tính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trị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hợp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đồng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1C602DF8" w14:textId="159270C0" w:rsidR="00185FF4" w:rsidRDefault="00185FF4" w:rsidP="00185FF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Quảng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cáo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dạng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này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tính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phân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tầng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rõ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ràng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tập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đoàn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công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ty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dạng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vừa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nhỏ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phù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hợp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hình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thức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quảng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cáo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CPD .</w:t>
      </w:r>
    </w:p>
    <w:p w14:paraId="2DFC30F2" w14:textId="36129DC4" w:rsidR="00185FF4" w:rsidRDefault="00185FF4" w:rsidP="00185F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Nhược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điểm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14:paraId="0A161B3F" w14:textId="13AE2F7B" w:rsidR="00185FF4" w:rsidRPr="00185FF4" w:rsidRDefault="00185FF4" w:rsidP="00185FF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Phụ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thuộc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vào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website,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website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phải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chất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lượng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lượt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truy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cập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cao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thì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quảng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cáo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mới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mang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lại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tất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nhiên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phải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phù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hợp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sản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phẩm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dịch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vụ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mà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định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quảng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cáo</w:t>
      </w:r>
      <w:proofErr w:type="spellEnd"/>
    </w:p>
    <w:p w14:paraId="0D1FFE61" w14:textId="77777777" w:rsidR="00185FF4" w:rsidRPr="00185FF4" w:rsidRDefault="00185FF4" w:rsidP="00185FF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Vị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trí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quảng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cáo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thuộc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vị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trí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vàng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trang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chủ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>…</w:t>
      </w:r>
    </w:p>
    <w:p w14:paraId="1F6E9573" w14:textId="77777777" w:rsidR="00185FF4" w:rsidRPr="00185FF4" w:rsidRDefault="00185FF4" w:rsidP="00185FF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Quảng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cáo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CPD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chiu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sự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chia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sẻ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tức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1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vị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trí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1 website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chia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sẻ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nhiều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khách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hàng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khác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85FF4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185FF4">
        <w:rPr>
          <w:rFonts w:ascii="Arial" w:eastAsia="Times New Roman" w:hAnsi="Arial" w:cs="Arial"/>
          <w:color w:val="333333"/>
          <w:sz w:val="24"/>
          <w:szCs w:val="24"/>
        </w:rPr>
        <w:t xml:space="preserve"> 3).</w:t>
      </w:r>
    </w:p>
    <w:p w14:paraId="38014211" w14:textId="77777777" w:rsidR="00775E6A" w:rsidRDefault="00775E6A">
      <w:pP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</w:pPr>
    </w:p>
    <w:p w14:paraId="7C7FD8DE" w14:textId="77777777" w:rsidR="00775E6A" w:rsidRDefault="00775E6A" w:rsidP="00775E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333333"/>
          <w:sz w:val="27"/>
          <w:szCs w:val="27"/>
          <w:bdr w:val="none" w:sz="0" w:space="0" w:color="auto" w:frame="1"/>
        </w:rPr>
      </w:pPr>
      <w:r>
        <w:rPr>
          <w:color w:val="352121"/>
          <w:sz w:val="28"/>
          <w:szCs w:val="28"/>
          <w:shd w:val="clear" w:color="auto" w:fill="FFFFFF"/>
        </w:rPr>
        <w:t>CPA:</w:t>
      </w:r>
    </w:p>
    <w:p w14:paraId="41A7A49D" w14:textId="64A080F3" w:rsidR="00775E6A" w:rsidRPr="00775E6A" w:rsidRDefault="00775E6A" w:rsidP="00775E6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7"/>
          <w:szCs w:val="27"/>
        </w:rPr>
      </w:pPr>
      <w:r w:rsidRPr="00775E6A">
        <w:rPr>
          <w:rFonts w:ascii="Roboto" w:hAnsi="Roboto"/>
          <w:b/>
          <w:bCs/>
          <w:color w:val="333333"/>
          <w:sz w:val="27"/>
          <w:szCs w:val="27"/>
          <w:bdr w:val="none" w:sz="0" w:space="0" w:color="auto" w:frame="1"/>
        </w:rPr>
        <w:t xml:space="preserve">CPA </w:t>
      </w:r>
      <w:proofErr w:type="spellStart"/>
      <w:r w:rsidRPr="00775E6A">
        <w:rPr>
          <w:rFonts w:ascii="Roboto" w:hAnsi="Roboto"/>
          <w:b/>
          <w:bCs/>
          <w:color w:val="333333"/>
          <w:sz w:val="27"/>
          <w:szCs w:val="27"/>
          <w:bdr w:val="none" w:sz="0" w:space="0" w:color="auto" w:frame="1"/>
        </w:rPr>
        <w:t>có</w:t>
      </w:r>
      <w:proofErr w:type="spellEnd"/>
      <w:r w:rsidRPr="00775E6A">
        <w:rPr>
          <w:rFonts w:ascii="Roboto" w:hAnsi="Roboto"/>
          <w:b/>
          <w:bCs/>
          <w:color w:val="333333"/>
          <w:sz w:val="27"/>
          <w:szCs w:val="27"/>
          <w:bdr w:val="none" w:sz="0" w:space="0" w:color="auto" w:frame="1"/>
        </w:rPr>
        <w:t xml:space="preserve"> 3 </w:t>
      </w:r>
      <w:proofErr w:type="spellStart"/>
      <w:r w:rsidRPr="00775E6A">
        <w:rPr>
          <w:rFonts w:ascii="Roboto" w:hAnsi="Roboto"/>
          <w:b/>
          <w:bCs/>
          <w:color w:val="333333"/>
          <w:sz w:val="27"/>
          <w:szCs w:val="27"/>
          <w:bdr w:val="none" w:sz="0" w:space="0" w:color="auto" w:frame="1"/>
        </w:rPr>
        <w:t>hình</w:t>
      </w:r>
      <w:proofErr w:type="spellEnd"/>
      <w:r w:rsidRPr="00775E6A">
        <w:rPr>
          <w:rFonts w:ascii="Roboto" w:hAnsi="Roboto"/>
          <w:b/>
          <w:bCs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75E6A">
        <w:rPr>
          <w:rFonts w:ascii="Roboto" w:hAnsi="Roboto"/>
          <w:b/>
          <w:bCs/>
          <w:color w:val="333333"/>
          <w:sz w:val="27"/>
          <w:szCs w:val="27"/>
          <w:bdr w:val="none" w:sz="0" w:space="0" w:color="auto" w:frame="1"/>
        </w:rPr>
        <w:t>thức</w:t>
      </w:r>
      <w:proofErr w:type="spellEnd"/>
      <w:r w:rsidRPr="00775E6A">
        <w:rPr>
          <w:rFonts w:ascii="Roboto" w:hAnsi="Roboto"/>
          <w:b/>
          <w:bCs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75E6A">
        <w:rPr>
          <w:rFonts w:ascii="Roboto" w:hAnsi="Roboto"/>
          <w:b/>
          <w:bCs/>
          <w:color w:val="333333"/>
          <w:sz w:val="27"/>
          <w:szCs w:val="27"/>
          <w:bdr w:val="none" w:sz="0" w:space="0" w:color="auto" w:frame="1"/>
        </w:rPr>
        <w:t>tính</w:t>
      </w:r>
      <w:proofErr w:type="spellEnd"/>
      <w:r w:rsidRPr="00775E6A">
        <w:rPr>
          <w:rFonts w:ascii="Roboto" w:hAnsi="Roboto"/>
          <w:b/>
          <w:bCs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75E6A">
        <w:rPr>
          <w:rFonts w:ascii="Roboto" w:hAnsi="Roboto"/>
          <w:b/>
          <w:bCs/>
          <w:color w:val="333333"/>
          <w:sz w:val="27"/>
          <w:szCs w:val="27"/>
          <w:bdr w:val="none" w:sz="0" w:space="0" w:color="auto" w:frame="1"/>
        </w:rPr>
        <w:t>phí</w:t>
      </w:r>
      <w:proofErr w:type="spellEnd"/>
      <w:r w:rsidRPr="00775E6A">
        <w:rPr>
          <w:rFonts w:ascii="Roboto" w:hAnsi="Roboto"/>
          <w:b/>
          <w:bCs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75E6A">
        <w:rPr>
          <w:rFonts w:ascii="Roboto" w:hAnsi="Roboto"/>
          <w:b/>
          <w:bCs/>
          <w:color w:val="333333"/>
          <w:sz w:val="27"/>
          <w:szCs w:val="27"/>
          <w:bdr w:val="none" w:sz="0" w:space="0" w:color="auto" w:frame="1"/>
        </w:rPr>
        <w:t>cơ</w:t>
      </w:r>
      <w:proofErr w:type="spellEnd"/>
      <w:r w:rsidRPr="00775E6A">
        <w:rPr>
          <w:rFonts w:ascii="Roboto" w:hAnsi="Roboto"/>
          <w:b/>
          <w:bCs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75E6A">
        <w:rPr>
          <w:rFonts w:ascii="Roboto" w:hAnsi="Roboto"/>
          <w:b/>
          <w:bCs/>
          <w:color w:val="333333"/>
          <w:sz w:val="27"/>
          <w:szCs w:val="27"/>
          <w:bdr w:val="none" w:sz="0" w:space="0" w:color="auto" w:frame="1"/>
        </w:rPr>
        <w:t>bản</w:t>
      </w:r>
      <w:proofErr w:type="spellEnd"/>
      <w:r w:rsidRPr="00775E6A">
        <w:rPr>
          <w:rFonts w:ascii="Roboto" w:hAnsi="Roboto"/>
          <w:color w:val="333333"/>
          <w:sz w:val="27"/>
          <w:szCs w:val="27"/>
        </w:rPr>
        <w:t>:</w:t>
      </w:r>
    </w:p>
    <w:p w14:paraId="5762F15A" w14:textId="77777777" w:rsidR="00775E6A" w:rsidRPr="00775E6A" w:rsidRDefault="00775E6A" w:rsidP="00775E6A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Roboto" w:eastAsia="Times New Roman" w:hAnsi="Roboto" w:cs="Times New Roman"/>
          <w:color w:val="333333"/>
          <w:sz w:val="27"/>
          <w:szCs w:val="27"/>
        </w:rPr>
      </w:pPr>
      <w:r w:rsidRPr="00775E6A">
        <w:rPr>
          <w:rFonts w:ascii="Roboto" w:eastAsia="Times New Roman" w:hAnsi="Roboto" w:cs="Times New Roman"/>
          <w:b/>
          <w:bCs/>
          <w:color w:val="333333"/>
          <w:sz w:val="27"/>
          <w:szCs w:val="27"/>
          <w:bdr w:val="none" w:sz="0" w:space="0" w:color="auto" w:frame="1"/>
        </w:rPr>
        <w:lastRenderedPageBreak/>
        <w:t>CPS</w:t>
      </w:r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r w:rsidRPr="00775E6A">
        <w:rPr>
          <w:rFonts w:ascii="Roboto" w:eastAsia="Times New Roman" w:hAnsi="Roboto" w:cs="Times New Roman"/>
          <w:i/>
          <w:iCs/>
          <w:color w:val="333333"/>
          <w:sz w:val="27"/>
          <w:szCs w:val="27"/>
          <w:bdr w:val="none" w:sz="0" w:space="0" w:color="auto" w:frame="1"/>
        </w:rPr>
        <w:t>(Cost per Sale)</w:t>
      </w:r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: Chi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phí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cho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mỗi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lượt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khách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hàng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mua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hàng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tức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là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chi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phí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để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có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được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1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đơn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hàng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.</w:t>
      </w:r>
    </w:p>
    <w:p w14:paraId="09D1F898" w14:textId="77777777" w:rsidR="00775E6A" w:rsidRPr="00775E6A" w:rsidRDefault="00775E6A" w:rsidP="00775E6A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Roboto" w:eastAsia="Times New Roman" w:hAnsi="Roboto" w:cs="Times New Roman"/>
          <w:color w:val="333333"/>
          <w:sz w:val="27"/>
          <w:szCs w:val="27"/>
        </w:rPr>
      </w:pPr>
      <w:r w:rsidRPr="00775E6A">
        <w:rPr>
          <w:rFonts w:ascii="Roboto" w:eastAsia="Times New Roman" w:hAnsi="Roboto" w:cs="Times New Roman"/>
          <w:b/>
          <w:bCs/>
          <w:color w:val="333333"/>
          <w:sz w:val="27"/>
          <w:szCs w:val="27"/>
          <w:bdr w:val="none" w:sz="0" w:space="0" w:color="auto" w:frame="1"/>
        </w:rPr>
        <w:t>CPL</w:t>
      </w:r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r w:rsidRPr="00775E6A">
        <w:rPr>
          <w:rFonts w:ascii="Roboto" w:eastAsia="Times New Roman" w:hAnsi="Roboto" w:cs="Times New Roman"/>
          <w:i/>
          <w:iCs/>
          <w:color w:val="333333"/>
          <w:sz w:val="27"/>
          <w:szCs w:val="27"/>
          <w:bdr w:val="none" w:sz="0" w:space="0" w:color="auto" w:frame="1"/>
        </w:rPr>
        <w:t>(Cost per Lead)</w:t>
      </w:r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: Chi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phí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cho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mỗi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lượt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khách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hàng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để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lại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thông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tin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tức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là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chi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phí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cho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mỗi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thông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tin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có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được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.</w:t>
      </w:r>
    </w:p>
    <w:p w14:paraId="573A8C1A" w14:textId="77777777" w:rsidR="00775E6A" w:rsidRPr="00775E6A" w:rsidRDefault="00775E6A" w:rsidP="00775E6A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Roboto" w:eastAsia="Times New Roman" w:hAnsi="Roboto" w:cs="Times New Roman"/>
          <w:color w:val="333333"/>
          <w:sz w:val="27"/>
          <w:szCs w:val="27"/>
        </w:rPr>
      </w:pPr>
      <w:r w:rsidRPr="00775E6A">
        <w:rPr>
          <w:rFonts w:ascii="Roboto" w:eastAsia="Times New Roman" w:hAnsi="Roboto" w:cs="Times New Roman"/>
          <w:b/>
          <w:bCs/>
          <w:color w:val="333333"/>
          <w:sz w:val="27"/>
          <w:szCs w:val="27"/>
          <w:bdr w:val="none" w:sz="0" w:space="0" w:color="auto" w:frame="1"/>
        </w:rPr>
        <w:t>CPI </w:t>
      </w:r>
      <w:r w:rsidRPr="00775E6A">
        <w:rPr>
          <w:rFonts w:ascii="Roboto" w:eastAsia="Times New Roman" w:hAnsi="Roboto" w:cs="Times New Roman"/>
          <w:i/>
          <w:iCs/>
          <w:color w:val="333333"/>
          <w:sz w:val="27"/>
          <w:szCs w:val="27"/>
          <w:bdr w:val="none" w:sz="0" w:space="0" w:color="auto" w:frame="1"/>
        </w:rPr>
        <w:t>(Cost per Install)</w:t>
      </w:r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: Chi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phí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cho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mỗi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lượt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cài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đặt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ứng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dụng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.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Chỉ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số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này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rất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quan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trọng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đối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với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các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công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ty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phát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triển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phần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mềm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,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ứng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dụng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đặc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biệt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là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các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start-up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công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nghệ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.</w:t>
      </w:r>
    </w:p>
    <w:p w14:paraId="2736633E" w14:textId="77777777" w:rsidR="00775E6A" w:rsidRPr="00775E6A" w:rsidRDefault="00775E6A" w:rsidP="00775E6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</w:rPr>
      </w:pPr>
      <w:proofErr w:type="spellStart"/>
      <w:r w:rsidRPr="00775E6A">
        <w:rPr>
          <w:rFonts w:ascii="Roboto" w:eastAsia="Times New Roman" w:hAnsi="Roboto" w:cs="Times New Roman"/>
          <w:b/>
          <w:bCs/>
          <w:color w:val="333333"/>
          <w:sz w:val="27"/>
          <w:szCs w:val="27"/>
          <w:bdr w:val="none" w:sz="0" w:space="0" w:color="auto" w:frame="1"/>
        </w:rPr>
        <w:t>Ưu</w:t>
      </w:r>
      <w:proofErr w:type="spellEnd"/>
      <w:r w:rsidRPr="00775E6A">
        <w:rPr>
          <w:rFonts w:ascii="Roboto" w:eastAsia="Times New Roman" w:hAnsi="Roboto" w:cs="Times New Roman"/>
          <w:b/>
          <w:bCs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b/>
          <w:bCs/>
          <w:color w:val="333333"/>
          <w:sz w:val="27"/>
          <w:szCs w:val="27"/>
          <w:bdr w:val="none" w:sz="0" w:space="0" w:color="auto" w:frame="1"/>
        </w:rPr>
        <w:t>điểm</w:t>
      </w:r>
      <w:proofErr w:type="spellEnd"/>
      <w:r w:rsidRPr="00775E6A">
        <w:rPr>
          <w:rFonts w:ascii="Roboto" w:eastAsia="Times New Roman" w:hAnsi="Roboto" w:cs="Times New Roman"/>
          <w:b/>
          <w:bCs/>
          <w:color w:val="333333"/>
          <w:sz w:val="27"/>
          <w:szCs w:val="27"/>
          <w:bdr w:val="none" w:sz="0" w:space="0" w:color="auto" w:frame="1"/>
        </w:rPr>
        <w:t>:</w:t>
      </w:r>
    </w:p>
    <w:p w14:paraId="6C8A18AA" w14:textId="77777777" w:rsidR="00775E6A" w:rsidRPr="00775E6A" w:rsidRDefault="00775E6A" w:rsidP="00775E6A">
      <w:pPr>
        <w:pStyle w:val="ListParagraph"/>
        <w:shd w:val="clear" w:color="auto" w:fill="FFFFFF"/>
        <w:spacing w:after="480" w:line="240" w:lineRule="auto"/>
        <w:rPr>
          <w:rFonts w:ascii="Roboto" w:eastAsia="Times New Roman" w:hAnsi="Roboto" w:cs="Times New Roman"/>
          <w:color w:val="333333"/>
          <w:sz w:val="27"/>
          <w:szCs w:val="27"/>
        </w:rPr>
      </w:pP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Khả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năng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tính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toán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chi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phí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hiệu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quả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,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chặt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chẽ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hơn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so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với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các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hình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thức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CPM, CPC.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Vì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chi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phí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chỉ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được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tính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dựa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trên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hành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động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(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mua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hàng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,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điền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mẫu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đăng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ký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…).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Hiệu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quả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trong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các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chiến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dịch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marketing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hướng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tới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doanh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thu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.</w:t>
      </w:r>
    </w:p>
    <w:p w14:paraId="08E1151E" w14:textId="77777777" w:rsidR="00775E6A" w:rsidRPr="00775E6A" w:rsidRDefault="00775E6A" w:rsidP="00775E6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</w:rPr>
      </w:pPr>
      <w:proofErr w:type="spellStart"/>
      <w:r w:rsidRPr="00775E6A">
        <w:rPr>
          <w:rFonts w:ascii="Roboto" w:eastAsia="Times New Roman" w:hAnsi="Roboto" w:cs="Times New Roman"/>
          <w:b/>
          <w:bCs/>
          <w:color w:val="333333"/>
          <w:sz w:val="27"/>
          <w:szCs w:val="27"/>
          <w:bdr w:val="none" w:sz="0" w:space="0" w:color="auto" w:frame="1"/>
        </w:rPr>
        <w:t>Nhược</w:t>
      </w:r>
      <w:proofErr w:type="spellEnd"/>
      <w:r w:rsidRPr="00775E6A">
        <w:rPr>
          <w:rFonts w:ascii="Roboto" w:eastAsia="Times New Roman" w:hAnsi="Roboto" w:cs="Times New Roman"/>
          <w:b/>
          <w:bCs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b/>
          <w:bCs/>
          <w:color w:val="333333"/>
          <w:sz w:val="27"/>
          <w:szCs w:val="27"/>
          <w:bdr w:val="none" w:sz="0" w:space="0" w:color="auto" w:frame="1"/>
        </w:rPr>
        <w:t>điểm</w:t>
      </w:r>
      <w:proofErr w:type="spellEnd"/>
      <w:r w:rsidRPr="00775E6A">
        <w:rPr>
          <w:rFonts w:ascii="Roboto" w:eastAsia="Times New Roman" w:hAnsi="Roboto" w:cs="Times New Roman"/>
          <w:b/>
          <w:bCs/>
          <w:color w:val="333333"/>
          <w:sz w:val="27"/>
          <w:szCs w:val="27"/>
          <w:bdr w:val="none" w:sz="0" w:space="0" w:color="auto" w:frame="1"/>
        </w:rPr>
        <w:t>:</w:t>
      </w:r>
    </w:p>
    <w:p w14:paraId="3DF3CDFB" w14:textId="77777777" w:rsidR="00775E6A" w:rsidRPr="00775E6A" w:rsidRDefault="00775E6A" w:rsidP="00775E6A">
      <w:pPr>
        <w:pStyle w:val="ListParagraph"/>
        <w:shd w:val="clear" w:color="auto" w:fill="FFFFFF"/>
        <w:spacing w:after="480" w:line="240" w:lineRule="auto"/>
        <w:rPr>
          <w:rFonts w:ascii="Roboto" w:eastAsia="Times New Roman" w:hAnsi="Roboto" w:cs="Times New Roman"/>
          <w:color w:val="333333"/>
          <w:sz w:val="27"/>
          <w:szCs w:val="27"/>
        </w:rPr>
      </w:pP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Bởi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vì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đo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đếm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hiệu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quả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dựa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trên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hành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động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cuối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cùng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do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đó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giá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mỗi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click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sẽ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khá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cao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.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Nếu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bạn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có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mục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tiêu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là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ra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đơn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hàng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CPA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chính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là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lựa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chọn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hợp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lý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.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Nhưng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nếu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chỉ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để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chuyển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đổi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một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tệp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lead ra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số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người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dùng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thử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sản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phẩm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miễn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phí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,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thì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hiệu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quả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có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thể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sẽ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không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mấy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thỏa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đáng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.</w:t>
      </w:r>
    </w:p>
    <w:p w14:paraId="4D31E4DC" w14:textId="77777777" w:rsidR="00775E6A" w:rsidRPr="00775E6A" w:rsidRDefault="00775E6A" w:rsidP="00775E6A">
      <w:pPr>
        <w:pStyle w:val="ListParagraph"/>
        <w:shd w:val="clear" w:color="auto" w:fill="FFFFFF"/>
        <w:spacing w:after="480" w:line="240" w:lineRule="auto"/>
        <w:rPr>
          <w:rFonts w:ascii="Roboto" w:eastAsia="Times New Roman" w:hAnsi="Roboto" w:cs="Times New Roman"/>
          <w:color w:val="333333"/>
          <w:sz w:val="27"/>
          <w:szCs w:val="27"/>
        </w:rPr>
      </w:pP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Hơn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nữa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,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nếu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không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lên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cơ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chế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quản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lý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marketing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hiệu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quả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cho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CPA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hợp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lí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thì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sẽ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khó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có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thể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biết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liệu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chiến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dịch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của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mình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có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đang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hiệu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quả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hay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chỉ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đang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tốn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chi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phí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một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cách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vô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ích</w:t>
      </w:r>
      <w:proofErr w:type="spellEnd"/>
      <w:r w:rsidRPr="00775E6A">
        <w:rPr>
          <w:rFonts w:ascii="Roboto" w:eastAsia="Times New Roman" w:hAnsi="Roboto" w:cs="Times New Roman"/>
          <w:color w:val="333333"/>
          <w:sz w:val="27"/>
          <w:szCs w:val="27"/>
        </w:rPr>
        <w:t>.</w:t>
      </w:r>
    </w:p>
    <w:p w14:paraId="16B863EC" w14:textId="7C1D93B7" w:rsidR="00775E6A" w:rsidRDefault="00775E6A">
      <w:pP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</w:pPr>
    </w:p>
    <w:p w14:paraId="409840CE" w14:textId="77777777" w:rsidR="00775E6A" w:rsidRDefault="00775E6A" w:rsidP="00775E6A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Roboto" w:hAnsi="Roboto"/>
          <w:color w:val="333333"/>
          <w:sz w:val="27"/>
          <w:szCs w:val="27"/>
          <w:bdr w:val="none" w:sz="0" w:space="0" w:color="auto" w:frame="1"/>
        </w:rPr>
      </w:pPr>
      <w:r>
        <w:rPr>
          <w:color w:val="352121"/>
          <w:sz w:val="28"/>
          <w:szCs w:val="28"/>
          <w:shd w:val="clear" w:color="auto" w:fill="FFFFFF"/>
        </w:rPr>
        <w:t>CPC:</w:t>
      </w:r>
    </w:p>
    <w:p w14:paraId="5408C793" w14:textId="4C324BF1" w:rsidR="00775E6A" w:rsidRPr="00775E6A" w:rsidRDefault="00775E6A" w:rsidP="00775E6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7"/>
          <w:szCs w:val="27"/>
          <w:u w:val="single"/>
          <w:bdr w:val="none" w:sz="0" w:space="0" w:color="auto" w:frame="1"/>
        </w:rPr>
      </w:pPr>
      <w:proofErr w:type="spellStart"/>
      <w:r>
        <w:rPr>
          <w:rStyle w:val="Strong"/>
          <w:rFonts w:ascii="Roboto" w:hAnsi="Roboto"/>
          <w:color w:val="333333"/>
          <w:sz w:val="27"/>
          <w:szCs w:val="27"/>
          <w:bdr w:val="none" w:sz="0" w:space="0" w:color="auto" w:frame="1"/>
        </w:rPr>
        <w:t>Ưu</w:t>
      </w:r>
      <w:proofErr w:type="spellEnd"/>
      <w:r>
        <w:rPr>
          <w:rStyle w:val="Strong"/>
          <w:rFonts w:ascii="Roboto" w:hAnsi="Roboto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hAnsi="Roboto"/>
          <w:color w:val="333333"/>
          <w:sz w:val="27"/>
          <w:szCs w:val="27"/>
          <w:bdr w:val="none" w:sz="0" w:space="0" w:color="auto" w:frame="1"/>
        </w:rPr>
        <w:t>điểm</w:t>
      </w:r>
      <w:proofErr w:type="spellEnd"/>
      <w:r>
        <w:rPr>
          <w:rStyle w:val="Strong"/>
          <w:rFonts w:ascii="Roboto" w:hAnsi="Roboto"/>
          <w:color w:val="333333"/>
          <w:sz w:val="27"/>
          <w:szCs w:val="27"/>
          <w:bdr w:val="none" w:sz="0" w:space="0" w:color="auto" w:frame="1"/>
        </w:rPr>
        <w:t>:</w:t>
      </w:r>
    </w:p>
    <w:p w14:paraId="6FDD2652" w14:textId="77777777" w:rsidR="00775E6A" w:rsidRDefault="00775E6A" w:rsidP="00775E6A">
      <w:pPr>
        <w:pStyle w:val="NormalWeb"/>
        <w:shd w:val="clear" w:color="auto" w:fill="FFFFFF"/>
        <w:spacing w:before="0" w:beforeAutospacing="0" w:after="480" w:afterAutospacing="0"/>
        <w:rPr>
          <w:rFonts w:ascii="Roboto" w:hAnsi="Roboto"/>
          <w:color w:val="333333"/>
          <w:sz w:val="27"/>
          <w:szCs w:val="27"/>
        </w:rPr>
      </w:pPr>
      <w:proofErr w:type="spellStart"/>
      <w:r>
        <w:rPr>
          <w:rFonts w:ascii="Roboto" w:hAnsi="Roboto"/>
          <w:color w:val="333333"/>
          <w:sz w:val="27"/>
          <w:szCs w:val="27"/>
        </w:rPr>
        <w:t>Tối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ưu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được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ngân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sách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quảng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cáo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333333"/>
          <w:sz w:val="27"/>
          <w:szCs w:val="27"/>
        </w:rPr>
        <w:t>nghĩa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là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trong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những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trường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quảng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cáo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hiển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thị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đối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với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những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người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dùng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không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có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nhu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cầu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về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sản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phẩm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333333"/>
          <w:sz w:val="27"/>
          <w:szCs w:val="27"/>
        </w:rPr>
        <w:t>dịch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vụ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và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họ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không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click </w:t>
      </w:r>
      <w:proofErr w:type="spellStart"/>
      <w:r>
        <w:rPr>
          <w:rFonts w:ascii="Roboto" w:hAnsi="Roboto"/>
          <w:color w:val="333333"/>
          <w:sz w:val="27"/>
          <w:szCs w:val="27"/>
        </w:rPr>
        <w:t>vào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quảng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cáo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đó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thì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bạn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sẽ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không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bị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tính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phí</w:t>
      </w:r>
      <w:proofErr w:type="spellEnd"/>
      <w:r>
        <w:rPr>
          <w:rFonts w:ascii="Roboto" w:hAnsi="Roboto"/>
          <w:color w:val="333333"/>
          <w:sz w:val="27"/>
          <w:szCs w:val="27"/>
        </w:rPr>
        <w:t>.</w:t>
      </w:r>
    </w:p>
    <w:p w14:paraId="1214026A" w14:textId="77777777" w:rsidR="00775E6A" w:rsidRDefault="00775E6A" w:rsidP="00775E6A">
      <w:pPr>
        <w:pStyle w:val="NormalWeb"/>
        <w:shd w:val="clear" w:color="auto" w:fill="FFFFFF"/>
        <w:spacing w:before="0" w:beforeAutospacing="0" w:after="480" w:afterAutospacing="0"/>
        <w:rPr>
          <w:rFonts w:ascii="Roboto" w:hAnsi="Roboto"/>
          <w:color w:val="333333"/>
          <w:sz w:val="27"/>
          <w:szCs w:val="27"/>
        </w:rPr>
      </w:pPr>
      <w:proofErr w:type="spellStart"/>
      <w:r>
        <w:rPr>
          <w:rFonts w:ascii="Roboto" w:hAnsi="Roboto"/>
          <w:color w:val="333333"/>
          <w:sz w:val="27"/>
          <w:szCs w:val="27"/>
        </w:rPr>
        <w:t>Dễ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dàng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tách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chi </w:t>
      </w:r>
      <w:proofErr w:type="spellStart"/>
      <w:r>
        <w:rPr>
          <w:rFonts w:ascii="Roboto" w:hAnsi="Roboto"/>
          <w:color w:val="333333"/>
          <w:sz w:val="27"/>
          <w:szCs w:val="27"/>
        </w:rPr>
        <w:t>phí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cho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từng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nhóm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333333"/>
          <w:sz w:val="27"/>
          <w:szCs w:val="27"/>
        </w:rPr>
        <w:t>quảng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cáo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333333"/>
          <w:sz w:val="27"/>
          <w:szCs w:val="27"/>
        </w:rPr>
        <w:t>từ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khoá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từ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đó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điều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chỉnh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tăng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giá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thầu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cho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mỗi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nhấp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chuột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với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quảng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cáo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hiệu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quả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và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ngược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lại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333333"/>
          <w:sz w:val="27"/>
          <w:szCs w:val="27"/>
        </w:rPr>
        <w:t>hạ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giá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thầu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với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quảng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cáo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không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hiệu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quả</w:t>
      </w:r>
      <w:proofErr w:type="spellEnd"/>
      <w:r>
        <w:rPr>
          <w:rFonts w:ascii="Roboto" w:hAnsi="Roboto"/>
          <w:color w:val="333333"/>
          <w:sz w:val="27"/>
          <w:szCs w:val="27"/>
        </w:rPr>
        <w:t>.</w:t>
      </w:r>
    </w:p>
    <w:p w14:paraId="24AD6245" w14:textId="77777777" w:rsidR="00775E6A" w:rsidRDefault="00775E6A" w:rsidP="00775E6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7"/>
          <w:szCs w:val="27"/>
        </w:rPr>
      </w:pPr>
      <w:proofErr w:type="spellStart"/>
      <w:r>
        <w:rPr>
          <w:rStyle w:val="Strong"/>
          <w:rFonts w:ascii="Roboto" w:hAnsi="Roboto"/>
          <w:color w:val="333333"/>
          <w:sz w:val="27"/>
          <w:szCs w:val="27"/>
          <w:bdr w:val="none" w:sz="0" w:space="0" w:color="auto" w:frame="1"/>
        </w:rPr>
        <w:t>Nhược</w:t>
      </w:r>
      <w:proofErr w:type="spellEnd"/>
      <w:r>
        <w:rPr>
          <w:rStyle w:val="Strong"/>
          <w:rFonts w:ascii="Roboto" w:hAnsi="Roboto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hAnsi="Roboto"/>
          <w:color w:val="333333"/>
          <w:sz w:val="27"/>
          <w:szCs w:val="27"/>
          <w:bdr w:val="none" w:sz="0" w:space="0" w:color="auto" w:frame="1"/>
        </w:rPr>
        <w:t>điểm</w:t>
      </w:r>
      <w:proofErr w:type="spellEnd"/>
      <w:r>
        <w:rPr>
          <w:rStyle w:val="Strong"/>
          <w:rFonts w:ascii="Roboto" w:hAnsi="Roboto"/>
          <w:color w:val="333333"/>
          <w:sz w:val="27"/>
          <w:szCs w:val="27"/>
          <w:bdr w:val="none" w:sz="0" w:space="0" w:color="auto" w:frame="1"/>
        </w:rPr>
        <w:t>:</w:t>
      </w:r>
    </w:p>
    <w:p w14:paraId="2A9FA8AA" w14:textId="77777777" w:rsidR="00775E6A" w:rsidRDefault="00775E6A" w:rsidP="00775E6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 xml:space="preserve">Chi </w:t>
      </w:r>
      <w:proofErr w:type="spellStart"/>
      <w:r>
        <w:rPr>
          <w:rFonts w:ascii="Roboto" w:hAnsi="Roboto"/>
          <w:color w:val="333333"/>
          <w:sz w:val="27"/>
          <w:szCs w:val="27"/>
        </w:rPr>
        <w:t>phí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quảng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cáo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cho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hình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thức</w:t>
      </w:r>
      <w:proofErr w:type="spellEnd"/>
      <w:r>
        <w:rPr>
          <w:rFonts w:ascii="Roboto" w:hAnsi="Roboto"/>
          <w:color w:val="333333"/>
          <w:sz w:val="27"/>
          <w:szCs w:val="27"/>
        </w:rPr>
        <w:t> </w:t>
      </w:r>
      <w:r>
        <w:rPr>
          <w:rStyle w:val="Strong"/>
          <w:rFonts w:ascii="Roboto" w:hAnsi="Roboto"/>
          <w:color w:val="333333"/>
          <w:sz w:val="27"/>
          <w:szCs w:val="27"/>
          <w:bdr w:val="none" w:sz="0" w:space="0" w:color="auto" w:frame="1"/>
        </w:rPr>
        <w:t>CPC</w:t>
      </w:r>
      <w:r>
        <w:rPr>
          <w:rFonts w:ascii="Roboto" w:hAnsi="Roboto"/>
          <w:color w:val="333333"/>
          <w:sz w:val="27"/>
          <w:szCs w:val="27"/>
        </w:rPr>
        <w:t> </w:t>
      </w:r>
      <w:proofErr w:type="spellStart"/>
      <w:r>
        <w:rPr>
          <w:rFonts w:ascii="Roboto" w:hAnsi="Roboto"/>
          <w:color w:val="333333"/>
          <w:sz w:val="27"/>
          <w:szCs w:val="27"/>
        </w:rPr>
        <w:t>thường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cao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hơn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so </w:t>
      </w:r>
      <w:proofErr w:type="spellStart"/>
      <w:r>
        <w:rPr>
          <w:rFonts w:ascii="Roboto" w:hAnsi="Roboto"/>
          <w:color w:val="333333"/>
          <w:sz w:val="27"/>
          <w:szCs w:val="27"/>
        </w:rPr>
        <w:t>với</w:t>
      </w:r>
      <w:proofErr w:type="spellEnd"/>
      <w:r>
        <w:rPr>
          <w:rFonts w:ascii="Roboto" w:hAnsi="Roboto"/>
          <w:color w:val="333333"/>
          <w:sz w:val="27"/>
          <w:szCs w:val="27"/>
        </w:rPr>
        <w:t> </w:t>
      </w:r>
      <w:r>
        <w:rPr>
          <w:rStyle w:val="Strong"/>
          <w:rFonts w:ascii="Roboto" w:hAnsi="Roboto"/>
          <w:color w:val="333333"/>
          <w:sz w:val="27"/>
          <w:szCs w:val="27"/>
          <w:bdr w:val="none" w:sz="0" w:space="0" w:color="auto" w:frame="1"/>
        </w:rPr>
        <w:t>CPM</w:t>
      </w:r>
      <w:r>
        <w:rPr>
          <w:rFonts w:ascii="Roboto" w:hAnsi="Roboto"/>
          <w:color w:val="333333"/>
          <w:sz w:val="27"/>
          <w:szCs w:val="27"/>
        </w:rPr>
        <w:t xml:space="preserve">. </w:t>
      </w:r>
      <w:proofErr w:type="spellStart"/>
      <w:r>
        <w:rPr>
          <w:rFonts w:ascii="Roboto" w:hAnsi="Roboto"/>
          <w:color w:val="333333"/>
          <w:sz w:val="27"/>
          <w:szCs w:val="27"/>
        </w:rPr>
        <w:t>Ngoài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ra </w:t>
      </w:r>
      <w:proofErr w:type="spellStart"/>
      <w:r>
        <w:rPr>
          <w:rFonts w:ascii="Roboto" w:hAnsi="Roboto"/>
          <w:color w:val="333333"/>
          <w:sz w:val="27"/>
          <w:szCs w:val="27"/>
        </w:rPr>
        <w:t>bạn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cũng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không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thể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xác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định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được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số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lần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nhấp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chuột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hoặc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những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nhấp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chuột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phát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sinh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trong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cùng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một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thời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điểm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cụ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thể</w:t>
      </w:r>
      <w:proofErr w:type="spellEnd"/>
      <w:r>
        <w:rPr>
          <w:rFonts w:ascii="Roboto" w:hAnsi="Roboto"/>
          <w:color w:val="333333"/>
          <w:sz w:val="27"/>
          <w:szCs w:val="27"/>
        </w:rPr>
        <w:t>.</w:t>
      </w:r>
    </w:p>
    <w:p w14:paraId="4A16530E" w14:textId="77777777" w:rsidR="00775E6A" w:rsidRDefault="00775E6A" w:rsidP="00775E6A">
      <w:pPr>
        <w:pStyle w:val="NormalWeb"/>
        <w:shd w:val="clear" w:color="auto" w:fill="FFFFFF"/>
        <w:spacing w:before="0" w:beforeAutospacing="0" w:after="48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lastRenderedPageBreak/>
        <w:t xml:space="preserve">Chi </w:t>
      </w:r>
      <w:proofErr w:type="spellStart"/>
      <w:r>
        <w:rPr>
          <w:rFonts w:ascii="Roboto" w:hAnsi="Roboto"/>
          <w:color w:val="333333"/>
          <w:sz w:val="27"/>
          <w:szCs w:val="27"/>
        </w:rPr>
        <w:t>phí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ngày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càng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tăng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lên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do </w:t>
      </w:r>
      <w:proofErr w:type="spellStart"/>
      <w:r>
        <w:rPr>
          <w:rFonts w:ascii="Roboto" w:hAnsi="Roboto"/>
          <w:color w:val="333333"/>
          <w:sz w:val="27"/>
          <w:szCs w:val="27"/>
        </w:rPr>
        <w:t>thuật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toán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và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tâm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lý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người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quảng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cáo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đấu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giá</w:t>
      </w:r>
      <w:proofErr w:type="spellEnd"/>
      <w:r>
        <w:rPr>
          <w:rFonts w:ascii="Roboto" w:hAnsi="Roboto"/>
          <w:color w:val="333333"/>
          <w:sz w:val="27"/>
          <w:szCs w:val="27"/>
        </w:rPr>
        <w:t>.</w:t>
      </w:r>
    </w:p>
    <w:p w14:paraId="53021D15" w14:textId="557D1CFF" w:rsidR="00775E6A" w:rsidRDefault="00775E6A">
      <w:pP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</w:pPr>
    </w:p>
    <w:p w14:paraId="32129EE6" w14:textId="10784E88" w:rsidR="00775E6A" w:rsidRPr="00661C5A" w:rsidRDefault="00775E6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trang</w:t>
      </w:r>
      <w:proofErr w:type="spellEnd"/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 wed </w:t>
      </w:r>
      <w:proofErr w:type="spellStart"/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theo</w:t>
      </w:r>
      <w:proofErr w:type="spellEnd"/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mô</w:t>
      </w:r>
      <w:proofErr w:type="spellEnd"/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hình</w:t>
      </w:r>
      <w:proofErr w:type="spellEnd"/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thu</w:t>
      </w:r>
      <w:proofErr w:type="spellEnd"/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phí</w:t>
      </w:r>
      <w:proofErr w:type="spellEnd"/>
      <w:r>
        <w:rPr>
          <w:rFonts w:ascii="Times New Roman" w:hAnsi="Times New Roman" w:cs="Times New Roman"/>
          <w:color w:val="352121"/>
          <w:sz w:val="28"/>
          <w:szCs w:val="28"/>
          <w:shd w:val="clear" w:color="auto" w:fill="FFFFFF"/>
        </w:rPr>
        <w:t>: gamevui.vn, game24h, trochoi.net, unigame.vn</w:t>
      </w:r>
    </w:p>
    <w:sectPr w:rsidR="00775E6A" w:rsidRPr="0066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3367E"/>
    <w:multiLevelType w:val="multilevel"/>
    <w:tmpl w:val="9256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555376"/>
    <w:multiLevelType w:val="multilevel"/>
    <w:tmpl w:val="4AE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5A"/>
    <w:rsid w:val="00185FF4"/>
    <w:rsid w:val="001C69B4"/>
    <w:rsid w:val="00292406"/>
    <w:rsid w:val="004F3D49"/>
    <w:rsid w:val="00560AC4"/>
    <w:rsid w:val="00661C5A"/>
    <w:rsid w:val="00775E6A"/>
    <w:rsid w:val="007D751C"/>
    <w:rsid w:val="00941821"/>
    <w:rsid w:val="00AD2A81"/>
    <w:rsid w:val="00C57364"/>
    <w:rsid w:val="00E079B5"/>
    <w:rsid w:val="00E2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AF4A"/>
  <w15:chartTrackingRefBased/>
  <w15:docId w15:val="{C7DDFA6D-2C3E-485E-84F3-54D19CE8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736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73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5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75E6A"/>
    <w:rPr>
      <w:i/>
      <w:iCs/>
    </w:rPr>
  </w:style>
  <w:style w:type="paragraph" w:styleId="ListParagraph">
    <w:name w:val="List Paragraph"/>
    <w:basedOn w:val="Normal"/>
    <w:uiPriority w:val="34"/>
    <w:qFormat/>
    <w:rsid w:val="00775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huedientu.gdt.gov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HỮU TÍN</dc:creator>
  <cp:keywords/>
  <dc:description/>
  <cp:lastModifiedBy>NGUYỄN HUỲNH HỮU TÍN</cp:lastModifiedBy>
  <cp:revision>3</cp:revision>
  <dcterms:created xsi:type="dcterms:W3CDTF">2021-09-01T02:23:00Z</dcterms:created>
  <dcterms:modified xsi:type="dcterms:W3CDTF">2021-09-01T02:23:00Z</dcterms:modified>
</cp:coreProperties>
</file>