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CHƯƠNG TRÌNH ĐÀO TẠO TRÌNH ĐỘ ĐẠI HỌC</w:t>
        <w:br/>
        <w:t>(Ban hành theo Quyết định số 2606/QĐ-ĐHCT ngày 28 tháng 6 năm 2024</w:t>
        <w:br/>
        <w:t>của Hiệu trưởng Trường Đại học Cần Thơ)</w:t>
        <w:br/>
        <w:br/>
        <w:t>Ngành: Hóa Dược (Medicinal Chemistry)</w:t>
        <w:br/>
        <w:t>Mã ngành: 7720203</w:t>
        <w:br/>
        <w:t>Loại văn bằng: Cử nhân</w:t>
        <w:br/>
        <w:t>Số lượng tín chỉ: 141 TC</w:t>
        <w:br/>
        <w:t>Thời gian đào tạo: 4 năm</w:t>
        <w:br/>
        <w:t>Hình thức đào tạo: Chính quy, Vừa làm vừa học, Đào tạo từ xa</w:t>
        <w:br/>
        <w:t>Đơn vị quản lý: Bộ môn Khoa học Sức khỏe, Khoa Khoa học Tự nhiên</w:t>
        <w:br/>
        <w:br/>
        <w:t>1. Mục tiêu đào tạo</w:t>
        <w:br/>
        <w:t>1.1 Mục tiêu đào tạo chung</w:t>
        <w:br/>
        <w:br/>
        <w:t>Chương trình đào tạo ngành Hóa dược trình độ đại học đào tạo cử nhân Hóa dược có kiến</w:t>
        <w:br/>
        <w:t>thức chuyên môn toàn diện; có năng lực nghiệp vụ và phẩm chất đạo đức nghề nghiệp; có năng</w:t>
        <w:br/>
        <w:t>lực tự chủ và trách nhiệm, phẩm chất chính trị, đạo đức; có tác phong chuyên nghiệp, có kỹ năng</w:t>
        <w:br/>
        <w:t>giao tiếp, kỹ năng học tập suốt đời, nghiên cứu khoa học; có khả năng thích ứng và làm việc</w:t>
        <w:br/>
        <w:t>trong môi trường đa văn hóa và bối cảnh toàn cầu hóa. Sinh viên tốt nghiệp có khả năng làm việc</w:t>
        <w:br/>
        <w:t>trong các ngành công nghiệp dược phẩm, dược thú y/thủy sản, mỹ phẩm, hóa chất, và các ngành</w:t>
        <w:br/>
        <w:t>liên quan; giảng dạy, nghiên cứu, quản lý tại các Trường, Viện, và Trung tâm nghiên cứu khoa</w:t>
        <w:br/>
        <w:t>học; tự học và tiếp tục học tập, nghiên cứu ở bậc cao hơn.</w:t>
        <w:br/>
        <w:br/>
        <w:t>1.2 Mục tiêu đào tạo cụ thể</w:t>
        <w:br/>
        <w:br/>
        <w:t>a. Trang bị cho sinh viên trình độ lý luận chính trị, khoa học xã hội và pháp luật, kiến thức</w:t>
        <w:br/>
        <w:t>quốc phòng an ninh, kiến thức về giáo dục thể chất, năng lực ngôn ngữ và công nghệ thông tin cơ</w:t>
        <w:br/>
        <w:t>bản theo quy định hiện hành.</w:t>
        <w:br/>
        <w:br/>
        <w:t>b. Hình thành và phát triển năng lực chuyên môn toàn diện cho sinh viên, bao gồm các kiến</w:t>
        <w:br/>
        <w:t>thức và kỹ năng cơ bản, cơ sở ngành, và chuyên ngành liên quan đến lĩnh vực hóa dược; năng lực</w:t>
        <w:br/>
        <w:t>tiếp cận nhanh với các kiến thức mới, hiện đại.</w:t>
        <w:br/>
        <w:br/>
        <w:t>c. Đào tạo sinh viên có năng lực làm việc trong các ngành nghề phù hợp với chuyên môn</w:t>
        <w:br/>
        <w:t>như: làm việc trong các cơ sở sản xuất, kinh doanh dược phẩm, dược thú y thủy sản, mỹ phẩm,</w:t>
        <w:br/>
        <w:t>hóa chất, và các ngành liên quan; giảng dạy, nghiên cứu, quản lý tại các Trường, Viện, và Trung</w:t>
        <w:br/>
        <w:t>tâm nghiên cứu khoa học; học tập sau đại học ngành Hóa dược và các ngành có liên quan.</w:t>
        <w:br/>
        <w:br/>
        <w:t>d. Rèn luyện sinh viên có năng lực tự chủ và trách nhiệm cá nhân, phẩm chất chính trị, đạo</w:t>
        <w:br/>
        <w:t>đức; có tác phong chuyên nghiệp, có kỹ năng giao tiếp, kỹ năng học tập suốt đời, nghiên cứu</w:t>
        <w:br/>
        <w:t>khoa học, khả năng thích ứng và làm việc trong môi trường đa văn hóa và bối cảnh toàn cầu hóa.</w:t>
        <w:br/>
        <w:br/>
        <w:t>2. Chuẩn đầu ra</w:t>
        <w:br/>
        <w:br/>
        <w:t>Hoàn thành chương trình đào tạo Hóa Dược trình độ đại học, người học có khả năng:</w:t>
        <w:br/>
        <w:br/>
        <w:t>2.1 Kiến thức</w:t>
        <w:br/>
        <w:t>2.1.1 Khối kiến thức giáo dục đại cương</w:t>
        <w:br/>
        <w:br/>
        <w:t>a. Trình bày được các kiến thức cơ bản về khoa học chính trị, khoa học tự nhiên, khoa học</w:t>
        <w:br/>
        <w:t>xã hội và pháp luật;</w:t>
        <w:br/>
        <w:br/>
        <w:t>b. Trình bày và vận dụng được các lý thuyết cơ bản về giáo dục thể chất, giáo dục quốc</w:t>
        <w:br/>
        <w:t>phòng và an ninh.</w:t>
        <w:br/>
        <w:br/>
        <w:t>2.1.2 Khối kiến thức cơ sở ngành</w:t>
        <w:br/>
        <w:br/>
        <w:t>a. Diễn giải và ứng dụng được các kiến thức và kỹ năng thực hành về hóa đại cương, hóa vô</w:t>
        <w:br/>
        <w:t>cơ, hóa hữu cơ, hóa lý, hóa phân tích,..., làm nền tảng để giải quyết các vấn đề thực tiễn cho</w:t>
        <w:br/>
        <w:br/>
        <w:br/>
        <w:t>ngành Hóa dược trong tính toán mô phỏng, dự đoán tương tác thuốc với mục tiêu, chiết xuất</w:t>
        <w:br/>
        <w:t>thuốc từ dược liệu, tổng hợp thuốc, bào chế, và kiểm nghiệm thuốc;</w:t>
        <w:br/>
        <w:t>b. Nắm vững các vấn đề về an toàn phòng thí nghiệm và kỹ thuật phòng thí nghiệm trong</w:t>
        <w:br/>
        <w:t>giải quyết vấn đề liên quan đến Hóa học, Hóa dược;</w:t>
        <w:br/>
        <w:t>c. Vận dụng được các kiến thức tiếng Anh/Pháp chuyên ngành vào việc học tập, nghiên cứu</w:t>
        <w:br/>
        <w:t>và viết bài báo khoa học bằng tiếng Anh/Pháp.</w:t>
        <w:br/>
        <w:br/>
        <w:t>2.1.3 Khối kiến thức chuyên ngành</w:t>
        <w:br/>
        <w:t>a. Hiểu và ứng dụng được các kiến thức chuyên sâu trong lĩnh vực dược liệu và hóa hợp</w:t>
        <w:br/>
        <w:t>chất thiên nhiên nhằm nhận biết cây thuốc, thành phần hóa học chính và hàm lượng hoạt chất có</w:t>
        <w:br/>
        <w:t>hoạt tính, bộ phận dùng, công dụng, nghiên cứu phân lập và phát triển các hợp chất từ dược liệu</w:t>
        <w:br/>
        <w:t>có hoạt tính sinh học, sản xuất Dược mỹ phẩm, thực phẩm chức năng, và các lĩnh vực liên quan;</w:t>
        <w:br/>
        <w:t>b. Vận dụng được các kiến thức về Hóa dược, dược lý, tổng hợp hữu cơ cơ bản và hiện đại,</w:t>
        <w:br/>
        <w:t>tổng hợp hóa dược, hóa sinh học để nghiên cứu, thiết kế, và tổng hợp các hoạt chất, tá dược mới</w:t>
        <w:br/>
        <w:t>phục vụ trong phát triển Dược mỹ phẩm và các lĩnh vực liên quan; và nghiên cứu cơ chế chuyển</w:t>
        <w:br/>
        <w:t>hóa của dược chất trong cơ thể;</w:t>
        <w:br/>
        <w:t>c. Nắm vững các kiến thức về các dạng bào chế, yêu cầu chất lượng trong việc thiết kế công</w:t>
        <w:br/>
        <w:t>thức và quy trình sản xuất một số dạng thuốc thông thường và đặc biệt, các qui trình thử nghiệm</w:t>
        <w:br/>
        <w:t>hoạt tính sinh học, và các thiết bị cơ bản và hiện đại trong quá trình Kiểm nghiệm các chế phẩm</w:t>
        <w:br/>
        <w:t>Dược mỹ phẩm và thực phẩm chức năng trên thị trường.</w:t>
        <w:br/>
        <w:br/>
        <w:t>2.2 Kỹ năng</w:t>
        <w:br/>
        <w:t>2.2.1 Kỹ năng cứng</w:t>
        <w:br/>
        <w:t>a. Thu thập, xử lý, và phân tích được dữ liệu từ các nghiên cứu liên quan tới Hóa dược và</w:t>
        <w:br/>
        <w:t>các lĩnh vực liên quan, từ thực tiễn, và từ các kết quả thực nghiệm;</w:t>
        <w:br/>
        <w:t>b. Sử dụng tốt một số trang thiết bị cơ bản và hiện đại thuộc lĩnh vực nghiên cứu trong phân</w:t>
        <w:br/>
        <w:t>tích dược liệu, tổng hợp hóa dược, kiểm tra độ tinh khiết của sản phẩm hóa dược, kiểm tra hoạt</w:t>
        <w:br/>
        <w:t>tính sinh học, kiểm nghiệm các dạng thành phẩm, bán thành phẩm bào chế.</w:t>
        <w:br/>
        <w:br/>
        <w:t>2.2.2 Kỹ năng mềm</w:t>
        <w:br/>
        <w:t>a. Sử dụng được một ngoại ngữ tương đương trình độ bậc 3/6 Khung năng lực ngoại ngữ</w:t>
        <w:br/>
        <w:t>của Việt Nam (B1 theo khung tham chiếu ngôn ngữ chung Châu Âu), kỹ năng công nghệ thông</w:t>
        <w:br/>
        <w:t>tin cơ bản trong nâng cao hiệu quả và chất lượng công việc;</w:t>
        <w:br/>
        <w:t>b. Tự lập kế hoạch, giao tiếp, làm việc nhóm, phản biện và giải quyết hiệu quả vấn đề phức</w:t>
        <w:br/>
        <w:t>tạp trong quá trình học tập và nghiên cứu.</w:t>
        <w:br/>
        <w:br/>
        <w:t>2.3 Mức độ tự chủ và trách nhiệm cá nhân</w:t>
        <w:br/>
        <w:t>a. Tuân thủ kỷ luật, trách nhiệm công dân, sống và làm việc theo pháp luật; có thái độ đúng</w:t>
        <w:br/>
        <w:t>đắn và đạo đức nghề nghiệp; tác phong công nghiệp. Hướng dẫn, giám sát những người khác thực</w:t>
        <w:br/>
        <w:t>hiện nhiệm vụ xác định;</w:t>
        <w:br/>
        <w:t>b. Thể hiện sự tự tin, tính trung thực, tinh thần trách nhiệm, sự sẵn sàng và khả năng làm</w:t>
        <w:br/>
        <w:t>việc độc lập cũng như hợp tác với người khác;</w:t>
        <w:br/>
        <w:t>c. Thực hành học tập suốt đời; chủ động lên kế hoạch phát triển nghề nghiệp bản thân; luôn</w:t>
        <w:br/>
        <w:t>cập nhật thông tin và kiến thức trong lĩnh vực chuyên môn.</w:t>
        <w:br/>
        <w:br/>
        <w:br/>
        <w:t>[LỖI OCR: 429 You exceeded your current quota, please check your plan and billing details. For more information on this error, head to: https://ai.google.dev/gemini-api/docs/rate-limits. [violations {</w:t>
        <w:br/>
        <w:t xml:space="preserve">  quota_metric: "generativelanguage.googleapis.com/generate_content_free_tier_requests"</w:t>
        <w:br/>
        <w:t xml:space="preserve">  quota_id: "GenerateRequestsPerDayPerProjectPerModel-FreeTier"</w:t>
        <w:br/>
        <w:t xml:space="preserve">  quota_dimensions {</w:t>
        <w:br/>
        <w:t xml:space="preserve">    key: "model"</w:t>
        <w:br/>
        <w:t xml:space="preserve">    value: "gemini-1.5-flash"</w:t>
        <w:br/>
        <w:t xml:space="preserve">  }</w:t>
        <w:br/>
        <w:t xml:space="preserve">  quota_dimensions {</w:t>
        <w:br/>
        <w:t xml:space="preserve">    key: "location"</w:t>
        <w:br/>
        <w:t xml:space="preserve">    value: "global"</w:t>
        <w:br/>
        <w:t xml:space="preserve">  }</w:t>
        <w:br/>
        <w:t xml:space="preserve">  quota_value: 50</w:t>
        <w:br/>
        <w:t>}</w:t>
        <w:br/>
        <w:t>, links {</w:t>
        <w:br/>
        <w:t xml:space="preserve">  description: "Learn more about Gemini API quotas"</w:t>
        <w:br/>
        <w:t xml:space="preserve">  url: "https://ai.google.dev/gemini-api/docs/rate-limits"</w:t>
        <w:br/>
        <w:t>}</w:t>
        <w:br/>
        <w:t>, retry_delay {</w:t>
        <w:br/>
        <w:t xml:space="preserve">  seconds: 34</w:t>
        <w:br/>
        <w:t>}</w:t>
        <w:br/>
        <w:t>]]</w:t>
        <w:br/>
        <w:br/>
        <w:t>--- OCR Start ---</w:t>
        <w:br/>
        <w:t>Mã số</w:t>
        <w:br/>
        <w:t>Số</w:t>
        <w:br/>
        <w:t>Số Số</w:t>
        <w:br/>
        <w:t>Học</w:t>
        <w:br/>
        <w:t>TT</w:t>
        <w:br/>
        <w:t>học</w:t>
        <w:br/>
        <w:t>Tên học phần</w:t>
        <w:br/>
        <w:t>tín</w:t>
        <w:br/>
        <w:t>Bắt Tự tiết tiết</w:t>
        <w:br/>
        <w:t>phần</w:t>
        <w:br/>
        <w:t>phần</w:t>
        <w:br/>
        <w:t>Học kỳ</w:t>
        <w:br/>
        <w:t>phần</w:t>
        <w:br/>
        <w:t>buộc chọn</w:t>
        <w:br/>
        <w:t>tiên</w:t>
        <w:br/>
        <w:t>thự</w:t>
        <w:br/>
        <w:t>chỉ</w:t>
        <w:br/>
        <w:t>LT</w:t>
        <w:br/>
        <w:t>TH</w:t>
        <w:br/>
        <w:t>song</w:t>
        <w:br/>
        <w:t>quyết</w:t>
        <w:br/>
        <w:t>c</w:t>
        <w:br/>
        <w:t>hành</w:t>
        <w:br/>
        <w:t>hiện</w:t>
        <w:br/>
        <w:t>14</w:t>
        <w:br/>
        <w:t>FL003</w:t>
        <w:br/>
        <w:t>Pháp văn căn bản 3 (*)</w:t>
        <w:br/>
        <w:t>3</w:t>
        <w:br/>
        <w:t>45</w:t>
        <w:br/>
        <w:t>FL002 I,II,III</w:t>
        <w:br/>
        <w:t>15</w:t>
        <w:br/>
        <w:t>FL007</w:t>
        <w:br/>
        <w:t>Pháp văn tăng cường 1 (*)</w:t>
        <w:br/>
        <w:t>4</w:t>
        <w:br/>
        <w:t>60</w:t>
        <w:br/>
        <w:t>FL003 I,II,III</w:t>
        <w:br/>
        <w:t>16</w:t>
        <w:br/>
        <w:t>FL008</w:t>
        <w:br/>
        <w:t>Pháp văn tăng cường 2 (*)</w:t>
        <w:br/>
        <w:t>3</w:t>
        <w:br/>
        <w:t>45</w:t>
        <w:br/>
        <w:t>FL007 I,II,III</w:t>
        <w:br/>
        <w:t>17</w:t>
        <w:br/>
        <w:t>FL009</w:t>
        <w:br/>
        <w:t>Pháp văn tăng cường 3 (*)</w:t>
        <w:br/>
        <w:t>3</w:t>
        <w:br/>
        <w:t>45</w:t>
        <w:br/>
        <w:t>FL008 I,II,III</w:t>
        <w:br/>
        <w:t>18 TN033</w:t>
        <w:br/>
        <w:t>Tin học căn bản (*)</w:t>
        <w:br/>
        <w:t>1</w:t>
        <w:br/>
        <w:t>1</w:t>
        <w:br/>
        <w:t>15</w:t>
        <w:br/>
        <w:t>I,II,III</w:t>
        <w:br/>
        <w:t>19 TN034</w:t>
        <w:br/>
        <w:t>Thực hành Tin học căn bản (*)</w:t>
        <w:br/>
        <w:t>2</w:t>
        <w:br/>
        <w:t>2</w:t>
        <w:br/>
        <w:t>60</w:t>
        <w:br/>
        <w:t>TN033 I,II,III</w:t>
        <w:br/>
        <w:t>20 ML014 Triết học Mác - Lênin</w:t>
        <w:br/>
        <w:t>3</w:t>
        <w:br/>
        <w:t>3</w:t>
        <w:br/>
        <w:t>45</w:t>
        <w:br/>
        <w:t>I,II,III</w:t>
        <w:br/>
        <w:t>21 ML016 Kinh tế chính trị Mác - Lênin</w:t>
        <w:br/>
        <w:t>2</w:t>
        <w:br/>
        <w:t>2</w:t>
        <w:br/>
        <w:t>30</w:t>
        <w:br/>
        <w:t>ML014</w:t>
        <w:br/>
        <w:t>I,II,III</w:t>
        <w:br/>
        <w:t>22 ML018 Chủ nghĩa xã hội khoa học</w:t>
        <w:br/>
        <w:t>2</w:t>
        <w:br/>
        <w:t>2</w:t>
        <w:br/>
        <w:t>30</w:t>
        <w:br/>
        <w:t>ML016</w:t>
        <w:br/>
        <w:t>I,II,III</w:t>
        <w:br/>
        <w:t>23 ML019 Lịch sử Đảng Cộng sản Việt Nam</w:t>
        <w:br/>
        <w:t>2</w:t>
        <w:br/>
        <w:t>2</w:t>
        <w:br/>
        <w:t>30</w:t>
        <w:br/>
        <w:t>ML018</w:t>
        <w:br/>
        <w:t>I,II,III</w:t>
        <w:br/>
        <w:t>24 ML021 Tư tưởng Hồ Chí Minh</w:t>
        <w:br/>
        <w:t>2</w:t>
        <w:br/>
        <w:t>2</w:t>
        <w:br/>
        <w:t>30</w:t>
        <w:br/>
        <w:t>ML019</w:t>
        <w:br/>
        <w:t>I,II,III</w:t>
        <w:br/>
        <w:t>25 KL001E Pháp luật đại cương</w:t>
        <w:br/>
        <w:t>2</w:t>
        <w:br/>
        <w:t>2</w:t>
        <w:br/>
        <w:t>30</w:t>
        <w:br/>
        <w:t>I,II,III</w:t>
        <w:br/>
        <w:t>26 ML007 Logic học đại cương</w:t>
        <w:br/>
        <w:t>2</w:t>
        <w:br/>
        <w:t>30</w:t>
        <w:br/>
        <w:t>I.II.III</w:t>
        <w:br/>
        <w:t>27 XH028 Xã hội học đại cương</w:t>
        <w:br/>
        <w:t>2</w:t>
        <w:br/>
        <w:t>30</w:t>
        <w:br/>
        <w:t>I,II,III</w:t>
        <w:br/>
        <w:t>28 XH011E Cơ sở văn hóa Việt Nam</w:t>
        <w:br/>
        <w:t>2</w:t>
        <w:br/>
        <w:t>30</w:t>
        <w:br/>
        <w:t>I,II,III</w:t>
        <w:br/>
        <w:t>29 | XH012 Tiếng Việt thực hành</w:t>
        <w:br/>
        <w:t>2</w:t>
        <w:br/>
        <w:t>2</w:t>
        <w:br/>
        <w:t>30</w:t>
        <w:br/>
        <w:t>I,II,III</w:t>
        <w:br/>
        <w:t>30 XH014 Văn bản và lưu trữ đại cương</w:t>
        <w:br/>
        <w:t>2</w:t>
        <w:br/>
        <w:t>30</w:t>
        <w:br/>
        <w:t>I,II,III</w:t>
        <w:br/>
        <w:t>31 KN001E Kỹ năng mềm</w:t>
        <w:br/>
        <w:t>2</w:t>
        <w:br/>
        <w:t>20</w:t>
        <w:br/>
        <w:t>20</w:t>
        <w:br/>
        <w:t>I,II,III</w:t>
        <w:br/>
        <w:t>32 | KN002E Đổi mới sáng tạo và khởi nghiệp</w:t>
        <w:br/>
        <w:t>2</w:t>
        <w:br/>
        <w:t>20 20</w:t>
        <w:br/>
        <w:t>I.II.III</w:t>
        <w:br/>
        <w:t>33</w:t>
        <w:br/>
        <w:t>TN059 Toán cao cấp B</w:t>
        <w:br/>
        <w:t>3</w:t>
        <w:br/>
        <w:t>3</w:t>
        <w:br/>
        <w:t>45</w:t>
        <w:br/>
        <w:t>I.II.III</w:t>
        <w:br/>
        <w:t>34</w:t>
        <w:br/>
        <w:t>TN451</w:t>
        <w:br/>
        <w:t>Thực vật dược</w:t>
        <w:br/>
        <w:t>2</w:t>
        <w:br/>
        <w:t>2</w:t>
        <w:br/>
        <w:t>30</w:t>
        <w:br/>
        <w:t>I,II,III</w:t>
        <w:br/>
        <w:t>35 TN048 Vật lý đại cương</w:t>
        <w:br/>
        <w:t>3</w:t>
        <w:br/>
        <w:t>3</w:t>
        <w:br/>
        <w:t>45</w:t>
        <w:br/>
        <w:t>I,II,III</w:t>
        <w:br/>
        <w:t>36 TN049 TT. Vật lý đại cương</w:t>
        <w:br/>
        <w:t>1</w:t>
        <w:br/>
        <w:t>1</w:t>
        <w:br/>
        <w:t>30</w:t>
        <w:br/>
        <w:t>TN048 I,II,III</w:t>
        <w:br/>
        <w:t>37 TN042 Sinh học đại cương</w:t>
        <w:br/>
        <w:t>2</w:t>
        <w:br/>
        <w:t>2</w:t>
        <w:br/>
        <w:t>30</w:t>
        <w:br/>
        <w:t>I,II,III</w:t>
        <w:br/>
        <w:t>38 TN043 TT. Sinh học đại cương</w:t>
        <w:br/>
        <w:t>1</w:t>
        <w:br/>
        <w:t>1</w:t>
        <w:br/>
        <w:t>30</w:t>
        <w:br/>
        <w:t>TN042 I,II,III</w:t>
        <w:br/>
        <w:t>Cộng: 51 TC (Bắt buộc 36 TC; Tự chọn: 15 TC)</w:t>
        <w:br/>
        <w:t>Khối kiến thức cơ sở ngành</w:t>
        <w:br/>
        <w:t>39 TN062 Hóa học đại cương - Hóa dược</w:t>
        <w:br/>
        <w:t>3</w:t>
        <w:br/>
        <w:t>3</w:t>
        <w:br/>
        <w:t>45</w:t>
        <w:br/>
        <w:t>I.II</w:t>
        <w:br/>
        <w:t>40</w:t>
        <w:br/>
        <w:t>TN063 TT. Hóa học đại cương - Hóa dược</w:t>
        <w:br/>
        <w:t>1</w:t>
        <w:br/>
        <w:t>1</w:t>
        <w:br/>
        <w:t>30</w:t>
        <w:br/>
        <w:t>TN062 I.II</w:t>
        <w:br/>
        <w:t>41 TN064</w:t>
        <w:br/>
        <w:t>Hóa vô cơ - Hóa dược</w:t>
        <w:br/>
        <w:t>3</w:t>
        <w:br/>
        <w:t>3</w:t>
        <w:br/>
        <w:t>45</w:t>
        <w:br/>
        <w:t>TN062</w:t>
        <w:br/>
        <w:t>I,II</w:t>
        <w:br/>
        <w:t>42 TN065</w:t>
        <w:br/>
        <w:t>TT. Hóa vô cơ - Hóa dược</w:t>
        <w:br/>
        <w:t>2</w:t>
        <w:br/>
        <w:t>2</w:t>
        <w:br/>
        <w:t>60</w:t>
        <w:br/>
        <w:t>TN064 I,II</w:t>
        <w:br/>
        <w:t>43 TN501 Hóa hữu cơ 1 - Hóa dược</w:t>
        <w:br/>
        <w:t>3</w:t>
        <w:br/>
        <w:t>3</w:t>
        <w:br/>
        <w:t>45</w:t>
        <w:br/>
        <w:t>TN062</w:t>
        <w:br/>
        <w:t>I,II</w:t>
        <w:br/>
        <w:t>44 TN502 TT. Hóa hữu cơ 1 - Hóa dược</w:t>
        <w:br/>
        <w:t>1</w:t>
        <w:br/>
        <w:t>1</w:t>
        <w:br/>
        <w:t>30</w:t>
        <w:br/>
        <w:t>TN501 I.II</w:t>
        <w:br/>
        <w:t>45 TN503E | Hóa hữu cơ 2 - Hóa dược</w:t>
        <w:br/>
        <w:t>3</w:t>
        <w:br/>
        <w:t>3</w:t>
        <w:br/>
        <w:t>45</w:t>
        <w:br/>
        <w:t>TN501</w:t>
        <w:br/>
        <w:t>I,II</w:t>
        <w:br/>
        <w:t>46 TN504 TT. Hóa hữu cơ 2 - Hóa dược</w:t>
        <w:br/>
        <w:t>1</w:t>
        <w:br/>
        <w:t>1</w:t>
        <w:br/>
        <w:t>30</w:t>
        <w:br/>
        <w:t>TN503E I,II</w:t>
        <w:br/>
        <w:t>47 TN505 Hóa lý dược</w:t>
        <w:br/>
        <w:t>3</w:t>
        <w:br/>
        <w:t>3</w:t>
        <w:br/>
        <w:t>45</w:t>
        <w:br/>
        <w:t>TN062</w:t>
        <w:br/>
        <w:t>I,II</w:t>
        <w:br/>
        <w:t>48</w:t>
        <w:br/>
        <w:t>TN506 TT. Hóa lý dược</w:t>
        <w:br/>
        <w:t>2</w:t>
        <w:br/>
        <w:t>2</w:t>
        <w:br/>
        <w:t>60</w:t>
        <w:br/>
        <w:t>TN505 I,II</w:t>
        <w:br/>
        <w:t>49</w:t>
        <w:br/>
        <w:t>TN507 Hóa phân tích 1 - Hóa dược</w:t>
        <w:br/>
        <w:t>3</w:t>
        <w:br/>
        <w:t>3</w:t>
        <w:br/>
        <w:t>45</w:t>
        <w:br/>
        <w:t>TN062</w:t>
        <w:br/>
        <w:t>I,II</w:t>
        <w:br/>
        <w:t>50 TN508 TT. Hóa phân tích 1 - Hóa dược</w:t>
        <w:br/>
        <w:t>1</w:t>
        <w:br/>
        <w:t>1</w:t>
        <w:br/>
        <w:t>30</w:t>
        <w:br/>
        <w:t>TN507 I,II</w:t>
        <w:br/>
        <w:t>51 TN509 Hóa phân tích 2 - Hóa dược</w:t>
        <w:br/>
        <w:t>3</w:t>
        <w:br/>
        <w:t>3</w:t>
        <w:br/>
        <w:t>45</w:t>
        <w:br/>
        <w:t>TN507</w:t>
        <w:br/>
        <w:t>I,II</w:t>
        <w:br/>
        <w:t>52 TN510 TT. Hóa phân tích 2 - Hóa dược</w:t>
        <w:br/>
        <w:t>1</w:t>
        <w:br/>
        <w:t>1</w:t>
        <w:br/>
        <w:t>30</w:t>
        <w:br/>
        <w:t>TN509 I,II</w:t>
        <w:br/>
        <w:t>53 TN511 Hóa sinh học - Hóa dược</w:t>
        <w:br/>
        <w:t>3</w:t>
        <w:br/>
        <w:t>3</w:t>
        <w:br/>
        <w:t>45</w:t>
        <w:br/>
        <w:t>TN503E</w:t>
        <w:br/>
        <w:t>I,II</w:t>
        <w:br/>
        <w:t>54 TN512 TT. Hóa sinh học - Hóa dược</w:t>
        <w:br/>
        <w:t>1</w:t>
        <w:br/>
        <w:t>1</w:t>
        <w:br/>
        <w:t>30</w:t>
        <w:br/>
        <w:t>TN511 I,II</w:t>
        <w:br/>
        <w:t>55 TN513E Phổ cộng hưởng từ hạt nhân và khối phổ</w:t>
        <w:br/>
        <w:t>2</w:t>
        <w:br/>
        <w:t>2</w:t>
        <w:br/>
        <w:t>30</w:t>
        <w:br/>
        <w:t>TN503E</w:t>
        <w:br/>
        <w:t>I,II</w:t>
        <w:br/>
        <w:t>56 TN514 Các phương pháp thống kê trong khoa học sức khỏe</w:t>
        <w:br/>
        <w:t>2</w:t>
        <w:br/>
        <w:t>2</w:t>
        <w:br/>
        <w:t>15 30</w:t>
        <w:br/>
        <w:t>I.II</w:t>
        <w:br/>
        <w:t>57 TN515 Anh văn chuyên môn - Hóa Dược</w:t>
        <w:br/>
        <w:t>2</w:t>
        <w:br/>
        <w:t>30</w:t>
        <w:br/>
        <w:t>I.II</w:t>
        <w:br/>
        <w:t>2</w:t>
        <w:br/>
        <w:t>58 XH019 Pháp văn chuyên môn - KH&amp;CN</w:t>
        <w:br/>
        <w:t>2</w:t>
        <w:br/>
        <w:t>30</w:t>
        <w:br/>
        <w:t>I,II</w:t>
        <w:br/>
        <w:t>Cộng: 40 TC (Bắt buộc 38 TC; Tự chọn: 02 TC)</w:t>
        <w:br/>
        <w:t>Khối kiến thức chuyên ngành</w:t>
        <w:br/>
        <w:t>59</w:t>
        <w:br/>
        <w:t>TN516 Hợp chất tự nhiên 1</w:t>
        <w:br/>
        <w:t>60 | TN517E | Hợp chất tự nhiên 2</w:t>
        <w:br/>
        <w:t>61</w:t>
        <w:br/>
        <w:t>TN518 TT. Hợp chất tự nhiên</w:t>
        <w:br/>
        <w:t>62 TN519 Hóa dược 1</w:t>
        <w:br/>
        <w:t>63 TN520 Hóa dược 2</w:t>
        <w:br/>
        <w:t>64 TN521 TT. Hóa dược</w:t>
        <w:br/>
        <w:t>3</w:t>
        <w:br/>
        <w:t>3</w:t>
        <w:br/>
        <w:t>45</w:t>
        <w:br/>
        <w:t>TN503E</w:t>
        <w:br/>
        <w:t>I,II</w:t>
        <w:br/>
        <w:t>2</w:t>
        <w:br/>
        <w:t>2</w:t>
        <w:br/>
        <w:t>30</w:t>
        <w:br/>
        <w:t>I.II</w:t>
        <w:br/>
        <w:t>1</w:t>
        <w:br/>
        <w:t>1</w:t>
        <w:br/>
        <w:t>30</w:t>
        <w:br/>
        <w:t>TN516 I.II</w:t>
        <w:br/>
        <w:t>2</w:t>
        <w:br/>
        <w:t>2</w:t>
        <w:br/>
        <w:t>30</w:t>
        <w:br/>
        <w:t>TN503E</w:t>
        <w:br/>
        <w:t>I,II</w:t>
        <w:br/>
        <w:t>2</w:t>
        <w:br/>
        <w:t>2</w:t>
        <w:br/>
        <w:t>30</w:t>
        <w:br/>
        <w:t>TN519</w:t>
        <w:br/>
        <w:t>I.II</w:t>
        <w:br/>
        <w:t>1</w:t>
        <w:br/>
        <w:t>1</w:t>
        <w:br/>
        <w:t>30</w:t>
        <w:br/>
        <w:t>TN519 I,II</w:t>
        <w:br/>
        <w:t>--- OCR End ---</w:t>
        <w:br/>
        <w:br/>
        <w:t>[LỖI OCR: 429 You exceeded your current quota, please check your plan and billing details. For more information on this error, head to: https://ai.google.dev/gemini-api/docs/rate-limits. [violations {</w:t>
        <w:br/>
        <w:t xml:space="preserve">  quota_metric: "generativelanguage.googleapis.com/generate_content_free_tier_requests"</w:t>
        <w:br/>
        <w:t xml:space="preserve">  quota_id: "GenerateRequestsPerDayPerProjectPerModel-FreeTier"</w:t>
        <w:br/>
        <w:t xml:space="preserve">  quota_dimensions {</w:t>
        <w:br/>
        <w:t xml:space="preserve">    key: "model"</w:t>
        <w:br/>
        <w:t xml:space="preserve">    value: "gemini-1.5-flash"</w:t>
        <w:br/>
        <w:t xml:space="preserve">  }</w:t>
        <w:br/>
        <w:t xml:space="preserve">  quota_dimensions {</w:t>
        <w:br/>
        <w:t xml:space="preserve">    key: "location"</w:t>
        <w:br/>
        <w:t xml:space="preserve">    value: "global"</w:t>
        <w:br/>
        <w:t xml:space="preserve">  }</w:t>
        <w:br/>
        <w:t xml:space="preserve">  quota_value: 50</w:t>
        <w:br/>
        <w:t>}</w:t>
        <w:br/>
        <w:t>, links {</w:t>
        <w:br/>
        <w:t xml:space="preserve">  description: "Learn more about Gemini API quotas"</w:t>
        <w:br/>
        <w:t xml:space="preserve">  url: "https://ai.google.dev/gemini-api/docs/rate-limits"</w:t>
        <w:br/>
        <w:t>}</w:t>
        <w:br/>
        <w:t>, retry_delay {</w:t>
        <w:br/>
        <w:t xml:space="preserve">  seconds: 16</w:t>
        <w:br/>
        <w:t>}</w:t>
        <w:br/>
        <w:t>]]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