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AFC62"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pict w14:anchorId="7F163705">
          <v:rect id="_x0000_i1025" style="width:0;height:1.5pt" o:hralign="center" o:hrstd="t" o:hr="t" fillcolor="#a0a0a0" stroked="f"/>
        </w:pict>
      </w:r>
    </w:p>
    <w:p w14:paraId="73110028"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t>CHƯƠNG TRÌNH ĐÀO TẠO TRÌNH ĐỘ ĐẠI HỌC</w:t>
      </w:r>
    </w:p>
    <w:p w14:paraId="6E400673"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294456CD"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pict w14:anchorId="1249AD9C">
          <v:rect id="_x0000_i1026" style="width:0;height:1.5pt" o:hralign="center" o:hrstd="t" o:hr="t" fillcolor="#a0a0a0" stroked="f"/>
        </w:pict>
      </w:r>
    </w:p>
    <w:p w14:paraId="3DC2B50A"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Ngành:</w:t>
      </w:r>
      <w:r w:rsidRPr="00FC534A">
        <w:rPr>
          <w:rFonts w:ascii="Times New Roman" w:eastAsia="Times New Roman" w:hAnsi="Times New Roman" w:cs="Times New Roman"/>
          <w:sz w:val="24"/>
          <w:szCs w:val="24"/>
        </w:rPr>
        <w:t xml:space="preserve"> Kỹ thuật vật liệu (Materials Engineering)</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Mã ngành:</w:t>
      </w:r>
      <w:r w:rsidRPr="00FC534A">
        <w:rPr>
          <w:rFonts w:ascii="Times New Roman" w:eastAsia="Times New Roman" w:hAnsi="Times New Roman" w:cs="Times New Roman"/>
          <w:sz w:val="24"/>
          <w:szCs w:val="24"/>
        </w:rPr>
        <w:t xml:space="preserve"> 7520309</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Số lượng tín chỉ:</w:t>
      </w:r>
      <w:r w:rsidRPr="00FC534A">
        <w:rPr>
          <w:rFonts w:ascii="Times New Roman" w:eastAsia="Times New Roman" w:hAnsi="Times New Roman" w:cs="Times New Roman"/>
          <w:sz w:val="24"/>
          <w:szCs w:val="24"/>
        </w:rPr>
        <w:t xml:space="preserve"> 161 TC</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Thời gian đào tạo:</w:t>
      </w:r>
      <w:r w:rsidRPr="00FC534A">
        <w:rPr>
          <w:rFonts w:ascii="Times New Roman" w:eastAsia="Times New Roman" w:hAnsi="Times New Roman" w:cs="Times New Roman"/>
          <w:sz w:val="24"/>
          <w:szCs w:val="24"/>
        </w:rPr>
        <w:t xml:space="preserve"> 4,5 năm</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Loại văn bằng:</w:t>
      </w:r>
      <w:r w:rsidRPr="00FC534A">
        <w:rPr>
          <w:rFonts w:ascii="Times New Roman" w:eastAsia="Times New Roman" w:hAnsi="Times New Roman" w:cs="Times New Roman"/>
          <w:sz w:val="24"/>
          <w:szCs w:val="24"/>
        </w:rPr>
        <w:t xml:space="preserve"> Kỹ sư</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Hình thức đào tạo:</w:t>
      </w:r>
      <w:r w:rsidRPr="00FC534A">
        <w:rPr>
          <w:rFonts w:ascii="Times New Roman" w:eastAsia="Times New Roman" w:hAnsi="Times New Roman" w:cs="Times New Roman"/>
          <w:sz w:val="24"/>
          <w:szCs w:val="24"/>
        </w:rPr>
        <w:t xml:space="preserve"> Chính quy, Vừa làm vừa học, Đào tạo từ xa</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Đơn vị quản lý:</w:t>
      </w:r>
      <w:r w:rsidRPr="00FC534A">
        <w:rPr>
          <w:rFonts w:ascii="Times New Roman" w:eastAsia="Times New Roman" w:hAnsi="Times New Roman" w:cs="Times New Roman"/>
          <w:sz w:val="24"/>
          <w:szCs w:val="24"/>
        </w:rPr>
        <w:t xml:space="preserve"> Khoa Kỹ thuật hóa học-Trường Bách Khoa</w:t>
      </w:r>
    </w:p>
    <w:p w14:paraId="71A80DCE"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t>1. Mục tiêu đào tạo</w:t>
      </w:r>
    </w:p>
    <w:p w14:paraId="57269B7C"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1.1 Mục tiêu đào tạo chung</w:t>
      </w:r>
      <w:r w:rsidRPr="00FC534A">
        <w:rPr>
          <w:rFonts w:ascii="Times New Roman" w:eastAsia="Times New Roman" w:hAnsi="Times New Roman" w:cs="Times New Roman"/>
          <w:sz w:val="24"/>
          <w:szCs w:val="24"/>
        </w:rPr>
        <w:br/>
        <w:t>Đào tạo kỹ sư ngành kỹ thuật vật liệu có khả năng tư duy sáng tạo và giải quyết các vấn đề phức tạp trong lĩnh vực vật liệu. Sinh viên sẽ được trang bị kiến thức chuyên sâu về vật liệu, khoa học tự nhiên, xã hội, cùng với kỹ năng thực hành, để phát triển vật liệu tiên tiến, góp phần vào sự phát triển bền vững của xã hội. Người học tốt nghiệp sẽ có phẩm chất đạo đức tốt, khả năng giao tiếp chuyên môn hiệu quả, cam kết học tập suốt đời, và nhiều người sẽ tiếp tục học lên cao học, được truyền cảm hứng từ trải nghiệm nghiên cứu.</w:t>
      </w:r>
    </w:p>
    <w:p w14:paraId="7F27C36D"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1.2 Mục tiêu đào tạo cụ thể</w:t>
      </w:r>
      <w:r w:rsidRPr="00FC534A">
        <w:rPr>
          <w:rFonts w:ascii="Times New Roman" w:eastAsia="Times New Roman" w:hAnsi="Times New Roman" w:cs="Times New Roman"/>
          <w:sz w:val="24"/>
          <w:szCs w:val="24"/>
        </w:rPr>
        <w:br/>
        <w:t>Chương trình đào tạo ngành Kỹ thuật vật liệu trình độ đại học:</w:t>
      </w:r>
      <w:r w:rsidRPr="00FC534A">
        <w:rPr>
          <w:rFonts w:ascii="Times New Roman" w:eastAsia="Times New Roman" w:hAnsi="Times New Roman" w:cs="Times New Roman"/>
          <w:sz w:val="24"/>
          <w:szCs w:val="24"/>
        </w:rPr>
        <w:br/>
        <w:t>a. Đào tạo người học nắm vững kiến thức khoa học cơ bản, lý luận chính trị, kiến thức quốc phòng và an ninh, năng lực ngoại ngữ, năng lực công nghệ thông tin cơ bản và có sức khỏe;</w:t>
      </w:r>
      <w:r w:rsidRPr="00FC534A">
        <w:rPr>
          <w:rFonts w:ascii="Times New Roman" w:eastAsia="Times New Roman" w:hAnsi="Times New Roman" w:cs="Times New Roman"/>
          <w:sz w:val="24"/>
          <w:szCs w:val="24"/>
        </w:rPr>
        <w:br/>
        <w:t>b. Rèn luyện người học có tác phong chuyên nghiệp, có kỹ năng giao tiếp, kỹ năng học tập suốt đời, nghiên cứu khoa học, khả năng thích ứng và làm việc trong môi trường đa văn hóa và bối cảnh toàn cầu hóa; có sức khỏe, đạo đức, ý thức công dân, trách nhiệm nghề nghiệp và trách nhiệm xã hội;</w:t>
      </w:r>
      <w:r w:rsidRPr="00FC534A">
        <w:rPr>
          <w:rFonts w:ascii="Times New Roman" w:eastAsia="Times New Roman" w:hAnsi="Times New Roman" w:cs="Times New Roman"/>
          <w:sz w:val="24"/>
          <w:szCs w:val="24"/>
        </w:rPr>
        <w:br/>
        <w:t>c. Trang bị cho người học kiến thức cơ sở, kiến thức chuyên môn và vận dụng vào việc thiết kế, chế tạo và phân tích/đánh giá sản phẩm hay quá trình thuộc lĩnh vực kỹ thuật vật liệu như Vật liệu Composite, vật liệu silicate, vật liệu kim loại, vật liệu hữu cơ-kim loại, vật liệu xây dựng, vật liệu điện và kỹ thuật vật liệu tiên tiến khác.</w:t>
      </w:r>
      <w:r w:rsidRPr="00FC534A">
        <w:rPr>
          <w:rFonts w:ascii="Times New Roman" w:eastAsia="Times New Roman" w:hAnsi="Times New Roman" w:cs="Times New Roman"/>
          <w:sz w:val="24"/>
          <w:szCs w:val="24"/>
        </w:rPr>
        <w:br/>
        <w:t>d. Đào tạo người học có năng lực làm việc trong các ngành nghề phù hợp với chuyên môn; có năng lực học tập sau đại học.</w:t>
      </w:r>
    </w:p>
    <w:p w14:paraId="33813591"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t>2. Chuẩn đầu ra</w:t>
      </w:r>
    </w:p>
    <w:p w14:paraId="7EF0D703"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Hoàn thành chương trình đào tạo ngành Công nghệ Kỹ thuật hóa học trình độ đại học, người học có khả năng:</w:t>
      </w:r>
    </w:p>
    <w:p w14:paraId="78757809"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lastRenderedPageBreak/>
        <w:t>2.1 Kiến thức</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2.1.1 Khối kiến thức giáo dục đại cương</w:t>
      </w:r>
      <w:r w:rsidRPr="00FC534A">
        <w:rPr>
          <w:rFonts w:ascii="Times New Roman" w:eastAsia="Times New Roman" w:hAnsi="Times New Roman" w:cs="Times New Roman"/>
          <w:sz w:val="24"/>
          <w:szCs w:val="24"/>
        </w:rPr>
        <w:br/>
        <w:t>a. Mô tả được các nguyên lý cơ bản của khoa học chính trị, ngoại ngữ, khoa học xã hội và pháp luật; kiến thức cơ bản về giáo dục thể chất và giáo dục quốc phòng và an ninh; các chủ trương, đường lối phát triển kinh tế-xã hội của Đảng và Nhà nước và vận dụng vào chuyên ngành đào tạo, có sức khỏe để đáp ứng yêu cầu xây dựng và bảo vệ tổ quốc.</w:t>
      </w:r>
      <w:r w:rsidRPr="00FC534A">
        <w:rPr>
          <w:rFonts w:ascii="Times New Roman" w:eastAsia="Times New Roman" w:hAnsi="Times New Roman" w:cs="Times New Roman"/>
          <w:sz w:val="24"/>
          <w:szCs w:val="24"/>
        </w:rPr>
        <w:br/>
        <w:t>b. Vận dụng các kiến thức cơ bản về hóa học đại cương, toán học, vật lý, tin học để đáp ứng việc tiếp thu kiến thức cơ sở ngành và chuyên ngành vào các vấn đề thuộc lĩnh vực Kỹ thuật vật liệu.</w:t>
      </w:r>
      <w:r w:rsidRPr="00FC534A">
        <w:rPr>
          <w:rFonts w:ascii="Times New Roman" w:eastAsia="Times New Roman" w:hAnsi="Times New Roman" w:cs="Times New Roman"/>
          <w:sz w:val="24"/>
          <w:szCs w:val="24"/>
        </w:rPr>
        <w:br/>
        <w:t>c. Vận dụng được các kiến thức cơ bản về tiếng Anh hoặc tiếng Pháp tương đương trình độ bậc 3/6 Khung năng lực ngoại ngữ của Việt Nam (B1 theo khung tham chiếu Châu Âu).</w:t>
      </w:r>
    </w:p>
    <w:p w14:paraId="4D8AEB7A"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2.1.2 Khối kiến thức cơ sở ngành</w:t>
      </w:r>
      <w:r w:rsidRPr="00FC534A">
        <w:rPr>
          <w:rFonts w:ascii="Times New Roman" w:eastAsia="Times New Roman" w:hAnsi="Times New Roman" w:cs="Times New Roman"/>
          <w:sz w:val="24"/>
          <w:szCs w:val="24"/>
        </w:rPr>
        <w:br/>
        <w:t>a. Vận dụng được các kiến thức cơ sở về hóa học, vật lý, truyền vận, khoa học và công nghệ vật liệu để áp dụng vào các vấn đề chuyên ngành Kỹ thuật vật liệu;</w:t>
      </w:r>
      <w:r w:rsidRPr="00FC534A">
        <w:rPr>
          <w:rFonts w:ascii="Times New Roman" w:eastAsia="Times New Roman" w:hAnsi="Times New Roman" w:cs="Times New Roman"/>
          <w:sz w:val="24"/>
          <w:szCs w:val="24"/>
        </w:rPr>
        <w:br/>
        <w:t>b. Mở rộng thêm kiến thức ở một số lĩnh vực gần để hiểu được tác động của các giải pháp kỹ thuật lên xã hội trong bối cảnh toàn cầu;</w:t>
      </w:r>
    </w:p>
    <w:p w14:paraId="65788B0C"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2.1.3 Khối kiến thức chuyên ngành</w:t>
      </w:r>
      <w:r w:rsidRPr="00FC534A">
        <w:rPr>
          <w:rFonts w:ascii="Times New Roman" w:eastAsia="Times New Roman" w:hAnsi="Times New Roman" w:cs="Times New Roman"/>
          <w:sz w:val="24"/>
          <w:szCs w:val="24"/>
        </w:rPr>
        <w:br/>
        <w:t>a. Vận dụng các kiến thức và công cụ phù hợp để thiết kế, chế tạo, phân tích/đánh giá một sản phẩm hoặc một quá trình trong lĩnh vực kỹ thuật vật liệu nhằm đáp ứng các nhu cầu mong muốn với các điều kiện ràng buộc trong thực tế;</w:t>
      </w:r>
      <w:r w:rsidRPr="00FC534A">
        <w:rPr>
          <w:rFonts w:ascii="Times New Roman" w:eastAsia="Times New Roman" w:hAnsi="Times New Roman" w:cs="Times New Roman"/>
          <w:sz w:val="24"/>
          <w:szCs w:val="24"/>
        </w:rPr>
        <w:br/>
        <w:t>b. Đánh giá các vấn đề và đưa ra giải pháp phù hợp của một quá trình công nghệ vật liệu.</w:t>
      </w:r>
    </w:p>
    <w:p w14:paraId="5C7B427E"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2.2 Kỹ năng</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2.2.1 Kỹ năng cứng</w:t>
      </w:r>
      <w:r w:rsidRPr="00FC534A">
        <w:rPr>
          <w:rFonts w:ascii="Times New Roman" w:eastAsia="Times New Roman" w:hAnsi="Times New Roman" w:cs="Times New Roman"/>
          <w:sz w:val="24"/>
          <w:szCs w:val="24"/>
        </w:rPr>
        <w:br/>
        <w:t>a. Thiết kế, chế tạo, phân tích/đánh giá sản phẩm hay quá trình thuộc lĩnh vực kỹ thuật vật liệu;</w:t>
      </w:r>
      <w:r w:rsidRPr="00FC534A">
        <w:rPr>
          <w:rFonts w:ascii="Times New Roman" w:eastAsia="Times New Roman" w:hAnsi="Times New Roman" w:cs="Times New Roman"/>
          <w:sz w:val="24"/>
          <w:szCs w:val="24"/>
        </w:rPr>
        <w:br/>
        <w:t>b. Thành thạo sử dụng các phương pháp, kỹ thuật cần thiết cho thực hành kỹ thuật.</w:t>
      </w:r>
    </w:p>
    <w:p w14:paraId="7FB2D4A1"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2.2.2 Kỹ năng mềm</w:t>
      </w:r>
      <w:r w:rsidRPr="00FC534A">
        <w:rPr>
          <w:rFonts w:ascii="Times New Roman" w:eastAsia="Times New Roman" w:hAnsi="Times New Roman" w:cs="Times New Roman"/>
          <w:sz w:val="24"/>
          <w:szCs w:val="24"/>
        </w:rPr>
        <w:br/>
        <w:t>a. Giao tiếp, trình bày, làm việc theo nhóm, nghiên cứu khoa học và kỹ năng thích ứng trong môi trường toàn cầu hóa (ngoại ngữ, tin học,...)</w:t>
      </w:r>
      <w:r w:rsidRPr="00FC534A">
        <w:rPr>
          <w:rFonts w:ascii="Times New Roman" w:eastAsia="Times New Roman" w:hAnsi="Times New Roman" w:cs="Times New Roman"/>
          <w:sz w:val="24"/>
          <w:szCs w:val="24"/>
        </w:rPr>
        <w:br/>
        <w:t>b. Xây dựng và giải quyết vấn đề kỹ thuật trong lĩnh vực kỹ thuật vật liệu.</w:t>
      </w:r>
    </w:p>
    <w:p w14:paraId="0A94242B"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2.3 Mức độ tự chủ và trách nhiệm cá nhân</w:t>
      </w:r>
      <w:r w:rsidRPr="00FC534A">
        <w:rPr>
          <w:rFonts w:ascii="Times New Roman" w:eastAsia="Times New Roman" w:hAnsi="Times New Roman" w:cs="Times New Roman"/>
          <w:sz w:val="24"/>
          <w:szCs w:val="24"/>
        </w:rPr>
        <w:br/>
        <w:t>Rèn luyện sinh viên trở thành những kỹ sư vật liệu tự chủ, sáng tạo và trách nhiệm cao. Sinh viên sẽ được trang bị kỹ năng học tập suốt đời, chủ động giải quyết vấn đề và làm việc nhóm hiệu quả. Sinh viên sẽ tuân thủ nghiêm các chuẩn mực đạo đức, pháp luật và quy định của ngành.</w:t>
      </w:r>
    </w:p>
    <w:p w14:paraId="703C4CE0"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t>3. Vị trí việc làm của người học sau khi tốt nghiệp</w:t>
      </w:r>
    </w:p>
    <w:p w14:paraId="545E239C" w14:textId="77777777" w:rsidR="00FC534A" w:rsidRPr="00FC534A" w:rsidRDefault="00FC534A" w:rsidP="00FC53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Cán bộ nghiên cứu: nghiên cứu viên, giảng viên trong lĩnh vực Kỹ thuật vật liệu ở các Viện, Trung tâm nghiên cứu và các trường đại học, cao đẳng, nghề;</w:t>
      </w:r>
    </w:p>
    <w:p w14:paraId="3A8909CA" w14:textId="77777777" w:rsidR="00FC534A" w:rsidRPr="00FC534A" w:rsidRDefault="00FC534A" w:rsidP="00FC53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Kỹ sư vận hành hay Đảm bảo chất lượng về: thiết kế, chế tạo, phân tích, tư vấn kỹ thuật trong lĩnh vực vật liệu, hóa học ở các nhà máy, công ty, xí nghiệp;</w:t>
      </w:r>
    </w:p>
    <w:p w14:paraId="3649565C" w14:textId="77777777" w:rsidR="00FC534A" w:rsidRPr="00FC534A" w:rsidRDefault="00FC534A" w:rsidP="00FC53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Cán bộ quản lý: khai thác vận hành và triển khai các dự án Kỹ thuật vật liệu ở các cơ quan, công ty, xí nghiệp, trường học.</w:t>
      </w:r>
    </w:p>
    <w:p w14:paraId="3682E84E"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lastRenderedPageBreak/>
        <w:t>4. Khả năng học tập, nâng cao trình độ sau khi tốt nghiệp</w:t>
      </w:r>
    </w:p>
    <w:p w14:paraId="5716CCDB" w14:textId="77777777" w:rsidR="00FC534A" w:rsidRPr="00FC534A" w:rsidRDefault="00FC534A" w:rsidP="00FC53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Có khả năng cập nhật kiến thức, học nâng cao trình độ lên bậc thạc sĩ, tiến sĩ</w:t>
      </w:r>
    </w:p>
    <w:p w14:paraId="20BDC334" w14:textId="77777777" w:rsidR="00FC534A" w:rsidRPr="00FC534A" w:rsidRDefault="00FC534A" w:rsidP="00FC53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Có khả năng cập nhật chuyên môn để đáp ứng yêu cầu công việc đảm nhiệm.</w:t>
      </w:r>
    </w:p>
    <w:p w14:paraId="2AF66CF8"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t>5. Các chương trình đào tạo, tài liệu, chuẩn quốc gia và quốc tế tham khảo</w:t>
      </w:r>
    </w:p>
    <w:p w14:paraId="4ABF4015" w14:textId="77777777" w:rsidR="00FC534A" w:rsidRPr="00FC534A" w:rsidRDefault="00FC534A" w:rsidP="00FC53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Luật Giáo dục đại học; Khung Trình độ quốc gia Việt Nam; Khung Năng lực ngoại ngữ Việt Nam; yêu cầu về năng lực mà người học đạt được sau khi tốt nghiệp trình độ đại học (Thông tư 07/2015/TT-BGDĐT); Chuẩn kỹ năng sử dụng công nghệ thông tin cơ bản (Thông tư 03/2014/TT-BTTTT); Tiêu chuẩn đánh giá chất lượng chương trình đào tạo các trình độ của giáo dục đại học (Thông tư 04/2016/TT-BGDĐT, thông tư 17/2021/TT-BGDĐT, Thông tư 12/2017/TT-BGDĐT); Tiêu chuẩn đánh giá chất lượng cấp chương trình đào tạo của AUN-QA.</w:t>
      </w:r>
    </w:p>
    <w:p w14:paraId="260A453D" w14:textId="77777777" w:rsidR="00FC534A" w:rsidRPr="00FC534A" w:rsidRDefault="00FC534A" w:rsidP="00FC53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Chương trình đào tạo ngành Kỹ thuật vật liệu của trường Đại học Bách khoa Tp. Hồ Chí Minh, Chương trình đào tạo ngành Kỹ thuật liệu của trường Đại học Nanyang Technological University, Singapore.</w:t>
      </w:r>
    </w:p>
    <w:p w14:paraId="730F064E" w14:textId="77777777" w:rsidR="00FC534A" w:rsidRPr="00FC534A" w:rsidRDefault="00FC534A" w:rsidP="00FC534A">
      <w:pPr>
        <w:spacing w:before="100" w:beforeAutospacing="1" w:after="100" w:afterAutospacing="1" w:line="240" w:lineRule="auto"/>
        <w:outlineLvl w:val="2"/>
        <w:rPr>
          <w:rFonts w:ascii="Times New Roman" w:eastAsia="Times New Roman" w:hAnsi="Times New Roman" w:cs="Times New Roman"/>
          <w:b/>
          <w:bCs/>
          <w:sz w:val="27"/>
          <w:szCs w:val="27"/>
        </w:rPr>
      </w:pPr>
      <w:r w:rsidRPr="00FC534A">
        <w:rPr>
          <w:rFonts w:ascii="Times New Roman" w:eastAsia="Times New Roman" w:hAnsi="Times New Roman" w:cs="Times New Roman"/>
          <w:b/>
          <w:bCs/>
          <w:sz w:val="27"/>
          <w:szCs w:val="27"/>
        </w:rPr>
        <w:t>6. Khung chương trình đào tạo</w:t>
      </w:r>
    </w:p>
    <w:p w14:paraId="2271D3AD"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Khối kiến thức Giáo dục đại cương</w:t>
      </w:r>
      <w:r w:rsidRPr="00FC534A">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C534A">
        <w:rPr>
          <w:rFonts w:ascii="Times New Roman" w:eastAsia="Times New Roman" w:hAnsi="Times New Roman" w:cs="Times New Roman"/>
          <w:sz w:val="24"/>
          <w:szCs w:val="24"/>
        </w:rPr>
        <w:br/>
        <w:t>| :-- | :--- | :--- | :--- | :--- | :--- | :--- | :--- | :--- | :--- | :--- |</w:t>
      </w:r>
      <w:r w:rsidRPr="00FC534A">
        <w:rPr>
          <w:rFonts w:ascii="Times New Roman" w:eastAsia="Times New Roman" w:hAnsi="Times New Roman" w:cs="Times New Roman"/>
          <w:sz w:val="24"/>
          <w:szCs w:val="24"/>
        </w:rPr>
        <w:br/>
        <w:t>| 1 | QP010E | Giáo dục quốc phòng và An ninh 1 (</w:t>
      </w:r>
      <w:r w:rsidRPr="00FC534A">
        <w:rPr>
          <w:rFonts w:ascii="Times New Roman" w:eastAsia="Times New Roman" w:hAnsi="Times New Roman" w:cs="Times New Roman"/>
          <w:i/>
          <w:iCs/>
          <w:sz w:val="24"/>
          <w:szCs w:val="24"/>
        </w:rPr>
        <w:t>) | 2 | 2 | | 37 | 8 | Bố trí theo nhóm ngành | | |</w:t>
      </w:r>
      <w:r w:rsidRPr="00FC534A">
        <w:rPr>
          <w:rFonts w:ascii="Times New Roman" w:eastAsia="Times New Roman" w:hAnsi="Times New Roman" w:cs="Times New Roman"/>
          <w:i/>
          <w:iCs/>
          <w:sz w:val="24"/>
          <w:szCs w:val="24"/>
        </w:rPr>
        <w:br/>
        <w:t>| 2 | QP011E | Giáo dục quốc phòng và An ninh 2 (</w:t>
      </w:r>
      <w:r w:rsidRPr="00FC534A">
        <w:rPr>
          <w:rFonts w:ascii="Times New Roman" w:eastAsia="Times New Roman" w:hAnsi="Times New Roman" w:cs="Times New Roman"/>
          <w:sz w:val="24"/>
          <w:szCs w:val="24"/>
        </w:rPr>
        <w:t>) | 2 | 2 | | 22 | 8 | Bố trí theo nhóm ngành | | |</w:t>
      </w:r>
      <w:r w:rsidRPr="00FC534A">
        <w:rPr>
          <w:rFonts w:ascii="Times New Roman" w:eastAsia="Times New Roman" w:hAnsi="Times New Roman" w:cs="Times New Roman"/>
          <w:sz w:val="24"/>
          <w:szCs w:val="24"/>
        </w:rPr>
        <w:br/>
        <w:t>| 3 | QP012 | Giáo dục quốc phòng và An ninh 3 (</w:t>
      </w:r>
      <w:r w:rsidRPr="00FC534A">
        <w:rPr>
          <w:rFonts w:ascii="Times New Roman" w:eastAsia="Times New Roman" w:hAnsi="Times New Roman" w:cs="Times New Roman"/>
          <w:i/>
          <w:iCs/>
          <w:sz w:val="24"/>
          <w:szCs w:val="24"/>
        </w:rPr>
        <w:t>) | 2 | 2 | | 24 | 21 | Bố trí theo nhóm ngành | | |</w:t>
      </w:r>
      <w:r w:rsidRPr="00FC534A">
        <w:rPr>
          <w:rFonts w:ascii="Times New Roman" w:eastAsia="Times New Roman" w:hAnsi="Times New Roman" w:cs="Times New Roman"/>
          <w:i/>
          <w:iCs/>
          <w:sz w:val="24"/>
          <w:szCs w:val="24"/>
        </w:rPr>
        <w:br/>
        <w:t>| 4 | QP013 | Giáo dục quốc phòng và An ninh 4 (</w:t>
      </w:r>
      <w:r w:rsidRPr="00FC534A">
        <w:rPr>
          <w:rFonts w:ascii="Times New Roman" w:eastAsia="Times New Roman" w:hAnsi="Times New Roman" w:cs="Times New Roman"/>
          <w:sz w:val="24"/>
          <w:szCs w:val="24"/>
        </w:rPr>
        <w:t>) | 2 | 2 | | 4 | 56 | Bố trí theo nhóm ngành | | |</w:t>
      </w:r>
      <w:r w:rsidRPr="00FC534A">
        <w:rPr>
          <w:rFonts w:ascii="Times New Roman" w:eastAsia="Times New Roman" w:hAnsi="Times New Roman" w:cs="Times New Roman"/>
          <w:sz w:val="24"/>
          <w:szCs w:val="24"/>
        </w:rPr>
        <w:br/>
        <w:t>| 5 | TC100 | Giáo dục thể chất 1+2+3 (</w:t>
      </w:r>
      <w:r w:rsidRPr="00FC534A">
        <w:rPr>
          <w:rFonts w:ascii="Times New Roman" w:eastAsia="Times New Roman" w:hAnsi="Times New Roman" w:cs="Times New Roman"/>
          <w:i/>
          <w:iCs/>
          <w:sz w:val="24"/>
          <w:szCs w:val="24"/>
        </w:rPr>
        <w:t>) | 1+1+1 | 3 | | | 90 | | | I,II,III |</w:t>
      </w:r>
      <w:r w:rsidRPr="00FC534A">
        <w:rPr>
          <w:rFonts w:ascii="Times New Roman" w:eastAsia="Times New Roman" w:hAnsi="Times New Roman" w:cs="Times New Roman"/>
          <w:i/>
          <w:iCs/>
          <w:sz w:val="24"/>
          <w:szCs w:val="24"/>
        </w:rPr>
        <w:br/>
        <w:t>| 6 | TN033 | Tin học căn bản (</w:t>
      </w:r>
      <w:r w:rsidRPr="00FC534A">
        <w:rPr>
          <w:rFonts w:ascii="Times New Roman" w:eastAsia="Times New Roman" w:hAnsi="Times New Roman" w:cs="Times New Roman"/>
          <w:sz w:val="24"/>
          <w:szCs w:val="24"/>
        </w:rPr>
        <w:t>) | 1 | 1 | | 15 | | | | I,II,III |</w:t>
      </w:r>
      <w:r w:rsidRPr="00FC534A">
        <w:rPr>
          <w:rFonts w:ascii="Times New Roman" w:eastAsia="Times New Roman" w:hAnsi="Times New Roman" w:cs="Times New Roman"/>
          <w:sz w:val="24"/>
          <w:szCs w:val="24"/>
        </w:rPr>
        <w:br/>
        <w:t>| 7 | TN034 | Thực hành Tin học căn bản (</w:t>
      </w:r>
      <w:r w:rsidRPr="00FC534A">
        <w:rPr>
          <w:rFonts w:ascii="Times New Roman" w:eastAsia="Times New Roman" w:hAnsi="Times New Roman" w:cs="Times New Roman"/>
          <w:i/>
          <w:iCs/>
          <w:sz w:val="24"/>
          <w:szCs w:val="24"/>
        </w:rPr>
        <w:t>) | 2 | 2 | | | 60 | TN033 | | I,II,III |</w:t>
      </w:r>
      <w:r w:rsidRPr="00FC534A">
        <w:rPr>
          <w:rFonts w:ascii="Times New Roman" w:eastAsia="Times New Roman" w:hAnsi="Times New Roman" w:cs="Times New Roman"/>
          <w:i/>
          <w:iCs/>
          <w:sz w:val="24"/>
          <w:szCs w:val="24"/>
        </w:rPr>
        <w:br/>
        <w:t>| 8 | XH023 | Anh văn căn bản 1 (</w:t>
      </w:r>
      <w:r w:rsidRPr="00FC534A">
        <w:rPr>
          <w:rFonts w:ascii="Times New Roman" w:eastAsia="Times New Roman" w:hAnsi="Times New Roman" w:cs="Times New Roman"/>
          <w:sz w:val="24"/>
          <w:szCs w:val="24"/>
        </w:rPr>
        <w:t>) | 4 | | 10 (AV hoặc PV) | 60 | | XH023 | | I,II,III |</w:t>
      </w:r>
      <w:r w:rsidRPr="00FC534A">
        <w:rPr>
          <w:rFonts w:ascii="Times New Roman" w:eastAsia="Times New Roman" w:hAnsi="Times New Roman" w:cs="Times New Roman"/>
          <w:sz w:val="24"/>
          <w:szCs w:val="24"/>
        </w:rPr>
        <w:br/>
        <w:t>| 9 | XH024 | Anh văn căn bản 2 (</w:t>
      </w:r>
      <w:r w:rsidRPr="00FC534A">
        <w:rPr>
          <w:rFonts w:ascii="Times New Roman" w:eastAsia="Times New Roman" w:hAnsi="Times New Roman" w:cs="Times New Roman"/>
          <w:i/>
          <w:iCs/>
          <w:sz w:val="24"/>
          <w:szCs w:val="24"/>
        </w:rPr>
        <w:t>) | 3 | | | 45 | | XH024 | | I,II,III |</w:t>
      </w:r>
      <w:r w:rsidRPr="00FC534A">
        <w:rPr>
          <w:rFonts w:ascii="Times New Roman" w:eastAsia="Times New Roman" w:hAnsi="Times New Roman" w:cs="Times New Roman"/>
          <w:i/>
          <w:iCs/>
          <w:sz w:val="24"/>
          <w:szCs w:val="24"/>
        </w:rPr>
        <w:br/>
        <w:t>| 10 | XH025 | Anh văn căn bản 3 (</w:t>
      </w:r>
      <w:r w:rsidRPr="00FC534A">
        <w:rPr>
          <w:rFonts w:ascii="Times New Roman" w:eastAsia="Times New Roman" w:hAnsi="Times New Roman" w:cs="Times New Roman"/>
          <w:sz w:val="24"/>
          <w:szCs w:val="24"/>
        </w:rPr>
        <w:t>) | 3 | | | 45 | | XH025 | | I,II,III |</w:t>
      </w:r>
      <w:r w:rsidRPr="00FC534A">
        <w:rPr>
          <w:rFonts w:ascii="Times New Roman" w:eastAsia="Times New Roman" w:hAnsi="Times New Roman" w:cs="Times New Roman"/>
          <w:sz w:val="24"/>
          <w:szCs w:val="24"/>
        </w:rPr>
        <w:br/>
        <w:t>| 11 | XH031 | Anh văn tăng cường 1 (</w:t>
      </w:r>
      <w:r w:rsidRPr="00FC534A">
        <w:rPr>
          <w:rFonts w:ascii="Times New Roman" w:eastAsia="Times New Roman" w:hAnsi="Times New Roman" w:cs="Times New Roman"/>
          <w:i/>
          <w:iCs/>
          <w:sz w:val="24"/>
          <w:szCs w:val="24"/>
        </w:rPr>
        <w:t>) | 4 | | | 60 | | XH031 | | I,II,III |</w:t>
      </w:r>
      <w:r w:rsidRPr="00FC534A">
        <w:rPr>
          <w:rFonts w:ascii="Times New Roman" w:eastAsia="Times New Roman" w:hAnsi="Times New Roman" w:cs="Times New Roman"/>
          <w:i/>
          <w:iCs/>
          <w:sz w:val="24"/>
          <w:szCs w:val="24"/>
        </w:rPr>
        <w:br/>
        <w:t>| 12 | XH032 | Anh văn tăng cường 2 (</w:t>
      </w:r>
      <w:r w:rsidRPr="00FC534A">
        <w:rPr>
          <w:rFonts w:ascii="Times New Roman" w:eastAsia="Times New Roman" w:hAnsi="Times New Roman" w:cs="Times New Roman"/>
          <w:sz w:val="24"/>
          <w:szCs w:val="24"/>
        </w:rPr>
        <w:t>) | 3 | | | 45 | | XH032 | | I,II,III |</w:t>
      </w:r>
      <w:r w:rsidRPr="00FC534A">
        <w:rPr>
          <w:rFonts w:ascii="Times New Roman" w:eastAsia="Times New Roman" w:hAnsi="Times New Roman" w:cs="Times New Roman"/>
          <w:sz w:val="24"/>
          <w:szCs w:val="24"/>
        </w:rPr>
        <w:br/>
        <w:t>| 13 | XH033 | Anh văn tăng cường 3 (</w:t>
      </w:r>
      <w:r w:rsidRPr="00FC534A">
        <w:rPr>
          <w:rFonts w:ascii="Times New Roman" w:eastAsia="Times New Roman" w:hAnsi="Times New Roman" w:cs="Times New Roman"/>
          <w:i/>
          <w:iCs/>
          <w:sz w:val="24"/>
          <w:szCs w:val="24"/>
        </w:rPr>
        <w:t>) | 3 | | | 45 | | | | I,II,III |</w:t>
      </w:r>
      <w:r w:rsidRPr="00FC534A">
        <w:rPr>
          <w:rFonts w:ascii="Times New Roman" w:eastAsia="Times New Roman" w:hAnsi="Times New Roman" w:cs="Times New Roman"/>
          <w:i/>
          <w:iCs/>
          <w:sz w:val="24"/>
          <w:szCs w:val="24"/>
        </w:rPr>
        <w:br/>
        <w:t>| 14 | FL001 | Pháp văn căn bản 1 (</w:t>
      </w:r>
      <w:r w:rsidRPr="00FC534A">
        <w:rPr>
          <w:rFonts w:ascii="Times New Roman" w:eastAsia="Times New Roman" w:hAnsi="Times New Roman" w:cs="Times New Roman"/>
          <w:sz w:val="24"/>
          <w:szCs w:val="24"/>
        </w:rPr>
        <w:t>) | 4 | | | 60 | | | | I,II,III |</w:t>
      </w:r>
      <w:r w:rsidRPr="00FC534A">
        <w:rPr>
          <w:rFonts w:ascii="Times New Roman" w:eastAsia="Times New Roman" w:hAnsi="Times New Roman" w:cs="Times New Roman"/>
          <w:sz w:val="24"/>
          <w:szCs w:val="24"/>
        </w:rPr>
        <w:br/>
        <w:t>| 15 | FL002 | Pháp văn căn bản 2 (</w:t>
      </w:r>
      <w:r w:rsidRPr="00FC534A">
        <w:rPr>
          <w:rFonts w:ascii="Times New Roman" w:eastAsia="Times New Roman" w:hAnsi="Times New Roman" w:cs="Times New Roman"/>
          <w:i/>
          <w:iCs/>
          <w:sz w:val="24"/>
          <w:szCs w:val="24"/>
        </w:rPr>
        <w:t>) | 3 | | | 45 | | FL001 | | I,II,III |</w:t>
      </w:r>
      <w:r w:rsidRPr="00FC534A">
        <w:rPr>
          <w:rFonts w:ascii="Times New Roman" w:eastAsia="Times New Roman" w:hAnsi="Times New Roman" w:cs="Times New Roman"/>
          <w:i/>
          <w:iCs/>
          <w:sz w:val="24"/>
          <w:szCs w:val="24"/>
        </w:rPr>
        <w:br/>
        <w:t>| 16 | FL003 | Pháp văn căn bản 3 (</w:t>
      </w:r>
      <w:r w:rsidRPr="00FC534A">
        <w:rPr>
          <w:rFonts w:ascii="Times New Roman" w:eastAsia="Times New Roman" w:hAnsi="Times New Roman" w:cs="Times New Roman"/>
          <w:sz w:val="24"/>
          <w:szCs w:val="24"/>
        </w:rPr>
        <w:t>) | 3 | | | 45 | | FL002 | | I,II,III |</w:t>
      </w:r>
      <w:r w:rsidRPr="00FC534A">
        <w:rPr>
          <w:rFonts w:ascii="Times New Roman" w:eastAsia="Times New Roman" w:hAnsi="Times New Roman" w:cs="Times New Roman"/>
          <w:sz w:val="24"/>
          <w:szCs w:val="24"/>
        </w:rPr>
        <w:br/>
        <w:t>| 17 | FL007 | Pháp văn tăng cường 1 (</w:t>
      </w:r>
      <w:r w:rsidRPr="00FC534A">
        <w:rPr>
          <w:rFonts w:ascii="Times New Roman" w:eastAsia="Times New Roman" w:hAnsi="Times New Roman" w:cs="Times New Roman"/>
          <w:i/>
          <w:iCs/>
          <w:sz w:val="24"/>
          <w:szCs w:val="24"/>
        </w:rPr>
        <w:t>) | 4 | | | 60 | | FL003 | | I,II,III |</w:t>
      </w:r>
      <w:r w:rsidRPr="00FC534A">
        <w:rPr>
          <w:rFonts w:ascii="Times New Roman" w:eastAsia="Times New Roman" w:hAnsi="Times New Roman" w:cs="Times New Roman"/>
          <w:i/>
          <w:iCs/>
          <w:sz w:val="24"/>
          <w:szCs w:val="24"/>
        </w:rPr>
        <w:br/>
        <w:t>| 18 | FL008 | Pháp văn tăng cường 2 (</w:t>
      </w:r>
      <w:r w:rsidRPr="00FC534A">
        <w:rPr>
          <w:rFonts w:ascii="Times New Roman" w:eastAsia="Times New Roman" w:hAnsi="Times New Roman" w:cs="Times New Roman"/>
          <w:sz w:val="24"/>
          <w:szCs w:val="24"/>
        </w:rPr>
        <w:t>) | 3 | | | 45 | | FL007 | | I,II,III |</w:t>
      </w:r>
      <w:r w:rsidRPr="00FC534A">
        <w:rPr>
          <w:rFonts w:ascii="Times New Roman" w:eastAsia="Times New Roman" w:hAnsi="Times New Roman" w:cs="Times New Roman"/>
          <w:sz w:val="24"/>
          <w:szCs w:val="24"/>
        </w:rPr>
        <w:br/>
        <w:t>| 19 | FL009 | Pháp văn tăng cường 3 (*) | 3 | | | 45 | | FL008 | | I,II,III |</w:t>
      </w:r>
      <w:r w:rsidRPr="00FC534A">
        <w:rPr>
          <w:rFonts w:ascii="Times New Roman" w:eastAsia="Times New Roman" w:hAnsi="Times New Roman" w:cs="Times New Roman"/>
          <w:sz w:val="24"/>
          <w:szCs w:val="24"/>
        </w:rPr>
        <w:br/>
        <w:t>| 20 | ML014 | Triết học Mác - Lênin | 3 | 3 | | 45 | | ML014 | | I,II,III |</w:t>
      </w:r>
      <w:r w:rsidRPr="00FC534A">
        <w:rPr>
          <w:rFonts w:ascii="Times New Roman" w:eastAsia="Times New Roman" w:hAnsi="Times New Roman" w:cs="Times New Roman"/>
          <w:sz w:val="24"/>
          <w:szCs w:val="24"/>
        </w:rPr>
        <w:br/>
        <w:t>| 21 | ML016 | Kinh tế chính trị Mác - Lênin | 2 | 2 | | 30 | | ML016 | | I,II,III |</w:t>
      </w:r>
      <w:r w:rsidRPr="00FC534A">
        <w:rPr>
          <w:rFonts w:ascii="Times New Roman" w:eastAsia="Times New Roman" w:hAnsi="Times New Roman" w:cs="Times New Roman"/>
          <w:sz w:val="24"/>
          <w:szCs w:val="24"/>
        </w:rPr>
        <w:br/>
        <w:t>| 22 | ML018 | Chủ nghĩa xã hội khoa học | 2 | 2 | | 30 | | ML018 | | I,II,III |</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sz w:val="24"/>
          <w:szCs w:val="24"/>
        </w:rPr>
        <w:lastRenderedPageBreak/>
        <w:t>| 23 | ML019 | Lịch sử Đảng Cộng sản Việt Nam | 2 | 2 | | 30 | | ML019 | | I,II,III |</w:t>
      </w:r>
      <w:r w:rsidRPr="00FC534A">
        <w:rPr>
          <w:rFonts w:ascii="Times New Roman" w:eastAsia="Times New Roman" w:hAnsi="Times New Roman" w:cs="Times New Roman"/>
          <w:sz w:val="24"/>
          <w:szCs w:val="24"/>
        </w:rPr>
        <w:br/>
        <w:t>| 24 | ML021 | Tư tưởng Hồ Chí Minh | 2 | 2 | | 30 | | | | I,II,III |</w:t>
      </w:r>
      <w:r w:rsidRPr="00FC534A">
        <w:rPr>
          <w:rFonts w:ascii="Times New Roman" w:eastAsia="Times New Roman" w:hAnsi="Times New Roman" w:cs="Times New Roman"/>
          <w:sz w:val="24"/>
          <w:szCs w:val="24"/>
        </w:rPr>
        <w:br/>
        <w:t>| 25 | KL001E | Pháp luật đại cương | 2 | 2 | | 30 | | | | I,II,III |</w:t>
      </w:r>
      <w:r w:rsidRPr="00FC534A">
        <w:rPr>
          <w:rFonts w:ascii="Times New Roman" w:eastAsia="Times New Roman" w:hAnsi="Times New Roman" w:cs="Times New Roman"/>
          <w:sz w:val="24"/>
          <w:szCs w:val="24"/>
        </w:rPr>
        <w:br/>
        <w:t>| 26 | ML007 | Logic học đại cương | 2 | | | 30 | | | | I,II,III |</w:t>
      </w:r>
      <w:r w:rsidRPr="00FC534A">
        <w:rPr>
          <w:rFonts w:ascii="Times New Roman" w:eastAsia="Times New Roman" w:hAnsi="Times New Roman" w:cs="Times New Roman"/>
          <w:sz w:val="24"/>
          <w:szCs w:val="24"/>
        </w:rPr>
        <w:br/>
        <w:t>| 27 | XH028 | Xã hội học đại cương | 2 | | | 30 | | | | I,II,III |</w:t>
      </w:r>
      <w:r w:rsidRPr="00FC534A">
        <w:rPr>
          <w:rFonts w:ascii="Times New Roman" w:eastAsia="Times New Roman" w:hAnsi="Times New Roman" w:cs="Times New Roman"/>
          <w:sz w:val="24"/>
          <w:szCs w:val="24"/>
        </w:rPr>
        <w:br/>
        <w:t>| 28 | XH011E | Cơ sở văn hóa Việt Nam | 2 | | | 30 | | | | I,II,III |</w:t>
      </w:r>
      <w:r w:rsidRPr="00FC534A">
        <w:rPr>
          <w:rFonts w:ascii="Times New Roman" w:eastAsia="Times New Roman" w:hAnsi="Times New Roman" w:cs="Times New Roman"/>
          <w:sz w:val="24"/>
          <w:szCs w:val="24"/>
        </w:rPr>
        <w:br/>
        <w:t>| 29 | XH012 | Tiếng Việt thực hành | 2 | | 2 | 30 | | | | I,II,III |</w:t>
      </w:r>
      <w:r w:rsidRPr="00FC534A">
        <w:rPr>
          <w:rFonts w:ascii="Times New Roman" w:eastAsia="Times New Roman" w:hAnsi="Times New Roman" w:cs="Times New Roman"/>
          <w:sz w:val="24"/>
          <w:szCs w:val="24"/>
        </w:rPr>
        <w:br/>
        <w:t>| 30 | XH014 | Văn bản và lưu trữ học đại cương | 2 | | | 30 | | | | I,II,III |</w:t>
      </w:r>
      <w:r w:rsidRPr="00FC534A">
        <w:rPr>
          <w:rFonts w:ascii="Times New Roman" w:eastAsia="Times New Roman" w:hAnsi="Times New Roman" w:cs="Times New Roman"/>
          <w:sz w:val="24"/>
          <w:szCs w:val="24"/>
        </w:rPr>
        <w:br/>
        <w:t>| 31 | KN001E | Kỹ năng mềm | 2 | | | 20 | 20 | | | I,II,III |</w:t>
      </w:r>
      <w:r w:rsidRPr="00FC534A">
        <w:rPr>
          <w:rFonts w:ascii="Times New Roman" w:eastAsia="Times New Roman" w:hAnsi="Times New Roman" w:cs="Times New Roman"/>
          <w:sz w:val="24"/>
          <w:szCs w:val="24"/>
        </w:rPr>
        <w:br/>
        <w:t>| 32 | KN002E | Đổi mới sáng tạo và khởi nghiệp | 2 | | | 20 | 20 | | | I,II,III |</w:t>
      </w:r>
      <w:r w:rsidRPr="00FC534A">
        <w:rPr>
          <w:rFonts w:ascii="Times New Roman" w:eastAsia="Times New Roman" w:hAnsi="Times New Roman" w:cs="Times New Roman"/>
          <w:sz w:val="24"/>
          <w:szCs w:val="24"/>
        </w:rPr>
        <w:br/>
        <w:t>| 33 | TN019 | Hóa học đại cương | 3 | 3 | | 45 | | | | I,II,III |</w:t>
      </w:r>
      <w:r w:rsidRPr="00FC534A">
        <w:rPr>
          <w:rFonts w:ascii="Times New Roman" w:eastAsia="Times New Roman" w:hAnsi="Times New Roman" w:cs="Times New Roman"/>
          <w:sz w:val="24"/>
          <w:szCs w:val="24"/>
        </w:rPr>
        <w:br/>
        <w:t>| 34 | TN020 | TT. Hóa học đại cương | 1 | 1 | | | 30 | TN019 | | I,II,III |</w:t>
      </w:r>
      <w:r w:rsidRPr="00FC534A">
        <w:rPr>
          <w:rFonts w:ascii="Times New Roman" w:eastAsia="Times New Roman" w:hAnsi="Times New Roman" w:cs="Times New Roman"/>
          <w:sz w:val="24"/>
          <w:szCs w:val="24"/>
        </w:rPr>
        <w:br/>
        <w:t>| 35 | TN099 | Vi - Tích phân | 4 | 4 | | 60 | | | | I,II,III |</w:t>
      </w:r>
      <w:r w:rsidRPr="00FC534A">
        <w:rPr>
          <w:rFonts w:ascii="Times New Roman" w:eastAsia="Times New Roman" w:hAnsi="Times New Roman" w:cs="Times New Roman"/>
          <w:sz w:val="24"/>
          <w:szCs w:val="24"/>
        </w:rPr>
        <w:br/>
        <w:t>| 36 | TN013 | Đại số tuyến tính | 2 | 2 | | 30 | | | | I,II,III |</w:t>
      </w:r>
      <w:r w:rsidRPr="00FC534A">
        <w:rPr>
          <w:rFonts w:ascii="Times New Roman" w:eastAsia="Times New Roman" w:hAnsi="Times New Roman" w:cs="Times New Roman"/>
          <w:sz w:val="24"/>
          <w:szCs w:val="24"/>
        </w:rPr>
        <w:br/>
        <w:t>| 37 | TN048 | Vật lý đại cương | 3 | 3 | | 45 | | | | I,II,III |</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Cộng: 52 TC (Bắt buộc: 37 TC; Tự chọn: 15 TC)</w:t>
      </w:r>
    </w:p>
    <w:p w14:paraId="03D258B6"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Khối kiến thức Cơ sở ngành</w:t>
      </w:r>
      <w:r w:rsidRPr="00FC534A">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FC534A">
        <w:rPr>
          <w:rFonts w:ascii="Times New Roman" w:eastAsia="Times New Roman" w:hAnsi="Times New Roman" w:cs="Times New Roman"/>
          <w:sz w:val="24"/>
          <w:szCs w:val="24"/>
        </w:rPr>
        <w:br/>
        <w:t>| :-- | :--- | :--- | :--- | :--- | :--- | :--- | :--- | :--- | :--- | :--- |</w:t>
      </w:r>
      <w:r w:rsidRPr="00FC534A">
        <w:rPr>
          <w:rFonts w:ascii="Times New Roman" w:eastAsia="Times New Roman" w:hAnsi="Times New Roman" w:cs="Times New Roman"/>
          <w:sz w:val="24"/>
          <w:szCs w:val="24"/>
        </w:rPr>
        <w:br/>
        <w:t>| 38 | KC199 | Hóa vô cơ và hữu cơ đại cương | 3 | 3 | | 45 | | | | I,II,III |</w:t>
      </w:r>
      <w:r w:rsidRPr="00FC534A">
        <w:rPr>
          <w:rFonts w:ascii="Times New Roman" w:eastAsia="Times New Roman" w:hAnsi="Times New Roman" w:cs="Times New Roman"/>
          <w:sz w:val="24"/>
          <w:szCs w:val="24"/>
        </w:rPr>
        <w:br/>
        <w:t>| 39 | KC388 | TT. Hóa vô cơ và hữu cơ đại cương | 2 | 2 | | | 60 | KC199 | | I,II,III |</w:t>
      </w:r>
      <w:r w:rsidRPr="00FC534A">
        <w:rPr>
          <w:rFonts w:ascii="Times New Roman" w:eastAsia="Times New Roman" w:hAnsi="Times New Roman" w:cs="Times New Roman"/>
          <w:sz w:val="24"/>
          <w:szCs w:val="24"/>
        </w:rPr>
        <w:br/>
        <w:t>| 40 | KC120 | Khoa học và kỹ thuật vật liệu đại cương | 3 | 3 | | 45 | | | | I,II,III |</w:t>
      </w:r>
      <w:r w:rsidRPr="00FC534A">
        <w:rPr>
          <w:rFonts w:ascii="Times New Roman" w:eastAsia="Times New Roman" w:hAnsi="Times New Roman" w:cs="Times New Roman"/>
          <w:sz w:val="24"/>
          <w:szCs w:val="24"/>
        </w:rPr>
        <w:br/>
        <w:t>| 41 | KC121 | TT. Khoa học và kỹ thuật vật liệu đại cương | 1 | 1 | | | 30 | KC120 | | I,II,III |</w:t>
      </w:r>
      <w:r w:rsidRPr="00FC534A">
        <w:rPr>
          <w:rFonts w:ascii="Times New Roman" w:eastAsia="Times New Roman" w:hAnsi="Times New Roman" w:cs="Times New Roman"/>
          <w:sz w:val="24"/>
          <w:szCs w:val="24"/>
        </w:rPr>
        <w:br/>
        <w:t>| 42 | KC122 | Phương pháp lựa chọn và sử dụng vật liệu | 3 | 3 | | 45 | | | | I,II,III |</w:t>
      </w:r>
      <w:r w:rsidRPr="00FC534A">
        <w:rPr>
          <w:rFonts w:ascii="Times New Roman" w:eastAsia="Times New Roman" w:hAnsi="Times New Roman" w:cs="Times New Roman"/>
          <w:sz w:val="24"/>
          <w:szCs w:val="24"/>
        </w:rPr>
        <w:br/>
        <w:t>| 43 | KC123E | Vật lý chất rắn | 2 | 2 | | 30 | | | | I,II,III |</w:t>
      </w:r>
      <w:r w:rsidRPr="00FC534A">
        <w:rPr>
          <w:rFonts w:ascii="Times New Roman" w:eastAsia="Times New Roman" w:hAnsi="Times New Roman" w:cs="Times New Roman"/>
          <w:sz w:val="24"/>
          <w:szCs w:val="24"/>
        </w:rPr>
        <w:br/>
        <w:t>| 44 | KC064 | An toàn phòng thí nghiệm hóa học | 2 | 2 | | 20 | 20 | | | I,II,III |</w:t>
      </w:r>
      <w:r w:rsidRPr="00FC534A">
        <w:rPr>
          <w:rFonts w:ascii="Times New Roman" w:eastAsia="Times New Roman" w:hAnsi="Times New Roman" w:cs="Times New Roman"/>
          <w:sz w:val="24"/>
          <w:szCs w:val="24"/>
        </w:rPr>
        <w:br/>
        <w:t>| 45 | KC140 | Nhiệt động hóa học | 3 | 3 | | 30 | 30 | | | I,II,III |</w:t>
      </w:r>
      <w:r w:rsidRPr="00FC534A">
        <w:rPr>
          <w:rFonts w:ascii="Times New Roman" w:eastAsia="Times New Roman" w:hAnsi="Times New Roman" w:cs="Times New Roman"/>
          <w:sz w:val="24"/>
          <w:szCs w:val="24"/>
        </w:rPr>
        <w:br/>
        <w:t>| 46 | KC141 | Động học và điện hóa học | 3 | 3 | | 30 | 30 | TN019 | | I,II,III |</w:t>
      </w:r>
      <w:r w:rsidRPr="00FC534A">
        <w:rPr>
          <w:rFonts w:ascii="Times New Roman" w:eastAsia="Times New Roman" w:hAnsi="Times New Roman" w:cs="Times New Roman"/>
          <w:sz w:val="24"/>
          <w:szCs w:val="24"/>
        </w:rPr>
        <w:br/>
        <w:t>| 47 | KC142 | TT. Hóa lý kỹ thuật | 2 | 2 | | | 60 | KC140 | KC141 | I,II,III |</w:t>
      </w:r>
      <w:r w:rsidRPr="00FC534A">
        <w:rPr>
          <w:rFonts w:ascii="Times New Roman" w:eastAsia="Times New Roman" w:hAnsi="Times New Roman" w:cs="Times New Roman"/>
          <w:sz w:val="24"/>
          <w:szCs w:val="24"/>
        </w:rPr>
        <w:br/>
        <w:t>| 48 | CN132E | Hình họa và vẽ kỹ thuật - CK | 3 | 3 | | 30 | 30 | | | I,II,III |</w:t>
      </w:r>
      <w:r w:rsidRPr="00FC534A">
        <w:rPr>
          <w:rFonts w:ascii="Times New Roman" w:eastAsia="Times New Roman" w:hAnsi="Times New Roman" w:cs="Times New Roman"/>
          <w:sz w:val="24"/>
          <w:szCs w:val="24"/>
        </w:rPr>
        <w:br/>
        <w:t>| 49 | KC124 | Quá trình và thiết bị trong công nghệ vật liệu | 3 | 3 | | 45 | | | | I,II,III |</w:t>
      </w:r>
      <w:r w:rsidRPr="00FC534A">
        <w:rPr>
          <w:rFonts w:ascii="Times New Roman" w:eastAsia="Times New Roman" w:hAnsi="Times New Roman" w:cs="Times New Roman"/>
          <w:sz w:val="24"/>
          <w:szCs w:val="24"/>
        </w:rPr>
        <w:br/>
        <w:t>| 50 | KC166 | Tính chất cơ của vật liệu | 3 | 3 | | 30 | 30 | KC120 | | I,II,III |</w:t>
      </w:r>
      <w:r w:rsidRPr="00FC534A">
        <w:rPr>
          <w:rFonts w:ascii="Times New Roman" w:eastAsia="Times New Roman" w:hAnsi="Times New Roman" w:cs="Times New Roman"/>
          <w:sz w:val="24"/>
          <w:szCs w:val="24"/>
        </w:rPr>
        <w:br/>
        <w:t>| 51 | KC167 | Giản đồ pha | 3 | 3 | | 30 | 30 | | | I,II,III |</w:t>
      </w:r>
      <w:r w:rsidRPr="00FC534A">
        <w:rPr>
          <w:rFonts w:ascii="Times New Roman" w:eastAsia="Times New Roman" w:hAnsi="Times New Roman" w:cs="Times New Roman"/>
          <w:sz w:val="24"/>
          <w:szCs w:val="24"/>
        </w:rPr>
        <w:br/>
        <w:t>| 52 | CN500 | Cơ học ứng dụng | 3 | | | 30 | 30 | | | I,II,III |</w:t>
      </w:r>
      <w:r w:rsidRPr="00FC534A">
        <w:rPr>
          <w:rFonts w:ascii="Times New Roman" w:eastAsia="Times New Roman" w:hAnsi="Times New Roman" w:cs="Times New Roman"/>
          <w:sz w:val="24"/>
          <w:szCs w:val="24"/>
        </w:rPr>
        <w:br/>
        <w:t>| 53 | CN563E | Thiết kế và phân tích thí nghiệm | 3 | | | 30 | 30 | | | I,II,III |</w:t>
      </w:r>
      <w:r w:rsidRPr="00FC534A">
        <w:rPr>
          <w:rFonts w:ascii="Times New Roman" w:eastAsia="Times New Roman" w:hAnsi="Times New Roman" w:cs="Times New Roman"/>
          <w:sz w:val="24"/>
          <w:szCs w:val="24"/>
        </w:rPr>
        <w:br/>
        <w:t>| 54 | KC127E | Tin học trong kỹ thuật vật liệu | 2 | | 4 | 30 | | TN033 | | I,II,III |</w:t>
      </w:r>
      <w:r w:rsidRPr="00FC534A">
        <w:rPr>
          <w:rFonts w:ascii="Times New Roman" w:eastAsia="Times New Roman" w:hAnsi="Times New Roman" w:cs="Times New Roman"/>
          <w:sz w:val="24"/>
          <w:szCs w:val="24"/>
        </w:rPr>
        <w:br/>
        <w:t>| 55 | CN198 | Điều khiển quá trình - CNHH | 2 | | | 30 | | | | I,II,III |</w:t>
      </w:r>
      <w:r w:rsidRPr="00FC534A">
        <w:rPr>
          <w:rFonts w:ascii="Times New Roman" w:eastAsia="Times New Roman" w:hAnsi="Times New Roman" w:cs="Times New Roman"/>
          <w:sz w:val="24"/>
          <w:szCs w:val="24"/>
        </w:rPr>
        <w:br/>
        <w:t>| 56 | CT138 | Toán kỹ thuật | 2 | | | 30 | | | | I,II,III |</w:t>
      </w:r>
      <w:r w:rsidRPr="00FC534A">
        <w:rPr>
          <w:rFonts w:ascii="Times New Roman" w:eastAsia="Times New Roman" w:hAnsi="Times New Roman" w:cs="Times New Roman"/>
          <w:sz w:val="24"/>
          <w:szCs w:val="24"/>
        </w:rPr>
        <w:br/>
        <w:t>| 57 | CN128 | Kỹ thuật điện | 2 | | | 20 | 20 | | | I,II,III |</w:t>
      </w:r>
      <w:r w:rsidRPr="00FC534A">
        <w:rPr>
          <w:rFonts w:ascii="Times New Roman" w:eastAsia="Times New Roman" w:hAnsi="Times New Roman" w:cs="Times New Roman"/>
          <w:sz w:val="24"/>
          <w:szCs w:val="24"/>
        </w:rPr>
        <w:br/>
        <w:t>| 58 | CN100 | Nhập môn kỹ thuật | 2 | | | 15 | 30 | | | I,II,III |</w:t>
      </w:r>
      <w:r w:rsidRPr="00FC534A">
        <w:rPr>
          <w:rFonts w:ascii="Times New Roman" w:eastAsia="Times New Roman" w:hAnsi="Times New Roman" w:cs="Times New Roman"/>
          <w:sz w:val="24"/>
          <w:szCs w:val="24"/>
        </w:rPr>
        <w:br/>
        <w:t>| 59 | XH019 | Pháp văn chuyên môn - KH&amp;CN | 2 | | | 30 | | XH025 | | I,II,III |</w:t>
      </w:r>
      <w:r w:rsidRPr="00FC534A">
        <w:rPr>
          <w:rFonts w:ascii="Times New Roman" w:eastAsia="Times New Roman" w:hAnsi="Times New Roman" w:cs="Times New Roman"/>
          <w:sz w:val="24"/>
          <w:szCs w:val="24"/>
        </w:rPr>
        <w:br/>
        <w:t>| 60 | KC129 | Anh văn chuyên môn - KTVL | 2 | | | 30 | | KC120 | | I,II,III |</w:t>
      </w:r>
      <w:r w:rsidRPr="00FC534A">
        <w:rPr>
          <w:rFonts w:ascii="Times New Roman" w:eastAsia="Times New Roman" w:hAnsi="Times New Roman" w:cs="Times New Roman"/>
          <w:sz w:val="24"/>
          <w:szCs w:val="24"/>
        </w:rPr>
        <w:br/>
        <w:t>| 61 | KC159 | Hóa học chất rắn | 3 | 3 | | 30 | 30 | | | I,II,III |</w:t>
      </w:r>
      <w:r w:rsidRPr="00FC534A">
        <w:rPr>
          <w:rFonts w:ascii="Times New Roman" w:eastAsia="Times New Roman" w:hAnsi="Times New Roman" w:cs="Times New Roman"/>
          <w:sz w:val="24"/>
          <w:szCs w:val="24"/>
        </w:rPr>
        <w:br/>
        <w:t>| 62 | CN199 | Hóa học và Hóa lý polymer | 3 | 3 | | 30 | 30 | | | I,II,III |</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sz w:val="24"/>
          <w:szCs w:val="24"/>
        </w:rPr>
        <w:lastRenderedPageBreak/>
        <w:t>| 63 | KC289E | Khoa học và công nghệ vật liệu nano | 3 | 3 | | 45 | | | | I,II,III |</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Cộng: 51 TC (Bắt buộc: 45 TC; Tự chọn: 6 TC)</w:t>
      </w:r>
    </w:p>
    <w:p w14:paraId="37A1EED2"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Khối kiến thức Chuyên ngành</w:t>
      </w:r>
      <w:r w:rsidRPr="00FC534A">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C534A">
        <w:rPr>
          <w:rFonts w:ascii="Times New Roman" w:eastAsia="Times New Roman" w:hAnsi="Times New Roman" w:cs="Times New Roman"/>
          <w:sz w:val="24"/>
          <w:szCs w:val="24"/>
        </w:rPr>
        <w:br/>
        <w:t>| :-- | :--- | :--- | :--- | :--- | :--- | :--- | :--- | :--- | :--- | :--- |</w:t>
      </w:r>
      <w:r w:rsidRPr="00FC534A">
        <w:rPr>
          <w:rFonts w:ascii="Times New Roman" w:eastAsia="Times New Roman" w:hAnsi="Times New Roman" w:cs="Times New Roman"/>
          <w:sz w:val="24"/>
          <w:szCs w:val="24"/>
        </w:rPr>
        <w:br/>
        <w:t>| 64 | KC290 | Đồ án chuyên ngành - KTVL | 2 | 2 | | | 60 | | | I,II,III |</w:t>
      </w:r>
      <w:r w:rsidRPr="00FC534A">
        <w:rPr>
          <w:rFonts w:ascii="Times New Roman" w:eastAsia="Times New Roman" w:hAnsi="Times New Roman" w:cs="Times New Roman"/>
          <w:sz w:val="24"/>
          <w:szCs w:val="24"/>
        </w:rPr>
        <w:br/>
        <w:t>| 65 | KC291 | Đồ án thiết kế - KTVL | 2 | 2 | | | 60 | KC122 | | I,II,III |</w:t>
      </w:r>
      <w:r w:rsidRPr="00FC534A">
        <w:rPr>
          <w:rFonts w:ascii="Times New Roman" w:eastAsia="Times New Roman" w:hAnsi="Times New Roman" w:cs="Times New Roman"/>
          <w:sz w:val="24"/>
          <w:szCs w:val="24"/>
        </w:rPr>
        <w:br/>
        <w:t>| 66 | KC292 | Đồ án gia công - KTVL | 2 | 2 | | | 60 | KC122 | | I,II,III |</w:t>
      </w:r>
      <w:r w:rsidRPr="00FC534A">
        <w:rPr>
          <w:rFonts w:ascii="Times New Roman" w:eastAsia="Times New Roman" w:hAnsi="Times New Roman" w:cs="Times New Roman"/>
          <w:sz w:val="24"/>
          <w:szCs w:val="24"/>
        </w:rPr>
        <w:br/>
        <w:t>| 67 | KC295 | Thực tập ngành nghề - KTVL | 2 | 2 | | | 60 | | | I,II,III |</w:t>
      </w:r>
      <w:r w:rsidRPr="00FC534A">
        <w:rPr>
          <w:rFonts w:ascii="Times New Roman" w:eastAsia="Times New Roman" w:hAnsi="Times New Roman" w:cs="Times New Roman"/>
          <w:sz w:val="24"/>
          <w:szCs w:val="24"/>
        </w:rPr>
        <w:br/>
        <w:t>| 68 | KC296 | Các phương pháp phân tích vật liệu | 3 | 3 | | 45 | | | | I,II,III |</w:t>
      </w:r>
      <w:r w:rsidRPr="00FC534A">
        <w:rPr>
          <w:rFonts w:ascii="Times New Roman" w:eastAsia="Times New Roman" w:hAnsi="Times New Roman" w:cs="Times New Roman"/>
          <w:sz w:val="24"/>
          <w:szCs w:val="24"/>
        </w:rPr>
        <w:br/>
        <w:t>| 69 | KC297 | TT. Các phương pháp phân tích vật liệu | 2 | 2 | | | 60 | KC296 | | I,II,III |</w:t>
      </w:r>
      <w:r w:rsidRPr="00FC534A">
        <w:rPr>
          <w:rFonts w:ascii="Times New Roman" w:eastAsia="Times New Roman" w:hAnsi="Times New Roman" w:cs="Times New Roman"/>
          <w:sz w:val="24"/>
          <w:szCs w:val="24"/>
        </w:rPr>
        <w:br/>
        <w:t>| 70 | CN104 | Vật liệu xây dựng | 2 | 2 | | 20 | 20 | | | I,II,III |</w:t>
      </w:r>
      <w:r w:rsidRPr="00FC534A">
        <w:rPr>
          <w:rFonts w:ascii="Times New Roman" w:eastAsia="Times New Roman" w:hAnsi="Times New Roman" w:cs="Times New Roman"/>
          <w:sz w:val="24"/>
          <w:szCs w:val="24"/>
        </w:rPr>
        <w:br/>
        <w:t>| 71 | CN105 | TT. Vật liệu xây dựng | 1 | 1 | | | 30 | | CN104 | I,II,III |</w:t>
      </w:r>
      <w:r w:rsidRPr="00FC534A">
        <w:rPr>
          <w:rFonts w:ascii="Times New Roman" w:eastAsia="Times New Roman" w:hAnsi="Times New Roman" w:cs="Times New Roman"/>
          <w:sz w:val="24"/>
          <w:szCs w:val="24"/>
        </w:rPr>
        <w:br/>
        <w:t>| 72 | KC116 | Vật liệu điện | 3 | 3 | | 30 | 30 | | | I,II,III |</w:t>
      </w:r>
      <w:r w:rsidRPr="00FC534A">
        <w:rPr>
          <w:rFonts w:ascii="Times New Roman" w:eastAsia="Times New Roman" w:hAnsi="Times New Roman" w:cs="Times New Roman"/>
          <w:sz w:val="24"/>
          <w:szCs w:val="24"/>
        </w:rPr>
        <w:br/>
        <w:t>| 73 | KC147 | Vật liệu kim loại | 3 | 3 | | 45 | | | | I,II,III |</w:t>
      </w:r>
      <w:r w:rsidRPr="00FC534A">
        <w:rPr>
          <w:rFonts w:ascii="Times New Roman" w:eastAsia="Times New Roman" w:hAnsi="Times New Roman" w:cs="Times New Roman"/>
          <w:sz w:val="24"/>
          <w:szCs w:val="24"/>
        </w:rPr>
        <w:br/>
        <w:t>| 74 | KC174E | Công nghệ vật liệu hữu cơ-kim loại | 3 | | 21 | 30 | 30 | | | I,II,III |</w:t>
      </w:r>
      <w:r w:rsidRPr="00FC534A">
        <w:rPr>
          <w:rFonts w:ascii="Times New Roman" w:eastAsia="Times New Roman" w:hAnsi="Times New Roman" w:cs="Times New Roman"/>
          <w:sz w:val="24"/>
          <w:szCs w:val="24"/>
        </w:rPr>
        <w:br/>
        <w:t>| 75 | KC148 | Vật liệu composite - CNHH | 3 | | | 30 | 30 | | | I,II,III |</w:t>
      </w:r>
      <w:r w:rsidRPr="00FC534A">
        <w:rPr>
          <w:rFonts w:ascii="Times New Roman" w:eastAsia="Times New Roman" w:hAnsi="Times New Roman" w:cs="Times New Roman"/>
          <w:sz w:val="24"/>
          <w:szCs w:val="24"/>
        </w:rPr>
        <w:br/>
        <w:t>| 76 | KC149 | Kỹ thuật sản xuất chất dẻo | 3 | | | 30 | 30 | CN199 | | I,II,III |</w:t>
      </w:r>
      <w:r w:rsidRPr="00FC534A">
        <w:rPr>
          <w:rFonts w:ascii="Times New Roman" w:eastAsia="Times New Roman" w:hAnsi="Times New Roman" w:cs="Times New Roman"/>
          <w:sz w:val="24"/>
          <w:szCs w:val="24"/>
        </w:rPr>
        <w:br/>
        <w:t>| 77 | KC175E | Polymer sinh học và phân hủy sinh học | 3 | | | 45 | | CN199 | | I,II,III |</w:t>
      </w:r>
      <w:r w:rsidRPr="00FC534A">
        <w:rPr>
          <w:rFonts w:ascii="Times New Roman" w:eastAsia="Times New Roman" w:hAnsi="Times New Roman" w:cs="Times New Roman"/>
          <w:sz w:val="24"/>
          <w:szCs w:val="24"/>
        </w:rPr>
        <w:br/>
        <w:t>| 78 | KC157E | Kỹ thuật sản xuất bột cellulose và giấy | 3 | | | 45 | | | | I,II,III |</w:t>
      </w:r>
      <w:r w:rsidRPr="00FC534A">
        <w:rPr>
          <w:rFonts w:ascii="Times New Roman" w:eastAsia="Times New Roman" w:hAnsi="Times New Roman" w:cs="Times New Roman"/>
          <w:sz w:val="24"/>
          <w:szCs w:val="24"/>
        </w:rPr>
        <w:br/>
        <w:t>| 79 | KC150E | Kỹ thuật chế biến cao su | 3 | | | 45 | | CN199 | | I,II,III |</w:t>
      </w:r>
      <w:r w:rsidRPr="00FC534A">
        <w:rPr>
          <w:rFonts w:ascii="Times New Roman" w:eastAsia="Times New Roman" w:hAnsi="Times New Roman" w:cs="Times New Roman"/>
          <w:sz w:val="24"/>
          <w:szCs w:val="24"/>
        </w:rPr>
        <w:br/>
        <w:t>| 80 | KC144E | Kỹ thuật xúc tác | 3 | | | 30 | 30 | | | I,II,III |</w:t>
      </w:r>
      <w:r w:rsidRPr="00FC534A">
        <w:rPr>
          <w:rFonts w:ascii="Times New Roman" w:eastAsia="Times New Roman" w:hAnsi="Times New Roman" w:cs="Times New Roman"/>
          <w:sz w:val="24"/>
          <w:szCs w:val="24"/>
        </w:rPr>
        <w:br/>
        <w:t>| 81 | KC173 | Vật liệu y sinh | 3 | | | 30 | 30 | | | I,II,III |</w:t>
      </w:r>
      <w:r w:rsidRPr="00FC534A">
        <w:rPr>
          <w:rFonts w:ascii="Times New Roman" w:eastAsia="Times New Roman" w:hAnsi="Times New Roman" w:cs="Times New Roman"/>
          <w:sz w:val="24"/>
          <w:szCs w:val="24"/>
        </w:rPr>
        <w:br/>
        <w:t>| 82 | KC176 | Kỹ thuật chân không và màng mỏng | 3 | | | 45 | | KC120 | | I,II,III |</w:t>
      </w:r>
      <w:r w:rsidRPr="00FC534A">
        <w:rPr>
          <w:rFonts w:ascii="Times New Roman" w:eastAsia="Times New Roman" w:hAnsi="Times New Roman" w:cs="Times New Roman"/>
          <w:sz w:val="24"/>
          <w:szCs w:val="24"/>
        </w:rPr>
        <w:br/>
        <w:t>| 83 | KC177 | Vật liệu huỳnh quang | 3 | | | 45 | | KC120 | | I,II,III |</w:t>
      </w:r>
      <w:r w:rsidRPr="00FC534A">
        <w:rPr>
          <w:rFonts w:ascii="Times New Roman" w:eastAsia="Times New Roman" w:hAnsi="Times New Roman" w:cs="Times New Roman"/>
          <w:sz w:val="24"/>
          <w:szCs w:val="24"/>
        </w:rPr>
        <w:br/>
        <w:t>| 84 | KC178E | Vật liệu chịu lửa | 3 | | | 45 | | KC120 | | I,II,III |</w:t>
      </w:r>
      <w:r w:rsidRPr="00FC534A">
        <w:rPr>
          <w:rFonts w:ascii="Times New Roman" w:eastAsia="Times New Roman" w:hAnsi="Times New Roman" w:cs="Times New Roman"/>
          <w:sz w:val="24"/>
          <w:szCs w:val="24"/>
        </w:rPr>
        <w:br/>
        <w:t>| 85 | KC165 | Ăn mòn kim loại | 3 | | | 30 | 30 | | | I,II,III |</w:t>
      </w:r>
      <w:r w:rsidRPr="00FC534A">
        <w:rPr>
          <w:rFonts w:ascii="Times New Roman" w:eastAsia="Times New Roman" w:hAnsi="Times New Roman" w:cs="Times New Roman"/>
          <w:sz w:val="24"/>
          <w:szCs w:val="24"/>
        </w:rPr>
        <w:br/>
        <w:t>| 86 | KC161E | Kỹ thuật sản xuất vật liệu Silicat | 3 | | | 45 | | KC120 | | I,II,III |</w:t>
      </w:r>
      <w:r w:rsidRPr="00FC534A">
        <w:rPr>
          <w:rFonts w:ascii="Times New Roman" w:eastAsia="Times New Roman" w:hAnsi="Times New Roman" w:cs="Times New Roman"/>
          <w:sz w:val="24"/>
          <w:szCs w:val="24"/>
        </w:rPr>
        <w:br/>
        <w:t>| 87 | KC189 | Vật liệu ceramic kỹ thuật | 3 | | | 30 | 30 | | | I,II,III |</w:t>
      </w:r>
      <w:r w:rsidRPr="00FC534A">
        <w:rPr>
          <w:rFonts w:ascii="Times New Roman" w:eastAsia="Times New Roman" w:hAnsi="Times New Roman" w:cs="Times New Roman"/>
          <w:sz w:val="24"/>
          <w:szCs w:val="24"/>
        </w:rPr>
        <w:br/>
        <w:t>| 88 | KC162 | Kỹ thuật sản xuất chất kết dính | 3 | | | 45 | | | | I,II,III |</w:t>
      </w:r>
      <w:r w:rsidRPr="00FC534A">
        <w:rPr>
          <w:rFonts w:ascii="Times New Roman" w:eastAsia="Times New Roman" w:hAnsi="Times New Roman" w:cs="Times New Roman"/>
          <w:sz w:val="24"/>
          <w:szCs w:val="24"/>
        </w:rPr>
        <w:br/>
        <w:t>| 89 | KC163E | Kỹ thuật sản xuất thủy tinh | 3 | | | 45 | | | | I,II,III |</w:t>
      </w:r>
      <w:r w:rsidRPr="00FC534A">
        <w:rPr>
          <w:rFonts w:ascii="Times New Roman" w:eastAsia="Times New Roman" w:hAnsi="Times New Roman" w:cs="Times New Roman"/>
          <w:sz w:val="24"/>
          <w:szCs w:val="24"/>
        </w:rPr>
        <w:br/>
        <w:t>| 90 | KC190 | Nhiên liệu sinh khối và vật liệu sinh khối | 3 | | | 30 | 30 | | | I,II,III |</w:t>
      </w:r>
      <w:r w:rsidRPr="00FC534A">
        <w:rPr>
          <w:rFonts w:ascii="Times New Roman" w:eastAsia="Times New Roman" w:hAnsi="Times New Roman" w:cs="Times New Roman"/>
          <w:sz w:val="24"/>
          <w:szCs w:val="24"/>
        </w:rPr>
        <w:br/>
        <w:t>| 91 | KC164 | Công nghệ điện hóa | 3 | | | 30 | 30 | | | I,II,III |</w:t>
      </w:r>
      <w:r w:rsidRPr="00FC534A">
        <w:rPr>
          <w:rFonts w:ascii="Times New Roman" w:eastAsia="Times New Roman" w:hAnsi="Times New Roman" w:cs="Times New Roman"/>
          <w:sz w:val="24"/>
          <w:szCs w:val="24"/>
        </w:rPr>
        <w:br/>
        <w:t>| 92 | KC151 | Kỹ thuật gia công polymer | 3 | | | 30 | 30 | CN199 | | I,II,III |</w:t>
      </w:r>
      <w:r w:rsidRPr="00FC534A">
        <w:rPr>
          <w:rFonts w:ascii="Times New Roman" w:eastAsia="Times New Roman" w:hAnsi="Times New Roman" w:cs="Times New Roman"/>
          <w:sz w:val="24"/>
          <w:szCs w:val="24"/>
        </w:rPr>
        <w:br/>
        <w:t>| 93 | KC153 | Công nghệ hóa mỹ phẩm | 3 | | | 30 | 30 | | | I,II,III |</w:t>
      </w:r>
      <w:r w:rsidRPr="00FC534A">
        <w:rPr>
          <w:rFonts w:ascii="Times New Roman" w:eastAsia="Times New Roman" w:hAnsi="Times New Roman" w:cs="Times New Roman"/>
          <w:sz w:val="24"/>
          <w:szCs w:val="24"/>
        </w:rPr>
        <w:br/>
        <w:t>| 94 | KC527 | Luận văn tốt nghiệp - KTVL | 15 | | 15 | | 450 | ≥120TC | | I,II,III |</w:t>
      </w:r>
      <w:r w:rsidRPr="00FC534A">
        <w:rPr>
          <w:rFonts w:ascii="Times New Roman" w:eastAsia="Times New Roman" w:hAnsi="Times New Roman" w:cs="Times New Roman"/>
          <w:sz w:val="24"/>
          <w:szCs w:val="24"/>
        </w:rPr>
        <w:br/>
        <w:t>| 95 | KC408 | Tiểu luận tốt nghiệp - KTVL | 6 | | | | 180 | ≥120TC | | I,II,III |</w:t>
      </w:r>
      <w:r w:rsidRPr="00FC534A">
        <w:rPr>
          <w:rFonts w:ascii="Times New Roman" w:eastAsia="Times New Roman" w:hAnsi="Times New Roman" w:cs="Times New Roman"/>
          <w:sz w:val="24"/>
          <w:szCs w:val="24"/>
        </w:rPr>
        <w:br/>
        <w:t>| 96 | CN340E | Quản lý sản xuất công nghiệp | 3 | | | 30 | 30 | | | I,II,III |</w:t>
      </w:r>
      <w:r w:rsidRPr="00FC534A">
        <w:rPr>
          <w:rFonts w:ascii="Times New Roman" w:eastAsia="Times New Roman" w:hAnsi="Times New Roman" w:cs="Times New Roman"/>
          <w:sz w:val="24"/>
          <w:szCs w:val="24"/>
        </w:rPr>
        <w:br/>
        <w:t>| 97 | CN414 | Quản lý kỹ thuật bảo trì công nghiệp | 2 | | | 20 | 20 | | | I,II,III |</w:t>
      </w:r>
      <w:r w:rsidRPr="00FC534A">
        <w:rPr>
          <w:rFonts w:ascii="Times New Roman" w:eastAsia="Times New Roman" w:hAnsi="Times New Roman" w:cs="Times New Roman"/>
          <w:sz w:val="24"/>
          <w:szCs w:val="24"/>
        </w:rPr>
        <w:br/>
        <w:t>| 98 | CN394E | Tự động hóa sản xuất công nghiệp | 2 | | | 30 | | | | I,II,III |</w:t>
      </w:r>
      <w:r w:rsidRPr="00FC534A">
        <w:rPr>
          <w:rFonts w:ascii="Times New Roman" w:eastAsia="Times New Roman" w:hAnsi="Times New Roman" w:cs="Times New Roman"/>
          <w:sz w:val="24"/>
          <w:szCs w:val="24"/>
        </w:rPr>
        <w:br/>
        <w:t>| 99 | CN201 | Quản lý dự án công nghiệp | 2 | | | 20 | 20 | | | I,II,III |</w:t>
      </w:r>
      <w:r w:rsidRPr="00FC534A">
        <w:rPr>
          <w:rFonts w:ascii="Times New Roman" w:eastAsia="Times New Roman" w:hAnsi="Times New Roman" w:cs="Times New Roman"/>
          <w:sz w:val="24"/>
          <w:szCs w:val="24"/>
        </w:rPr>
        <w:br/>
        <w:t>| 100 | KC329 | Xây dựng dự án kỹ thuật phục vụ cộng đồng (EPICS) | 2 | | | 30 | | | | I,II,III |</w:t>
      </w:r>
      <w:r w:rsidRPr="00FC534A">
        <w:rPr>
          <w:rFonts w:ascii="Times New Roman" w:eastAsia="Times New Roman" w:hAnsi="Times New Roman" w:cs="Times New Roman"/>
          <w:sz w:val="24"/>
          <w:szCs w:val="24"/>
        </w:rPr>
        <w:br/>
        <w:t>| 101 | CN419 | Công nghệ sản xuất sạch | 2 | | | 30 | | | | I,II,III |</w:t>
      </w:r>
      <w:r w:rsidRPr="00FC534A">
        <w:rPr>
          <w:rFonts w:ascii="Times New Roman" w:eastAsia="Times New Roman" w:hAnsi="Times New Roman" w:cs="Times New Roman"/>
          <w:sz w:val="24"/>
          <w:szCs w:val="24"/>
        </w:rPr>
        <w:br/>
        <w:t>| 102 | TN300E | Hóa học ứng dụng | 2 | | | 30 | | TN019 | | I,II,III |</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sz w:val="24"/>
          <w:szCs w:val="24"/>
        </w:rPr>
        <w:lastRenderedPageBreak/>
        <w:t>| 103 | TN328 | Kiểm nghiệm dược và thực phẩm | 2 | | | 30 | | KC059 | | I,II,III |</w:t>
      </w:r>
      <w:r w:rsidRPr="00FC534A">
        <w:rPr>
          <w:rFonts w:ascii="Times New Roman" w:eastAsia="Times New Roman" w:hAnsi="Times New Roman" w:cs="Times New Roman"/>
          <w:sz w:val="24"/>
          <w:szCs w:val="24"/>
        </w:rPr>
        <w:br/>
        <w:t>| 104 | CN247 | Hóa học chất kích thích và bảo vệ thực vật | 2 | | | 30 | | TN121 | | I,II,III |</w:t>
      </w:r>
      <w:r w:rsidRPr="00FC534A">
        <w:rPr>
          <w:rFonts w:ascii="Times New Roman" w:eastAsia="Times New Roman" w:hAnsi="Times New Roman" w:cs="Times New Roman"/>
          <w:sz w:val="24"/>
          <w:szCs w:val="24"/>
        </w:rPr>
        <w:br/>
        <w:t>| 105 | KC363 | Năng lượng tái tạo và quản lý | 2 | | | 20 | 20 | | | I,II,III |</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Cộng: 58 TC (Bắt buộc: 22 TC; Tự chọn: 36 TC)</w:t>
      </w:r>
      <w:r w:rsidRPr="00FC534A">
        <w:rPr>
          <w:rFonts w:ascii="Times New Roman" w:eastAsia="Times New Roman" w:hAnsi="Times New Roman" w:cs="Times New Roman"/>
          <w:sz w:val="24"/>
          <w:szCs w:val="24"/>
        </w:rPr>
        <w:br/>
      </w:r>
      <w:r w:rsidRPr="00FC534A">
        <w:rPr>
          <w:rFonts w:ascii="Times New Roman" w:eastAsia="Times New Roman" w:hAnsi="Times New Roman" w:cs="Times New Roman"/>
          <w:b/>
          <w:bCs/>
          <w:sz w:val="24"/>
          <w:szCs w:val="24"/>
        </w:rPr>
        <w:t>Tổng cộng: 161 (Bắt buộc: 104 TC; Tự chọn: 57 TC)</w:t>
      </w:r>
    </w:p>
    <w:p w14:paraId="5A53CAAD"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pict w14:anchorId="2F95F7A4">
          <v:rect id="_x0000_i1027" style="width:0;height:1.5pt" o:hralign="center" o:hrstd="t" o:hr="t" fillcolor="#a0a0a0" stroked="f"/>
        </w:pict>
      </w:r>
    </w:p>
    <w:p w14:paraId="5B932743" w14:textId="77777777" w:rsidR="00FC534A" w:rsidRPr="00FC534A" w:rsidRDefault="00FC534A" w:rsidP="00FC534A">
      <w:pPr>
        <w:spacing w:before="100" w:beforeAutospacing="1" w:after="100" w:afterAutospacing="1"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Ghi chú:</w:t>
      </w:r>
      <w:r w:rsidRPr="00FC534A">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hoặc học tích lũy.</w:t>
      </w:r>
    </w:p>
    <w:p w14:paraId="37561C11"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pict w14:anchorId="274A0A5F">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FC534A" w:rsidRPr="00FC534A" w14:paraId="2E85C898" w14:textId="77777777" w:rsidTr="00FC534A">
        <w:trPr>
          <w:tblCellSpacing w:w="15" w:type="dxa"/>
        </w:trPr>
        <w:tc>
          <w:tcPr>
            <w:tcW w:w="0" w:type="auto"/>
            <w:vAlign w:val="center"/>
            <w:hideMark/>
          </w:tcPr>
          <w:p w14:paraId="7D7F9323"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TRƯỜNG ĐẠI HỌC CẦN THƠ&lt;br&gt;HIỆU TRƯỞNG</w:t>
            </w:r>
          </w:p>
        </w:tc>
        <w:tc>
          <w:tcPr>
            <w:tcW w:w="0" w:type="auto"/>
            <w:vAlign w:val="center"/>
            <w:hideMark/>
          </w:tcPr>
          <w:p w14:paraId="223C9330"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HỘI ĐỒNG KH&amp;ĐT&lt;br&gt;CHỦ TỊCH</w:t>
            </w:r>
          </w:p>
        </w:tc>
        <w:tc>
          <w:tcPr>
            <w:tcW w:w="0" w:type="auto"/>
            <w:vAlign w:val="center"/>
            <w:hideMark/>
          </w:tcPr>
          <w:p w14:paraId="08E75A74"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sz w:val="24"/>
                <w:szCs w:val="24"/>
              </w:rPr>
              <w:t>TRƯỜNG BÁCH KHOA&lt;br&gt;HIỆU TRƯỞNG</w:t>
            </w:r>
          </w:p>
        </w:tc>
      </w:tr>
      <w:tr w:rsidR="00FC534A" w:rsidRPr="00FC534A" w14:paraId="57C7C87C" w14:textId="77777777" w:rsidTr="00FC534A">
        <w:trPr>
          <w:tblCellSpacing w:w="15" w:type="dxa"/>
        </w:trPr>
        <w:tc>
          <w:tcPr>
            <w:tcW w:w="0" w:type="auto"/>
            <w:vAlign w:val="center"/>
            <w:hideMark/>
          </w:tcPr>
          <w:p w14:paraId="5D6D2863"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i/>
                <w:iCs/>
                <w:sz w:val="24"/>
                <w:szCs w:val="24"/>
              </w:rPr>
              <w:t>(Đã ký)</w:t>
            </w:r>
          </w:p>
        </w:tc>
        <w:tc>
          <w:tcPr>
            <w:tcW w:w="0" w:type="auto"/>
            <w:vAlign w:val="center"/>
            <w:hideMark/>
          </w:tcPr>
          <w:p w14:paraId="3FB34E82"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i/>
                <w:iCs/>
                <w:sz w:val="24"/>
                <w:szCs w:val="24"/>
              </w:rPr>
              <w:t>(Đã ký)</w:t>
            </w:r>
          </w:p>
        </w:tc>
        <w:tc>
          <w:tcPr>
            <w:tcW w:w="0" w:type="auto"/>
            <w:vAlign w:val="center"/>
            <w:hideMark/>
          </w:tcPr>
          <w:p w14:paraId="5CD7A452"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i/>
                <w:iCs/>
                <w:sz w:val="24"/>
                <w:szCs w:val="24"/>
              </w:rPr>
              <w:t>(Đã ký)</w:t>
            </w:r>
          </w:p>
        </w:tc>
      </w:tr>
      <w:tr w:rsidR="00FC534A" w:rsidRPr="00FC534A" w14:paraId="55404A2A" w14:textId="77777777" w:rsidTr="00FC534A">
        <w:trPr>
          <w:tblCellSpacing w:w="15" w:type="dxa"/>
        </w:trPr>
        <w:tc>
          <w:tcPr>
            <w:tcW w:w="0" w:type="auto"/>
            <w:vAlign w:val="center"/>
            <w:hideMark/>
          </w:tcPr>
          <w:p w14:paraId="26633010"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Trần Trung Tính</w:t>
            </w:r>
          </w:p>
        </w:tc>
        <w:tc>
          <w:tcPr>
            <w:tcW w:w="0" w:type="auto"/>
            <w:vAlign w:val="center"/>
            <w:hideMark/>
          </w:tcPr>
          <w:p w14:paraId="4637A8AF"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Trần Ngọc Hải</w:t>
            </w:r>
          </w:p>
        </w:tc>
        <w:tc>
          <w:tcPr>
            <w:tcW w:w="0" w:type="auto"/>
            <w:vAlign w:val="center"/>
            <w:hideMark/>
          </w:tcPr>
          <w:p w14:paraId="604F175E" w14:textId="77777777" w:rsidR="00FC534A" w:rsidRPr="00FC534A" w:rsidRDefault="00FC534A" w:rsidP="00FC534A">
            <w:pPr>
              <w:spacing w:after="0" w:line="240" w:lineRule="auto"/>
              <w:rPr>
                <w:rFonts w:ascii="Times New Roman" w:eastAsia="Times New Roman" w:hAnsi="Times New Roman" w:cs="Times New Roman"/>
                <w:sz w:val="24"/>
                <w:szCs w:val="24"/>
              </w:rPr>
            </w:pPr>
            <w:r w:rsidRPr="00FC534A">
              <w:rPr>
                <w:rFonts w:ascii="Times New Roman" w:eastAsia="Times New Roman" w:hAnsi="Times New Roman" w:cs="Times New Roman"/>
                <w:b/>
                <w:bCs/>
                <w:sz w:val="24"/>
                <w:szCs w:val="24"/>
              </w:rPr>
              <w:t>Nguyễn Văn Cương</w:t>
            </w:r>
          </w:p>
        </w:tc>
      </w:tr>
    </w:tbl>
    <w:p w14:paraId="366188E2"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DA6A0E"/>
    <w:multiLevelType w:val="multilevel"/>
    <w:tmpl w:val="F66C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F2575"/>
    <w:multiLevelType w:val="multilevel"/>
    <w:tmpl w:val="482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D7C06"/>
    <w:multiLevelType w:val="multilevel"/>
    <w:tmpl w:val="8DC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4A"/>
    <w:rsid w:val="002103CF"/>
    <w:rsid w:val="00FC5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32BF6"/>
  <w15:chartTrackingRefBased/>
  <w15:docId w15:val="{1286EBB4-DA3F-4A34-8BC1-8247EF27C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C53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534A"/>
    <w:rPr>
      <w:rFonts w:ascii="Times New Roman" w:eastAsia="Times New Roman" w:hAnsi="Times New Roman" w:cs="Times New Roman"/>
      <w:b/>
      <w:bCs/>
      <w:sz w:val="27"/>
      <w:szCs w:val="27"/>
    </w:rPr>
  </w:style>
  <w:style w:type="paragraph" w:customStyle="1" w:styleId="ng-star-inserted">
    <w:name w:val="ng-star-inserted"/>
    <w:basedOn w:val="Normal"/>
    <w:rsid w:val="00FC5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C5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4389937">
      <w:bodyDiv w:val="1"/>
      <w:marLeft w:val="0"/>
      <w:marRight w:val="0"/>
      <w:marTop w:val="0"/>
      <w:marBottom w:val="0"/>
      <w:divBdr>
        <w:top w:val="none" w:sz="0" w:space="0" w:color="auto"/>
        <w:left w:val="none" w:sz="0" w:space="0" w:color="auto"/>
        <w:bottom w:val="none" w:sz="0" w:space="0" w:color="auto"/>
        <w:right w:val="none" w:sz="0" w:space="0" w:color="auto"/>
      </w:divBdr>
      <w:divsChild>
        <w:div w:id="728114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2304</Words>
  <Characters>13133</Characters>
  <Application>Microsoft Office Word</Application>
  <DocSecurity>0</DocSecurity>
  <Lines>109</Lines>
  <Paragraphs>30</Paragraphs>
  <ScaleCrop>false</ScaleCrop>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2025-08-03T10:33:00Z</dcterms:created>
  <dcterms:modified xsi:type="dcterms:W3CDTF">2025-08-03T10:33:00Z</dcterms:modified>
</cp:coreProperties>
</file>