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D2798" w14:textId="77777777" w:rsidR="004B5113" w:rsidRPr="004B5113" w:rsidRDefault="004B5113" w:rsidP="004B5113">
      <w:pPr>
        <w:spacing w:after="0" w:line="240" w:lineRule="auto"/>
        <w:rPr>
          <w:rFonts w:ascii="Times New Roman" w:eastAsia="Times New Roman" w:hAnsi="Times New Roman" w:cs="Times New Roman"/>
          <w:sz w:val="24"/>
          <w:szCs w:val="24"/>
        </w:rPr>
      </w:pPr>
      <w:r w:rsidRPr="004B5113">
        <w:rPr>
          <w:rFonts w:ascii="Times New Roman" w:eastAsia="Times New Roman" w:hAnsi="Times New Roman" w:cs="Times New Roman"/>
          <w:sz w:val="24"/>
          <w:szCs w:val="24"/>
        </w:rPr>
        <w:pict w14:anchorId="350B38F5">
          <v:rect id="_x0000_i1025" style="width:0;height:1.5pt" o:hralign="center" o:hrstd="t" o:hr="t" fillcolor="#a0a0a0" stroked="f"/>
        </w:pict>
      </w:r>
    </w:p>
    <w:p w14:paraId="27C4967C" w14:textId="77777777" w:rsidR="004B5113" w:rsidRPr="004B5113" w:rsidRDefault="004B5113" w:rsidP="004B5113">
      <w:pPr>
        <w:spacing w:before="100" w:beforeAutospacing="1" w:after="100" w:afterAutospacing="1" w:line="240" w:lineRule="auto"/>
        <w:outlineLvl w:val="2"/>
        <w:rPr>
          <w:rFonts w:ascii="Times New Roman" w:eastAsia="Times New Roman" w:hAnsi="Times New Roman" w:cs="Times New Roman"/>
          <w:b/>
          <w:bCs/>
          <w:sz w:val="27"/>
          <w:szCs w:val="27"/>
        </w:rPr>
      </w:pPr>
      <w:r w:rsidRPr="004B5113">
        <w:rPr>
          <w:rFonts w:ascii="Times New Roman" w:eastAsia="Times New Roman" w:hAnsi="Times New Roman" w:cs="Times New Roman"/>
          <w:b/>
          <w:bCs/>
          <w:sz w:val="27"/>
          <w:szCs w:val="27"/>
        </w:rPr>
        <w:t>CHƯƠNG TRÌNH ĐÀO TẠO TRÌNH ĐỘ ĐẠI HỌC</w:t>
      </w:r>
    </w:p>
    <w:p w14:paraId="3BCDE997" w14:textId="77777777" w:rsidR="004B5113" w:rsidRPr="004B5113" w:rsidRDefault="004B5113" w:rsidP="004B5113">
      <w:pPr>
        <w:spacing w:before="100" w:beforeAutospacing="1" w:after="100" w:afterAutospacing="1" w:line="240" w:lineRule="auto"/>
        <w:rPr>
          <w:rFonts w:ascii="Times New Roman" w:eastAsia="Times New Roman" w:hAnsi="Times New Roman" w:cs="Times New Roman"/>
          <w:sz w:val="24"/>
          <w:szCs w:val="24"/>
        </w:rPr>
      </w:pPr>
      <w:r w:rsidRPr="004B5113">
        <w:rPr>
          <w:rFonts w:ascii="Times New Roman" w:eastAsia="Times New Roman" w:hAnsi="Times New Roman" w:cs="Times New Roman"/>
          <w:b/>
          <w:bCs/>
          <w:sz w:val="24"/>
          <w:szCs w:val="24"/>
        </w:rPr>
        <w:t>(Ban hành theo Quyết định số 2606/QĐ-ĐHCT ngày 28 tháng 6 năm 2024 của Hiệu trưởng Trường Đại học Cần Thơ)</w:t>
      </w:r>
    </w:p>
    <w:p w14:paraId="658717D3" w14:textId="77777777" w:rsidR="004B5113" w:rsidRPr="004B5113" w:rsidRDefault="004B5113" w:rsidP="004B5113">
      <w:pPr>
        <w:spacing w:after="0" w:line="240" w:lineRule="auto"/>
        <w:rPr>
          <w:rFonts w:ascii="Times New Roman" w:eastAsia="Times New Roman" w:hAnsi="Times New Roman" w:cs="Times New Roman"/>
          <w:sz w:val="24"/>
          <w:szCs w:val="24"/>
        </w:rPr>
      </w:pPr>
      <w:r w:rsidRPr="004B5113">
        <w:rPr>
          <w:rFonts w:ascii="Times New Roman" w:eastAsia="Times New Roman" w:hAnsi="Times New Roman" w:cs="Times New Roman"/>
          <w:sz w:val="24"/>
          <w:szCs w:val="24"/>
        </w:rPr>
        <w:pict w14:anchorId="0A94F12A">
          <v:rect id="_x0000_i1026" style="width:0;height:1.5pt" o:hralign="center" o:hrstd="t" o:hr="t" fillcolor="#a0a0a0" stroked="f"/>
        </w:pict>
      </w:r>
    </w:p>
    <w:p w14:paraId="0AA9EEEB" w14:textId="77777777" w:rsidR="004B5113" w:rsidRPr="004B5113" w:rsidRDefault="004B5113" w:rsidP="004B5113">
      <w:pPr>
        <w:spacing w:before="100" w:beforeAutospacing="1" w:after="100" w:afterAutospacing="1" w:line="240" w:lineRule="auto"/>
        <w:rPr>
          <w:rFonts w:ascii="Times New Roman" w:eastAsia="Times New Roman" w:hAnsi="Times New Roman" w:cs="Times New Roman"/>
          <w:sz w:val="24"/>
          <w:szCs w:val="24"/>
        </w:rPr>
      </w:pPr>
      <w:r w:rsidRPr="004B5113">
        <w:rPr>
          <w:rFonts w:ascii="Times New Roman" w:eastAsia="Times New Roman" w:hAnsi="Times New Roman" w:cs="Times New Roman"/>
          <w:b/>
          <w:bCs/>
          <w:sz w:val="24"/>
          <w:szCs w:val="24"/>
        </w:rPr>
        <w:t>Ngành:</w:t>
      </w:r>
      <w:r w:rsidRPr="004B5113">
        <w:rPr>
          <w:rFonts w:ascii="Times New Roman" w:eastAsia="Times New Roman" w:hAnsi="Times New Roman" w:cs="Times New Roman"/>
          <w:sz w:val="24"/>
          <w:szCs w:val="24"/>
        </w:rPr>
        <w:t xml:space="preserve"> Quản lý công nghiệp (Industrial Management)</w:t>
      </w:r>
      <w:r w:rsidRPr="004B5113">
        <w:rPr>
          <w:rFonts w:ascii="Times New Roman" w:eastAsia="Times New Roman" w:hAnsi="Times New Roman" w:cs="Times New Roman"/>
          <w:sz w:val="24"/>
          <w:szCs w:val="24"/>
        </w:rPr>
        <w:br/>
      </w:r>
      <w:r w:rsidRPr="004B5113">
        <w:rPr>
          <w:rFonts w:ascii="Times New Roman" w:eastAsia="Times New Roman" w:hAnsi="Times New Roman" w:cs="Times New Roman"/>
          <w:b/>
          <w:bCs/>
          <w:sz w:val="24"/>
          <w:szCs w:val="24"/>
        </w:rPr>
        <w:t>Mã ngành:</w:t>
      </w:r>
      <w:r w:rsidRPr="004B5113">
        <w:rPr>
          <w:rFonts w:ascii="Times New Roman" w:eastAsia="Times New Roman" w:hAnsi="Times New Roman" w:cs="Times New Roman"/>
          <w:sz w:val="24"/>
          <w:szCs w:val="24"/>
        </w:rPr>
        <w:t xml:space="preserve"> 7510601</w:t>
      </w:r>
      <w:r w:rsidRPr="004B5113">
        <w:rPr>
          <w:rFonts w:ascii="Times New Roman" w:eastAsia="Times New Roman" w:hAnsi="Times New Roman" w:cs="Times New Roman"/>
          <w:sz w:val="24"/>
          <w:szCs w:val="24"/>
        </w:rPr>
        <w:br/>
      </w:r>
      <w:r w:rsidRPr="004B5113">
        <w:rPr>
          <w:rFonts w:ascii="Times New Roman" w:eastAsia="Times New Roman" w:hAnsi="Times New Roman" w:cs="Times New Roman"/>
          <w:b/>
          <w:bCs/>
          <w:sz w:val="24"/>
          <w:szCs w:val="24"/>
        </w:rPr>
        <w:t>Số lượng tín chỉ:</w:t>
      </w:r>
      <w:r w:rsidRPr="004B5113">
        <w:rPr>
          <w:rFonts w:ascii="Times New Roman" w:eastAsia="Times New Roman" w:hAnsi="Times New Roman" w:cs="Times New Roman"/>
          <w:sz w:val="24"/>
          <w:szCs w:val="24"/>
        </w:rPr>
        <w:t xml:space="preserve"> 161 TC</w:t>
      </w:r>
      <w:r w:rsidRPr="004B5113">
        <w:rPr>
          <w:rFonts w:ascii="Times New Roman" w:eastAsia="Times New Roman" w:hAnsi="Times New Roman" w:cs="Times New Roman"/>
          <w:sz w:val="24"/>
          <w:szCs w:val="24"/>
        </w:rPr>
        <w:br/>
      </w:r>
      <w:r w:rsidRPr="004B5113">
        <w:rPr>
          <w:rFonts w:ascii="Times New Roman" w:eastAsia="Times New Roman" w:hAnsi="Times New Roman" w:cs="Times New Roman"/>
          <w:b/>
          <w:bCs/>
          <w:sz w:val="24"/>
          <w:szCs w:val="24"/>
        </w:rPr>
        <w:t>Thời gian đào tạo:</w:t>
      </w:r>
      <w:r w:rsidRPr="004B5113">
        <w:rPr>
          <w:rFonts w:ascii="Times New Roman" w:eastAsia="Times New Roman" w:hAnsi="Times New Roman" w:cs="Times New Roman"/>
          <w:sz w:val="24"/>
          <w:szCs w:val="24"/>
        </w:rPr>
        <w:t xml:space="preserve"> 4,5 năm</w:t>
      </w:r>
      <w:r w:rsidRPr="004B5113">
        <w:rPr>
          <w:rFonts w:ascii="Times New Roman" w:eastAsia="Times New Roman" w:hAnsi="Times New Roman" w:cs="Times New Roman"/>
          <w:sz w:val="24"/>
          <w:szCs w:val="24"/>
        </w:rPr>
        <w:br/>
      </w:r>
      <w:r w:rsidRPr="004B5113">
        <w:rPr>
          <w:rFonts w:ascii="Times New Roman" w:eastAsia="Times New Roman" w:hAnsi="Times New Roman" w:cs="Times New Roman"/>
          <w:b/>
          <w:bCs/>
          <w:sz w:val="24"/>
          <w:szCs w:val="24"/>
        </w:rPr>
        <w:t>Loại văn bằng:</w:t>
      </w:r>
      <w:r w:rsidRPr="004B5113">
        <w:rPr>
          <w:rFonts w:ascii="Times New Roman" w:eastAsia="Times New Roman" w:hAnsi="Times New Roman" w:cs="Times New Roman"/>
          <w:sz w:val="24"/>
          <w:szCs w:val="24"/>
        </w:rPr>
        <w:t xml:space="preserve"> Kỹ sư</w:t>
      </w:r>
      <w:r w:rsidRPr="004B5113">
        <w:rPr>
          <w:rFonts w:ascii="Times New Roman" w:eastAsia="Times New Roman" w:hAnsi="Times New Roman" w:cs="Times New Roman"/>
          <w:sz w:val="24"/>
          <w:szCs w:val="24"/>
        </w:rPr>
        <w:br/>
      </w:r>
      <w:r w:rsidRPr="004B5113">
        <w:rPr>
          <w:rFonts w:ascii="Times New Roman" w:eastAsia="Times New Roman" w:hAnsi="Times New Roman" w:cs="Times New Roman"/>
          <w:b/>
          <w:bCs/>
          <w:sz w:val="24"/>
          <w:szCs w:val="24"/>
        </w:rPr>
        <w:t>Hình thức đào tạo:</w:t>
      </w:r>
      <w:r w:rsidRPr="004B5113">
        <w:rPr>
          <w:rFonts w:ascii="Times New Roman" w:eastAsia="Times New Roman" w:hAnsi="Times New Roman" w:cs="Times New Roman"/>
          <w:sz w:val="24"/>
          <w:szCs w:val="24"/>
        </w:rPr>
        <w:t xml:space="preserve"> Chính quy, Vừa làm vừa học, Đào tạo từ xa</w:t>
      </w:r>
      <w:r w:rsidRPr="004B5113">
        <w:rPr>
          <w:rFonts w:ascii="Times New Roman" w:eastAsia="Times New Roman" w:hAnsi="Times New Roman" w:cs="Times New Roman"/>
          <w:sz w:val="24"/>
          <w:szCs w:val="24"/>
        </w:rPr>
        <w:br/>
      </w:r>
      <w:r w:rsidRPr="004B5113">
        <w:rPr>
          <w:rFonts w:ascii="Times New Roman" w:eastAsia="Times New Roman" w:hAnsi="Times New Roman" w:cs="Times New Roman"/>
          <w:b/>
          <w:bCs/>
          <w:sz w:val="24"/>
          <w:szCs w:val="24"/>
        </w:rPr>
        <w:t>Đơn vị quản lý:</w:t>
      </w:r>
      <w:r w:rsidRPr="004B5113">
        <w:rPr>
          <w:rFonts w:ascii="Times New Roman" w:eastAsia="Times New Roman" w:hAnsi="Times New Roman" w:cs="Times New Roman"/>
          <w:sz w:val="24"/>
          <w:szCs w:val="24"/>
        </w:rPr>
        <w:t xml:space="preserve"> Khoa Quản lý công nghiệp, Trường Bách Khoa</w:t>
      </w:r>
    </w:p>
    <w:p w14:paraId="343F6B1D" w14:textId="77777777" w:rsidR="004B5113" w:rsidRPr="004B5113" w:rsidRDefault="004B5113" w:rsidP="004B5113">
      <w:pPr>
        <w:spacing w:before="100" w:beforeAutospacing="1" w:after="100" w:afterAutospacing="1" w:line="240" w:lineRule="auto"/>
        <w:outlineLvl w:val="2"/>
        <w:rPr>
          <w:rFonts w:ascii="Times New Roman" w:eastAsia="Times New Roman" w:hAnsi="Times New Roman" w:cs="Times New Roman"/>
          <w:b/>
          <w:bCs/>
          <w:sz w:val="27"/>
          <w:szCs w:val="27"/>
        </w:rPr>
      </w:pPr>
      <w:r w:rsidRPr="004B5113">
        <w:rPr>
          <w:rFonts w:ascii="Times New Roman" w:eastAsia="Times New Roman" w:hAnsi="Times New Roman" w:cs="Times New Roman"/>
          <w:b/>
          <w:bCs/>
          <w:sz w:val="27"/>
          <w:szCs w:val="27"/>
        </w:rPr>
        <w:t>1. Mục tiêu đào tạo</w:t>
      </w:r>
    </w:p>
    <w:p w14:paraId="7FFD04C8" w14:textId="77777777" w:rsidR="004B5113" w:rsidRPr="004B5113" w:rsidRDefault="004B5113" w:rsidP="004B5113">
      <w:pPr>
        <w:spacing w:before="100" w:beforeAutospacing="1" w:after="100" w:afterAutospacing="1" w:line="240" w:lineRule="auto"/>
        <w:rPr>
          <w:rFonts w:ascii="Times New Roman" w:eastAsia="Times New Roman" w:hAnsi="Times New Roman" w:cs="Times New Roman"/>
          <w:sz w:val="24"/>
          <w:szCs w:val="24"/>
        </w:rPr>
      </w:pPr>
      <w:r w:rsidRPr="004B5113">
        <w:rPr>
          <w:rFonts w:ascii="Times New Roman" w:eastAsia="Times New Roman" w:hAnsi="Times New Roman" w:cs="Times New Roman"/>
          <w:b/>
          <w:bCs/>
          <w:sz w:val="24"/>
          <w:szCs w:val="24"/>
        </w:rPr>
        <w:t>1.1 Mục tiêu đào tạo chung</w:t>
      </w:r>
      <w:r w:rsidRPr="004B5113">
        <w:rPr>
          <w:rFonts w:ascii="Times New Roman" w:eastAsia="Times New Roman" w:hAnsi="Times New Roman" w:cs="Times New Roman"/>
          <w:sz w:val="24"/>
          <w:szCs w:val="24"/>
        </w:rPr>
        <w:br/>
        <w:t>Chương trình đào tạo ngành Quản lý công nghiệp trình độ đại học đào tạo kỹ sư Quản lý công nghiệp có kiến thức chuyên môn toàn diện trong lĩnh vực quản lý công nghiệp; có kiến thức, kỹ năng, và thái độ phù hợp để phân tích, đánh giá, thiết kế, vận hành, và cải tiến các hệ thống công nghiệp, các quy trình sản xuất và dịch vụ. Kỹ sư tốt nghiệp từ ngành có khả năng làm việc độc lập và phối hợp nhóm, sáng tạo trong giải quyết những vấn đề thuộc lĩnh vực quản lý công nghiệp; có kiến thức cơ bản về khoa học chính trị, xã hội, pháp luật, giáo dục thể chất, quốc phòng và an ninh; có năng lực tự chủ và trách nhiệm, phẩm chất chính trị, đạo đức, năng lực thích ứng với những thay đổi, có năng lực nghiên cứu khoa học và học tập suốt đời; có sức khỏe đáp ứng được những yêu cầu hoàn thiện bản thân của người học, phục vụ phát triển bền vững kinh tế - xã hội của đất nước và yêu cầu hội nhập quốc tế.</w:t>
      </w:r>
    </w:p>
    <w:p w14:paraId="28AD7746" w14:textId="77777777" w:rsidR="004B5113" w:rsidRPr="004B5113" w:rsidRDefault="004B5113" w:rsidP="004B5113">
      <w:pPr>
        <w:spacing w:before="100" w:beforeAutospacing="1" w:after="100" w:afterAutospacing="1" w:line="240" w:lineRule="auto"/>
        <w:rPr>
          <w:rFonts w:ascii="Times New Roman" w:eastAsia="Times New Roman" w:hAnsi="Times New Roman" w:cs="Times New Roman"/>
          <w:sz w:val="24"/>
          <w:szCs w:val="24"/>
        </w:rPr>
      </w:pPr>
      <w:r w:rsidRPr="004B5113">
        <w:rPr>
          <w:rFonts w:ascii="Times New Roman" w:eastAsia="Times New Roman" w:hAnsi="Times New Roman" w:cs="Times New Roman"/>
          <w:b/>
          <w:bCs/>
          <w:sz w:val="24"/>
          <w:szCs w:val="24"/>
        </w:rPr>
        <w:t>1.2 Mục tiêu đào tạo cụ thể</w:t>
      </w:r>
      <w:r w:rsidRPr="004B5113">
        <w:rPr>
          <w:rFonts w:ascii="Times New Roman" w:eastAsia="Times New Roman" w:hAnsi="Times New Roman" w:cs="Times New Roman"/>
          <w:sz w:val="24"/>
          <w:szCs w:val="24"/>
        </w:rPr>
        <w:br/>
        <w:t>Chương trình đào tạo ngành Quản lý công nghiệp trình độ đại học:</w:t>
      </w:r>
      <w:r w:rsidRPr="004B5113">
        <w:rPr>
          <w:rFonts w:ascii="Times New Roman" w:eastAsia="Times New Roman" w:hAnsi="Times New Roman" w:cs="Times New Roman"/>
          <w:sz w:val="24"/>
          <w:szCs w:val="24"/>
        </w:rPr>
        <w:br/>
        <w:t>a. Trang bị cho sinh viên kiến thức cơ bản về khoa học xã hội, khoa học tự nhiên, kiến thức chính trị và pháp luật, quốc phòng - an ninh, giáo dục thể chất; kiến thức và kỹ năng bổ trợ phù hợp với khung trình độ quốc gia và có thể vận dụng nhằm phục vụ tốt cho sự phát triển của vùng và quốc gia.</w:t>
      </w:r>
      <w:r w:rsidRPr="004B5113">
        <w:rPr>
          <w:rFonts w:ascii="Times New Roman" w:eastAsia="Times New Roman" w:hAnsi="Times New Roman" w:cs="Times New Roman"/>
          <w:sz w:val="24"/>
          <w:szCs w:val="24"/>
        </w:rPr>
        <w:br/>
        <w:t>b. Trang bị cho sinh viên kiến thức và kỹ năng chuyên môn, năng lực nghiên cứu khoa học và các công cụ cần thiết để vận dụng vào việc thiết kế, vận hành, cải tiến hiệu quả các hệ thống sản xuất công nghiệp và dịch vụ.</w:t>
      </w:r>
      <w:r w:rsidRPr="004B5113">
        <w:rPr>
          <w:rFonts w:ascii="Times New Roman" w:eastAsia="Times New Roman" w:hAnsi="Times New Roman" w:cs="Times New Roman"/>
          <w:sz w:val="24"/>
          <w:szCs w:val="24"/>
        </w:rPr>
        <w:br/>
        <w:t>c. Rèn luyện sinh viên có khả năng làm việc độc lập, làm việc nhóm, các kỹ năng hành trang; khả năng thích ứng; tư duy sáng tạo, đáp ứng yêu cầu về nguồn nhân lực chất lượng cao để góp phần thực hiện Sứ mệnh của Trường Bách Khoa; góp phần vào sự phát triển của vùng và quốc gia.</w:t>
      </w:r>
      <w:r w:rsidRPr="004B5113">
        <w:rPr>
          <w:rFonts w:ascii="Times New Roman" w:eastAsia="Times New Roman" w:hAnsi="Times New Roman" w:cs="Times New Roman"/>
          <w:sz w:val="24"/>
          <w:szCs w:val="24"/>
        </w:rPr>
        <w:br/>
        <w:t xml:space="preserve">d. Rèn luyện sinh viên có tác phong chuyên nghiệp, tinh thần trách nhiệm và đạo đức nghề nghiệp; kỹ năng học tập suốt đời; năng lực học tập sau đại học ngành Quản lý công nghiệp và </w:t>
      </w:r>
      <w:r w:rsidRPr="004B5113">
        <w:rPr>
          <w:rFonts w:ascii="Times New Roman" w:eastAsia="Times New Roman" w:hAnsi="Times New Roman" w:cs="Times New Roman"/>
          <w:sz w:val="24"/>
          <w:szCs w:val="24"/>
        </w:rPr>
        <w:lastRenderedPageBreak/>
        <w:t>các ngành có liên quan để tự hoàn thiện bản thân, đóng góp tích cực vào việc phát triển vùng và quốc gia.</w:t>
      </w:r>
    </w:p>
    <w:p w14:paraId="21C593C5" w14:textId="77777777" w:rsidR="004B5113" w:rsidRPr="004B5113" w:rsidRDefault="004B5113" w:rsidP="004B5113">
      <w:pPr>
        <w:spacing w:before="100" w:beforeAutospacing="1" w:after="100" w:afterAutospacing="1" w:line="240" w:lineRule="auto"/>
        <w:outlineLvl w:val="2"/>
        <w:rPr>
          <w:rFonts w:ascii="Times New Roman" w:eastAsia="Times New Roman" w:hAnsi="Times New Roman" w:cs="Times New Roman"/>
          <w:b/>
          <w:bCs/>
          <w:sz w:val="27"/>
          <w:szCs w:val="27"/>
        </w:rPr>
      </w:pPr>
      <w:r w:rsidRPr="004B5113">
        <w:rPr>
          <w:rFonts w:ascii="Times New Roman" w:eastAsia="Times New Roman" w:hAnsi="Times New Roman" w:cs="Times New Roman"/>
          <w:b/>
          <w:bCs/>
          <w:sz w:val="27"/>
          <w:szCs w:val="27"/>
        </w:rPr>
        <w:t>2. Chuẩn đầu ra</w:t>
      </w:r>
    </w:p>
    <w:p w14:paraId="33C2B027" w14:textId="77777777" w:rsidR="004B5113" w:rsidRPr="004B5113" w:rsidRDefault="004B5113" w:rsidP="004B5113">
      <w:pPr>
        <w:spacing w:before="100" w:beforeAutospacing="1" w:after="100" w:afterAutospacing="1" w:line="240" w:lineRule="auto"/>
        <w:rPr>
          <w:rFonts w:ascii="Times New Roman" w:eastAsia="Times New Roman" w:hAnsi="Times New Roman" w:cs="Times New Roman"/>
          <w:sz w:val="24"/>
          <w:szCs w:val="24"/>
        </w:rPr>
      </w:pPr>
      <w:r w:rsidRPr="004B5113">
        <w:rPr>
          <w:rFonts w:ascii="Times New Roman" w:eastAsia="Times New Roman" w:hAnsi="Times New Roman" w:cs="Times New Roman"/>
          <w:sz w:val="24"/>
          <w:szCs w:val="24"/>
        </w:rPr>
        <w:t>Hoàn thành chương trình đào tạo ngành Quản lý công nghiệp trình độ đại học, người học có khả năng:</w:t>
      </w:r>
    </w:p>
    <w:p w14:paraId="4EEC9BDD" w14:textId="77777777" w:rsidR="004B5113" w:rsidRPr="004B5113" w:rsidRDefault="004B5113" w:rsidP="004B5113">
      <w:pPr>
        <w:spacing w:before="100" w:beforeAutospacing="1" w:after="100" w:afterAutospacing="1" w:line="240" w:lineRule="auto"/>
        <w:rPr>
          <w:rFonts w:ascii="Times New Roman" w:eastAsia="Times New Roman" w:hAnsi="Times New Roman" w:cs="Times New Roman"/>
          <w:sz w:val="24"/>
          <w:szCs w:val="24"/>
        </w:rPr>
      </w:pPr>
      <w:r w:rsidRPr="004B5113">
        <w:rPr>
          <w:rFonts w:ascii="Times New Roman" w:eastAsia="Times New Roman" w:hAnsi="Times New Roman" w:cs="Times New Roman"/>
          <w:b/>
          <w:bCs/>
          <w:sz w:val="24"/>
          <w:szCs w:val="24"/>
        </w:rPr>
        <w:t>2.1 Kiến thức</w:t>
      </w:r>
      <w:r w:rsidRPr="004B5113">
        <w:rPr>
          <w:rFonts w:ascii="Times New Roman" w:eastAsia="Times New Roman" w:hAnsi="Times New Roman" w:cs="Times New Roman"/>
          <w:sz w:val="24"/>
          <w:szCs w:val="24"/>
        </w:rPr>
        <w:br/>
      </w:r>
      <w:r w:rsidRPr="004B5113">
        <w:rPr>
          <w:rFonts w:ascii="Times New Roman" w:eastAsia="Times New Roman" w:hAnsi="Times New Roman" w:cs="Times New Roman"/>
          <w:b/>
          <w:bCs/>
          <w:sz w:val="24"/>
          <w:szCs w:val="24"/>
        </w:rPr>
        <w:t>2.1.1 Khối kiến thức giáo dục đại cương</w:t>
      </w:r>
      <w:r w:rsidRPr="004B5113">
        <w:rPr>
          <w:rFonts w:ascii="Times New Roman" w:eastAsia="Times New Roman" w:hAnsi="Times New Roman" w:cs="Times New Roman"/>
          <w:sz w:val="24"/>
          <w:szCs w:val="24"/>
        </w:rPr>
        <w:br/>
        <w:t>a. Trình bày được các kiến thức cơ bản về khoa học chính trị, khoa học tự nhiên, khoa học xã hội và pháp luật.</w:t>
      </w:r>
      <w:r w:rsidRPr="004B5113">
        <w:rPr>
          <w:rFonts w:ascii="Times New Roman" w:eastAsia="Times New Roman" w:hAnsi="Times New Roman" w:cs="Times New Roman"/>
          <w:sz w:val="24"/>
          <w:szCs w:val="24"/>
        </w:rPr>
        <w:br/>
        <w:t>b. Trình bày và vận dụng được các lý thuyết cơ bản về giáo dục thể chất, giáo dục quốc phòng và an ninh.</w:t>
      </w:r>
    </w:p>
    <w:p w14:paraId="66244300" w14:textId="77777777" w:rsidR="004B5113" w:rsidRPr="004B5113" w:rsidRDefault="004B5113" w:rsidP="004B5113">
      <w:pPr>
        <w:spacing w:before="100" w:beforeAutospacing="1" w:after="100" w:afterAutospacing="1" w:line="240" w:lineRule="auto"/>
        <w:rPr>
          <w:rFonts w:ascii="Times New Roman" w:eastAsia="Times New Roman" w:hAnsi="Times New Roman" w:cs="Times New Roman"/>
          <w:sz w:val="24"/>
          <w:szCs w:val="24"/>
        </w:rPr>
      </w:pPr>
      <w:r w:rsidRPr="004B5113">
        <w:rPr>
          <w:rFonts w:ascii="Times New Roman" w:eastAsia="Times New Roman" w:hAnsi="Times New Roman" w:cs="Times New Roman"/>
          <w:b/>
          <w:bCs/>
          <w:sz w:val="24"/>
          <w:szCs w:val="24"/>
        </w:rPr>
        <w:t>2.1.2 Khối kiến thức cơ sở ngành</w:t>
      </w:r>
      <w:r w:rsidRPr="004B5113">
        <w:rPr>
          <w:rFonts w:ascii="Times New Roman" w:eastAsia="Times New Roman" w:hAnsi="Times New Roman" w:cs="Times New Roman"/>
          <w:sz w:val="24"/>
          <w:szCs w:val="24"/>
        </w:rPr>
        <w:br/>
        <w:t>a. Liên hệ các kiến thức kinh tế và kỹ thuật có liên quan trong các bài toán ra quyết định thuộc lĩnh vực quản lý công nghiệp.</w:t>
      </w:r>
      <w:r w:rsidRPr="004B5113">
        <w:rPr>
          <w:rFonts w:ascii="Times New Roman" w:eastAsia="Times New Roman" w:hAnsi="Times New Roman" w:cs="Times New Roman"/>
          <w:sz w:val="24"/>
          <w:szCs w:val="24"/>
        </w:rPr>
        <w:br/>
        <w:t>b. Giải thích các kiến thức cơ bản về hệ thống công nghiệp, lập kế hoạch, quản lý và tối ưu hóa quy trình sản xuất hoặc dịch vụ;</w:t>
      </w:r>
      <w:r w:rsidRPr="004B5113">
        <w:rPr>
          <w:rFonts w:ascii="Times New Roman" w:eastAsia="Times New Roman" w:hAnsi="Times New Roman" w:cs="Times New Roman"/>
          <w:sz w:val="24"/>
          <w:szCs w:val="24"/>
        </w:rPr>
        <w:br/>
        <w:t>c. Đánh giá các phương pháp thiết kế thực nghiệm, thu thập, phân tích và xử lý dữ liệu, các phần mềm ứng dụng cơ bản trong quản lý, điều hành hệ thống công nghiệp.</w:t>
      </w:r>
    </w:p>
    <w:p w14:paraId="182B4F6A" w14:textId="77777777" w:rsidR="004B5113" w:rsidRPr="004B5113" w:rsidRDefault="004B5113" w:rsidP="004B5113">
      <w:pPr>
        <w:spacing w:before="100" w:beforeAutospacing="1" w:after="100" w:afterAutospacing="1" w:line="240" w:lineRule="auto"/>
        <w:rPr>
          <w:rFonts w:ascii="Times New Roman" w:eastAsia="Times New Roman" w:hAnsi="Times New Roman" w:cs="Times New Roman"/>
          <w:sz w:val="24"/>
          <w:szCs w:val="24"/>
        </w:rPr>
      </w:pPr>
      <w:r w:rsidRPr="004B5113">
        <w:rPr>
          <w:rFonts w:ascii="Times New Roman" w:eastAsia="Times New Roman" w:hAnsi="Times New Roman" w:cs="Times New Roman"/>
          <w:b/>
          <w:bCs/>
          <w:sz w:val="24"/>
          <w:szCs w:val="24"/>
        </w:rPr>
        <w:t>2.1.3 Khối kiến thức chuyên ngành</w:t>
      </w:r>
      <w:r w:rsidRPr="004B5113">
        <w:rPr>
          <w:rFonts w:ascii="Times New Roman" w:eastAsia="Times New Roman" w:hAnsi="Times New Roman" w:cs="Times New Roman"/>
          <w:sz w:val="24"/>
          <w:szCs w:val="24"/>
        </w:rPr>
        <w:br/>
        <w:t>a. Vận dụng những kiến thức chuyên ngành để thiết kế hệ thống sản xuất hoặc dịch vụ.</w:t>
      </w:r>
      <w:r w:rsidRPr="004B5113">
        <w:rPr>
          <w:rFonts w:ascii="Times New Roman" w:eastAsia="Times New Roman" w:hAnsi="Times New Roman" w:cs="Times New Roman"/>
          <w:sz w:val="24"/>
          <w:szCs w:val="24"/>
        </w:rPr>
        <w:br/>
        <w:t>b. Phân tích, mô hình hóa và giải quyết các vấn đề thuộc lĩnh vực quản lý công nghiệp;</w:t>
      </w:r>
      <w:r w:rsidRPr="004B5113">
        <w:rPr>
          <w:rFonts w:ascii="Times New Roman" w:eastAsia="Times New Roman" w:hAnsi="Times New Roman" w:cs="Times New Roman"/>
          <w:sz w:val="24"/>
          <w:szCs w:val="24"/>
        </w:rPr>
        <w:br/>
        <w:t>c. Xây dựng được các giải pháp và quy trình phù hợp trong lĩnh vực quản lý công nghiệp đáp ứng các yêu cầu kinh tế, kỹ thuật và phát triển bền vững.</w:t>
      </w:r>
    </w:p>
    <w:p w14:paraId="50924503" w14:textId="77777777" w:rsidR="004B5113" w:rsidRPr="004B5113" w:rsidRDefault="004B5113" w:rsidP="004B5113">
      <w:pPr>
        <w:spacing w:before="100" w:beforeAutospacing="1" w:after="100" w:afterAutospacing="1" w:line="240" w:lineRule="auto"/>
        <w:rPr>
          <w:rFonts w:ascii="Times New Roman" w:eastAsia="Times New Roman" w:hAnsi="Times New Roman" w:cs="Times New Roman"/>
          <w:sz w:val="24"/>
          <w:szCs w:val="24"/>
        </w:rPr>
      </w:pPr>
      <w:r w:rsidRPr="004B5113">
        <w:rPr>
          <w:rFonts w:ascii="Times New Roman" w:eastAsia="Times New Roman" w:hAnsi="Times New Roman" w:cs="Times New Roman"/>
          <w:b/>
          <w:bCs/>
          <w:sz w:val="24"/>
          <w:szCs w:val="24"/>
        </w:rPr>
        <w:t>2.2 Kỹ năng</w:t>
      </w:r>
      <w:r w:rsidRPr="004B5113">
        <w:rPr>
          <w:rFonts w:ascii="Times New Roman" w:eastAsia="Times New Roman" w:hAnsi="Times New Roman" w:cs="Times New Roman"/>
          <w:sz w:val="24"/>
          <w:szCs w:val="24"/>
        </w:rPr>
        <w:br/>
      </w:r>
      <w:r w:rsidRPr="004B5113">
        <w:rPr>
          <w:rFonts w:ascii="Times New Roman" w:eastAsia="Times New Roman" w:hAnsi="Times New Roman" w:cs="Times New Roman"/>
          <w:b/>
          <w:bCs/>
          <w:sz w:val="24"/>
          <w:szCs w:val="24"/>
        </w:rPr>
        <w:t>2.2.1 Kỹ năng cứng</w:t>
      </w:r>
      <w:r w:rsidRPr="004B5113">
        <w:rPr>
          <w:rFonts w:ascii="Times New Roman" w:eastAsia="Times New Roman" w:hAnsi="Times New Roman" w:cs="Times New Roman"/>
          <w:sz w:val="24"/>
          <w:szCs w:val="24"/>
        </w:rPr>
        <w:br/>
        <w:t>a. Phân tích, tổng hợp và giải quyết được các vấn đề về thiết kế, thử nghiệm và đánh giá các giải pháp quản lý hiệu quả một hệ thống sản xuất công nghiệp hoặc dịch vụ.</w:t>
      </w:r>
      <w:r w:rsidRPr="004B5113">
        <w:rPr>
          <w:rFonts w:ascii="Times New Roman" w:eastAsia="Times New Roman" w:hAnsi="Times New Roman" w:cs="Times New Roman"/>
          <w:sz w:val="24"/>
          <w:szCs w:val="24"/>
        </w:rPr>
        <w:br/>
        <w:t>b. Thiết kế và cải tiến các quy trình hoặc hệ thống sản xuất, dịch vụ đáp ứng các nhu cầu mong muốn với các điều kiện ràng buộc trong thực tế.</w:t>
      </w:r>
      <w:r w:rsidRPr="004B5113">
        <w:rPr>
          <w:rFonts w:ascii="Times New Roman" w:eastAsia="Times New Roman" w:hAnsi="Times New Roman" w:cs="Times New Roman"/>
          <w:sz w:val="24"/>
          <w:szCs w:val="24"/>
        </w:rPr>
        <w:br/>
        <w:t>c. Sử dụng thành thạo và phối hợp các kỹ thuật, công cụ, phần mềm cần thiết để làm việc trong lĩnh vực quản lý công nghiệp.</w:t>
      </w:r>
    </w:p>
    <w:p w14:paraId="166E6413" w14:textId="77777777" w:rsidR="004B5113" w:rsidRPr="004B5113" w:rsidRDefault="004B5113" w:rsidP="004B5113">
      <w:pPr>
        <w:spacing w:before="100" w:beforeAutospacing="1" w:after="100" w:afterAutospacing="1" w:line="240" w:lineRule="auto"/>
        <w:rPr>
          <w:rFonts w:ascii="Times New Roman" w:eastAsia="Times New Roman" w:hAnsi="Times New Roman" w:cs="Times New Roman"/>
          <w:sz w:val="24"/>
          <w:szCs w:val="24"/>
        </w:rPr>
      </w:pPr>
      <w:r w:rsidRPr="004B5113">
        <w:rPr>
          <w:rFonts w:ascii="Times New Roman" w:eastAsia="Times New Roman" w:hAnsi="Times New Roman" w:cs="Times New Roman"/>
          <w:b/>
          <w:bCs/>
          <w:sz w:val="24"/>
          <w:szCs w:val="24"/>
        </w:rPr>
        <w:t>2.2.2 Kỹ năng mềm</w:t>
      </w:r>
      <w:r w:rsidRPr="004B5113">
        <w:rPr>
          <w:rFonts w:ascii="Times New Roman" w:eastAsia="Times New Roman" w:hAnsi="Times New Roman" w:cs="Times New Roman"/>
          <w:sz w:val="24"/>
          <w:szCs w:val="24"/>
        </w:rPr>
        <w:br/>
        <w:t>a. Sử dụng được một ngoại ngữ tương đương trình độ bậc 3/6 Khung năng lực ngoại ngữ của Việt Nam (B1 theo khung tham chiếu ngôn ngữ chung Châu Âu), kỹ năng công nghệ thông tin cơ bản trong nâng cao hiệu quả và chất lượng trong sản xuất và dịch vụ;</w:t>
      </w:r>
      <w:r w:rsidRPr="004B5113">
        <w:rPr>
          <w:rFonts w:ascii="Times New Roman" w:eastAsia="Times New Roman" w:hAnsi="Times New Roman" w:cs="Times New Roman"/>
          <w:sz w:val="24"/>
          <w:szCs w:val="24"/>
        </w:rPr>
        <w:br/>
        <w:t>b. Tự lập kế hoạch, giao tiếp, làm việc nhóm, phản biện và giải quyết hiệu quả vấn đề phức tạp trong quá trình học tập và nghiên cứu trong lĩnh vực quản lý công nghiệp.</w:t>
      </w:r>
    </w:p>
    <w:p w14:paraId="2401FA88" w14:textId="77777777" w:rsidR="004B5113" w:rsidRPr="004B5113" w:rsidRDefault="004B5113" w:rsidP="004B5113">
      <w:pPr>
        <w:spacing w:before="100" w:beforeAutospacing="1" w:after="100" w:afterAutospacing="1" w:line="240" w:lineRule="auto"/>
        <w:rPr>
          <w:rFonts w:ascii="Times New Roman" w:eastAsia="Times New Roman" w:hAnsi="Times New Roman" w:cs="Times New Roman"/>
          <w:sz w:val="24"/>
          <w:szCs w:val="24"/>
        </w:rPr>
      </w:pPr>
      <w:r w:rsidRPr="004B5113">
        <w:rPr>
          <w:rFonts w:ascii="Times New Roman" w:eastAsia="Times New Roman" w:hAnsi="Times New Roman" w:cs="Times New Roman"/>
          <w:b/>
          <w:bCs/>
          <w:sz w:val="24"/>
          <w:szCs w:val="24"/>
        </w:rPr>
        <w:lastRenderedPageBreak/>
        <w:t>2.3 Mức độ tự chủ và trách nhiệm cá nhân</w:t>
      </w:r>
      <w:r w:rsidRPr="004B5113">
        <w:rPr>
          <w:rFonts w:ascii="Times New Roman" w:eastAsia="Times New Roman" w:hAnsi="Times New Roman" w:cs="Times New Roman"/>
          <w:sz w:val="24"/>
          <w:szCs w:val="24"/>
        </w:rPr>
        <w:br/>
        <w:t>a. Thể hiện phẩm chất chính trị, đạo đức, ý thức và tinh thần trách nhiệm công dân; ý thức bảo vệ và tăng cường sức khoẻ.</w:t>
      </w:r>
      <w:r w:rsidRPr="004B5113">
        <w:rPr>
          <w:rFonts w:ascii="Times New Roman" w:eastAsia="Times New Roman" w:hAnsi="Times New Roman" w:cs="Times New Roman"/>
          <w:sz w:val="24"/>
          <w:szCs w:val="24"/>
        </w:rPr>
        <w:br/>
        <w:t>b. Hình thành ý thức kỷ luật, thói quen học tập suốt đời, chủ động lên kế hoạch phát triển nghề nghiệp cho bản thân.</w:t>
      </w:r>
    </w:p>
    <w:p w14:paraId="7AF4EDC6" w14:textId="77777777" w:rsidR="004B5113" w:rsidRPr="004B5113" w:rsidRDefault="004B5113" w:rsidP="004B5113">
      <w:pPr>
        <w:spacing w:before="100" w:beforeAutospacing="1" w:after="100" w:afterAutospacing="1" w:line="240" w:lineRule="auto"/>
        <w:outlineLvl w:val="2"/>
        <w:rPr>
          <w:rFonts w:ascii="Times New Roman" w:eastAsia="Times New Roman" w:hAnsi="Times New Roman" w:cs="Times New Roman"/>
          <w:b/>
          <w:bCs/>
          <w:sz w:val="27"/>
          <w:szCs w:val="27"/>
        </w:rPr>
      </w:pPr>
      <w:r w:rsidRPr="004B5113">
        <w:rPr>
          <w:rFonts w:ascii="Times New Roman" w:eastAsia="Times New Roman" w:hAnsi="Times New Roman" w:cs="Times New Roman"/>
          <w:b/>
          <w:bCs/>
          <w:sz w:val="27"/>
          <w:szCs w:val="27"/>
        </w:rPr>
        <w:t>3. Vị trí việc làm của người học sau khi tốt nghiệp</w:t>
      </w:r>
    </w:p>
    <w:p w14:paraId="2152B1E1" w14:textId="77777777" w:rsidR="004B5113" w:rsidRPr="004B5113" w:rsidRDefault="004B5113" w:rsidP="004B5113">
      <w:pPr>
        <w:spacing w:before="100" w:beforeAutospacing="1" w:after="100" w:afterAutospacing="1" w:line="240" w:lineRule="auto"/>
        <w:rPr>
          <w:rFonts w:ascii="Times New Roman" w:eastAsia="Times New Roman" w:hAnsi="Times New Roman" w:cs="Times New Roman"/>
          <w:sz w:val="24"/>
          <w:szCs w:val="24"/>
        </w:rPr>
      </w:pPr>
      <w:r w:rsidRPr="004B5113">
        <w:rPr>
          <w:rFonts w:ascii="Times New Roman" w:eastAsia="Times New Roman" w:hAnsi="Times New Roman" w:cs="Times New Roman"/>
          <w:sz w:val="24"/>
          <w:szCs w:val="24"/>
        </w:rPr>
        <w:t>Kỹ sư Quản lý công nghiệp khi tốt nghiệp có thể đảm nhận các vị trí trong các cơ quan, công ty sản xuất, kinh doanh như:</w:t>
      </w:r>
    </w:p>
    <w:p w14:paraId="7C7EBC68" w14:textId="77777777" w:rsidR="004B5113" w:rsidRPr="004B5113" w:rsidRDefault="004B5113" w:rsidP="004B511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B5113">
        <w:rPr>
          <w:rFonts w:ascii="Times New Roman" w:eastAsia="Times New Roman" w:hAnsi="Times New Roman" w:cs="Times New Roman"/>
          <w:sz w:val="24"/>
          <w:szCs w:val="24"/>
        </w:rPr>
        <w:t>Kỹ sư/Chuyên viên/Nhân viên về lập kế hoạch sản xuất, quản lý kho, bảo trì, kiểm soát &amp; quản lý chất lượng, cải tiến năng suất, quản lý chuỗi cung ứng,.v.v... tại các doanh nghiệp sản xuất và dịch vụ.</w:t>
      </w:r>
    </w:p>
    <w:p w14:paraId="250EE069" w14:textId="77777777" w:rsidR="004B5113" w:rsidRPr="004B5113" w:rsidRDefault="004B5113" w:rsidP="004B511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B5113">
        <w:rPr>
          <w:rFonts w:ascii="Times New Roman" w:eastAsia="Times New Roman" w:hAnsi="Times New Roman" w:cs="Times New Roman"/>
          <w:sz w:val="24"/>
          <w:szCs w:val="24"/>
        </w:rPr>
        <w:t>Quản đốc phân xưởng, giám sát sản xuất, quản lý dự án, quản lý nhân sự,.v.v...tại các cơ quan, công ty và xí nghiệp.</w:t>
      </w:r>
    </w:p>
    <w:p w14:paraId="46C3F516" w14:textId="77777777" w:rsidR="004B5113" w:rsidRPr="004B5113" w:rsidRDefault="004B5113" w:rsidP="004B511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B5113">
        <w:rPr>
          <w:rFonts w:ascii="Times New Roman" w:eastAsia="Times New Roman" w:hAnsi="Times New Roman" w:cs="Times New Roman"/>
          <w:sz w:val="24"/>
          <w:szCs w:val="24"/>
        </w:rPr>
        <w:t>Chuyên viên tại các Sở, Ban quản lý các Khu công nghiệp, Khu chế xuất.</w:t>
      </w:r>
    </w:p>
    <w:p w14:paraId="669E17C5" w14:textId="77777777" w:rsidR="004B5113" w:rsidRPr="004B5113" w:rsidRDefault="004B5113" w:rsidP="004B511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B5113">
        <w:rPr>
          <w:rFonts w:ascii="Times New Roman" w:eastAsia="Times New Roman" w:hAnsi="Times New Roman" w:cs="Times New Roman"/>
          <w:sz w:val="24"/>
          <w:szCs w:val="24"/>
        </w:rPr>
        <w:t>Nghiên cứu viên, giảng viên chuyên ngành Quản lý công nghiệp tại các Viện, Trung tâm nghiên cứu và các trường Đại học, Cao đẳng và nghề.</w:t>
      </w:r>
    </w:p>
    <w:p w14:paraId="5A02C50B" w14:textId="77777777" w:rsidR="004B5113" w:rsidRPr="004B5113" w:rsidRDefault="004B5113" w:rsidP="004B5113">
      <w:pPr>
        <w:spacing w:before="100" w:beforeAutospacing="1" w:after="100" w:afterAutospacing="1" w:line="240" w:lineRule="auto"/>
        <w:outlineLvl w:val="2"/>
        <w:rPr>
          <w:rFonts w:ascii="Times New Roman" w:eastAsia="Times New Roman" w:hAnsi="Times New Roman" w:cs="Times New Roman"/>
          <w:b/>
          <w:bCs/>
          <w:sz w:val="27"/>
          <w:szCs w:val="27"/>
        </w:rPr>
      </w:pPr>
      <w:r w:rsidRPr="004B5113">
        <w:rPr>
          <w:rFonts w:ascii="Times New Roman" w:eastAsia="Times New Roman" w:hAnsi="Times New Roman" w:cs="Times New Roman"/>
          <w:b/>
          <w:bCs/>
          <w:sz w:val="27"/>
          <w:szCs w:val="27"/>
        </w:rPr>
        <w:t>4. Khả năng học tập, nâng cao trình độ sau khi tốt nghiệp</w:t>
      </w:r>
    </w:p>
    <w:p w14:paraId="374E2717" w14:textId="77777777" w:rsidR="004B5113" w:rsidRPr="004B5113" w:rsidRDefault="004B5113" w:rsidP="004B511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B5113">
        <w:rPr>
          <w:rFonts w:ascii="Times New Roman" w:eastAsia="Times New Roman" w:hAnsi="Times New Roman" w:cs="Times New Roman"/>
          <w:sz w:val="24"/>
          <w:szCs w:val="24"/>
        </w:rPr>
        <w:t>Hình thành kỹ năng tự học, thói quen học tập suốt đời, có khả năng cập nhật kiến thức và sự thay đổi của công nghệ.</w:t>
      </w:r>
    </w:p>
    <w:p w14:paraId="4C3E6D01" w14:textId="77777777" w:rsidR="004B5113" w:rsidRPr="004B5113" w:rsidRDefault="004B5113" w:rsidP="004B511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B5113">
        <w:rPr>
          <w:rFonts w:ascii="Times New Roman" w:eastAsia="Times New Roman" w:hAnsi="Times New Roman" w:cs="Times New Roman"/>
          <w:sz w:val="24"/>
          <w:szCs w:val="24"/>
        </w:rPr>
        <w:t>Người học có khả năng tiếp tục học tập nâng cao trình độ ở các trường đào tạo trong và ngoài nước trong lĩnh vực quản lý công nghiệp.</w:t>
      </w:r>
    </w:p>
    <w:p w14:paraId="11E89C6D" w14:textId="77777777" w:rsidR="004B5113" w:rsidRPr="004B5113" w:rsidRDefault="004B5113" w:rsidP="004B5113">
      <w:pPr>
        <w:spacing w:before="100" w:beforeAutospacing="1" w:after="100" w:afterAutospacing="1" w:line="240" w:lineRule="auto"/>
        <w:outlineLvl w:val="2"/>
        <w:rPr>
          <w:rFonts w:ascii="Times New Roman" w:eastAsia="Times New Roman" w:hAnsi="Times New Roman" w:cs="Times New Roman"/>
          <w:b/>
          <w:bCs/>
          <w:sz w:val="27"/>
          <w:szCs w:val="27"/>
        </w:rPr>
      </w:pPr>
      <w:r w:rsidRPr="004B5113">
        <w:rPr>
          <w:rFonts w:ascii="Times New Roman" w:eastAsia="Times New Roman" w:hAnsi="Times New Roman" w:cs="Times New Roman"/>
          <w:b/>
          <w:bCs/>
          <w:sz w:val="27"/>
          <w:szCs w:val="27"/>
        </w:rPr>
        <w:t>5. Các chương trình đào tạo, tài liệu, chuẩn quốc gia và quốc tế tham khảo</w:t>
      </w:r>
    </w:p>
    <w:p w14:paraId="23C5CC01" w14:textId="77777777" w:rsidR="004B5113" w:rsidRPr="004B5113" w:rsidRDefault="004B5113" w:rsidP="004B511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B5113">
        <w:rPr>
          <w:rFonts w:ascii="Times New Roman" w:eastAsia="Times New Roman" w:hAnsi="Times New Roman" w:cs="Times New Roman"/>
          <w:sz w:val="24"/>
          <w:szCs w:val="24"/>
        </w:rPr>
        <w:t>Chuẩn kiểm định AUN-QA.</w:t>
      </w:r>
    </w:p>
    <w:p w14:paraId="763003FF" w14:textId="77777777" w:rsidR="004B5113" w:rsidRPr="004B5113" w:rsidRDefault="004B5113" w:rsidP="004B511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B5113">
        <w:rPr>
          <w:rFonts w:ascii="Times New Roman" w:eastAsia="Times New Roman" w:hAnsi="Times New Roman" w:cs="Times New Roman"/>
          <w:sz w:val="24"/>
          <w:szCs w:val="24"/>
        </w:rPr>
        <w:t>Chương trình đào tạo ngành Kỹ thuật hệ thống công nghiệp của trường Đại học Bách khoa Tp. Hồ Chí Minh.</w:t>
      </w:r>
    </w:p>
    <w:p w14:paraId="2B165256" w14:textId="77777777" w:rsidR="004B5113" w:rsidRPr="004B5113" w:rsidRDefault="004B5113" w:rsidP="004B511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B5113">
        <w:rPr>
          <w:rFonts w:ascii="Times New Roman" w:eastAsia="Times New Roman" w:hAnsi="Times New Roman" w:cs="Times New Roman"/>
          <w:sz w:val="24"/>
          <w:szCs w:val="24"/>
        </w:rPr>
        <w:t>Chương trình đào tạo ngành Kỹ thuật hệ thống công nghiệp của trường Đại học Quốc tế-Đại học Quốc gia Tp. Hồ Chí Minh.</w:t>
      </w:r>
    </w:p>
    <w:p w14:paraId="12617B19" w14:textId="77777777" w:rsidR="004B5113" w:rsidRPr="004B5113" w:rsidRDefault="004B5113" w:rsidP="004B5113">
      <w:pPr>
        <w:spacing w:before="100" w:beforeAutospacing="1" w:after="100" w:afterAutospacing="1" w:line="240" w:lineRule="auto"/>
        <w:outlineLvl w:val="2"/>
        <w:rPr>
          <w:rFonts w:ascii="Times New Roman" w:eastAsia="Times New Roman" w:hAnsi="Times New Roman" w:cs="Times New Roman"/>
          <w:b/>
          <w:bCs/>
          <w:sz w:val="27"/>
          <w:szCs w:val="27"/>
        </w:rPr>
      </w:pPr>
      <w:r w:rsidRPr="004B5113">
        <w:rPr>
          <w:rFonts w:ascii="Times New Roman" w:eastAsia="Times New Roman" w:hAnsi="Times New Roman" w:cs="Times New Roman"/>
          <w:b/>
          <w:bCs/>
          <w:sz w:val="27"/>
          <w:szCs w:val="27"/>
        </w:rPr>
        <w:t>6. Khung chương trình đào tạo</w:t>
      </w:r>
    </w:p>
    <w:p w14:paraId="40BC16FE" w14:textId="77777777" w:rsidR="004B5113" w:rsidRPr="004B5113" w:rsidRDefault="004B5113" w:rsidP="004B5113">
      <w:pPr>
        <w:spacing w:before="100" w:beforeAutospacing="1" w:after="100" w:afterAutospacing="1" w:line="240" w:lineRule="auto"/>
        <w:rPr>
          <w:rFonts w:ascii="Times New Roman" w:eastAsia="Times New Roman" w:hAnsi="Times New Roman" w:cs="Times New Roman"/>
          <w:sz w:val="24"/>
          <w:szCs w:val="24"/>
        </w:rPr>
      </w:pPr>
      <w:r w:rsidRPr="004B5113">
        <w:rPr>
          <w:rFonts w:ascii="Times New Roman" w:eastAsia="Times New Roman" w:hAnsi="Times New Roman" w:cs="Times New Roman"/>
          <w:b/>
          <w:bCs/>
          <w:sz w:val="24"/>
          <w:szCs w:val="24"/>
        </w:rPr>
        <w:t>Khối kiến thức Giáo dục đại cương</w:t>
      </w:r>
      <w:r w:rsidRPr="004B5113">
        <w:rPr>
          <w:rFonts w:ascii="Times New Roman" w:eastAsia="Times New Roman" w:hAnsi="Times New Roman" w:cs="Times New Roman"/>
          <w:sz w:val="24"/>
          <w:szCs w:val="24"/>
        </w:rPr>
        <w:br/>
        <w:t>| TT | Mã số học phần | Tên học phần | Số tín chỉ | Bắt buộc | Tự chọn (TC) | Số tiết LT | Số tiết TH | Học phần tiên quyết | Học phần song hành | HK thực hiện |</w:t>
      </w:r>
      <w:r w:rsidRPr="004B5113">
        <w:rPr>
          <w:rFonts w:ascii="Times New Roman" w:eastAsia="Times New Roman" w:hAnsi="Times New Roman" w:cs="Times New Roman"/>
          <w:sz w:val="24"/>
          <w:szCs w:val="24"/>
        </w:rPr>
        <w:br/>
        <w:t>| :-- | :--- | :--- | :--- | :--- | :--- | :--- | :--- | :--- | :--- | :--- |</w:t>
      </w:r>
      <w:r w:rsidRPr="004B5113">
        <w:rPr>
          <w:rFonts w:ascii="Times New Roman" w:eastAsia="Times New Roman" w:hAnsi="Times New Roman" w:cs="Times New Roman"/>
          <w:sz w:val="24"/>
          <w:szCs w:val="24"/>
        </w:rPr>
        <w:br/>
        <w:t>| 1 | QP010E | Giáo dục quốc phòng và An ninh 1 (</w:t>
      </w:r>
      <w:r w:rsidRPr="004B5113">
        <w:rPr>
          <w:rFonts w:ascii="Times New Roman" w:eastAsia="Times New Roman" w:hAnsi="Times New Roman" w:cs="Times New Roman"/>
          <w:i/>
          <w:iCs/>
          <w:sz w:val="24"/>
          <w:szCs w:val="24"/>
        </w:rPr>
        <w:t>) | 2 | 2 | | 37 | 8 | Bố trí theo nhóm ngành | | |</w:t>
      </w:r>
      <w:r w:rsidRPr="004B5113">
        <w:rPr>
          <w:rFonts w:ascii="Times New Roman" w:eastAsia="Times New Roman" w:hAnsi="Times New Roman" w:cs="Times New Roman"/>
          <w:i/>
          <w:iCs/>
          <w:sz w:val="24"/>
          <w:szCs w:val="24"/>
        </w:rPr>
        <w:br/>
        <w:t>| 2 | QP011E | Giáo dục quốc phòng và An ninh 2 (</w:t>
      </w:r>
      <w:r w:rsidRPr="004B5113">
        <w:rPr>
          <w:rFonts w:ascii="Times New Roman" w:eastAsia="Times New Roman" w:hAnsi="Times New Roman" w:cs="Times New Roman"/>
          <w:sz w:val="24"/>
          <w:szCs w:val="24"/>
        </w:rPr>
        <w:t>) | 2 | 2 | | 22 | 8 | Bố trí theo nhóm ngành | | |</w:t>
      </w:r>
      <w:r w:rsidRPr="004B5113">
        <w:rPr>
          <w:rFonts w:ascii="Times New Roman" w:eastAsia="Times New Roman" w:hAnsi="Times New Roman" w:cs="Times New Roman"/>
          <w:sz w:val="24"/>
          <w:szCs w:val="24"/>
        </w:rPr>
        <w:br/>
        <w:t>| 3 | QP012 | Giáo dục quốc phòng và An ninh 3 (</w:t>
      </w:r>
      <w:r w:rsidRPr="004B5113">
        <w:rPr>
          <w:rFonts w:ascii="Times New Roman" w:eastAsia="Times New Roman" w:hAnsi="Times New Roman" w:cs="Times New Roman"/>
          <w:i/>
          <w:iCs/>
          <w:sz w:val="24"/>
          <w:szCs w:val="24"/>
        </w:rPr>
        <w:t>) | 2 | 2 | | 24 | 21 | Bố trí theo nhóm ngành | | |</w:t>
      </w:r>
      <w:r w:rsidRPr="004B5113">
        <w:rPr>
          <w:rFonts w:ascii="Times New Roman" w:eastAsia="Times New Roman" w:hAnsi="Times New Roman" w:cs="Times New Roman"/>
          <w:i/>
          <w:iCs/>
          <w:sz w:val="24"/>
          <w:szCs w:val="24"/>
        </w:rPr>
        <w:br/>
        <w:t>| 4 | QP013 | Giáo dục quốc phòng và An ninh 4 (</w:t>
      </w:r>
      <w:r w:rsidRPr="004B5113">
        <w:rPr>
          <w:rFonts w:ascii="Times New Roman" w:eastAsia="Times New Roman" w:hAnsi="Times New Roman" w:cs="Times New Roman"/>
          <w:sz w:val="24"/>
          <w:szCs w:val="24"/>
        </w:rPr>
        <w:t>) | 2 | 2 | | 4 | 56 | Bố trí theo nhóm ngành | | |</w:t>
      </w:r>
      <w:r w:rsidRPr="004B5113">
        <w:rPr>
          <w:rFonts w:ascii="Times New Roman" w:eastAsia="Times New Roman" w:hAnsi="Times New Roman" w:cs="Times New Roman"/>
          <w:sz w:val="24"/>
          <w:szCs w:val="24"/>
        </w:rPr>
        <w:br/>
        <w:t>| 5 | TC100 | Giáo dục thể chất 1+2+3 (</w:t>
      </w:r>
      <w:r w:rsidRPr="004B5113">
        <w:rPr>
          <w:rFonts w:ascii="Times New Roman" w:eastAsia="Times New Roman" w:hAnsi="Times New Roman" w:cs="Times New Roman"/>
          <w:i/>
          <w:iCs/>
          <w:sz w:val="24"/>
          <w:szCs w:val="24"/>
        </w:rPr>
        <w:t>) | 1+1+1 | 3 | | | 90 | | | I,II,III |</w:t>
      </w:r>
      <w:r w:rsidRPr="004B5113">
        <w:rPr>
          <w:rFonts w:ascii="Times New Roman" w:eastAsia="Times New Roman" w:hAnsi="Times New Roman" w:cs="Times New Roman"/>
          <w:i/>
          <w:iCs/>
          <w:sz w:val="24"/>
          <w:szCs w:val="24"/>
        </w:rPr>
        <w:br/>
      </w:r>
      <w:r w:rsidRPr="004B5113">
        <w:rPr>
          <w:rFonts w:ascii="Times New Roman" w:eastAsia="Times New Roman" w:hAnsi="Times New Roman" w:cs="Times New Roman"/>
          <w:i/>
          <w:iCs/>
          <w:sz w:val="24"/>
          <w:szCs w:val="24"/>
        </w:rPr>
        <w:lastRenderedPageBreak/>
        <w:t>| 6 | XH023 | Anh văn căn bản 1 (</w:t>
      </w:r>
      <w:r w:rsidRPr="004B5113">
        <w:rPr>
          <w:rFonts w:ascii="Times New Roman" w:eastAsia="Times New Roman" w:hAnsi="Times New Roman" w:cs="Times New Roman"/>
          <w:sz w:val="24"/>
          <w:szCs w:val="24"/>
        </w:rPr>
        <w:t>) | 4 | | 10 (AV hoặc PV) | 60 | | | XH023 | I,II,III |</w:t>
      </w:r>
      <w:r w:rsidRPr="004B5113">
        <w:rPr>
          <w:rFonts w:ascii="Times New Roman" w:eastAsia="Times New Roman" w:hAnsi="Times New Roman" w:cs="Times New Roman"/>
          <w:sz w:val="24"/>
          <w:szCs w:val="24"/>
        </w:rPr>
        <w:br/>
        <w:t>| 7 | XH024 | Anh văn căn bản 2 (</w:t>
      </w:r>
      <w:r w:rsidRPr="004B5113">
        <w:rPr>
          <w:rFonts w:ascii="Times New Roman" w:eastAsia="Times New Roman" w:hAnsi="Times New Roman" w:cs="Times New Roman"/>
          <w:i/>
          <w:iCs/>
          <w:sz w:val="24"/>
          <w:szCs w:val="24"/>
        </w:rPr>
        <w:t>) | 3 | | | 45 | | XH024 | I,II,III |</w:t>
      </w:r>
      <w:r w:rsidRPr="004B5113">
        <w:rPr>
          <w:rFonts w:ascii="Times New Roman" w:eastAsia="Times New Roman" w:hAnsi="Times New Roman" w:cs="Times New Roman"/>
          <w:i/>
          <w:iCs/>
          <w:sz w:val="24"/>
          <w:szCs w:val="24"/>
        </w:rPr>
        <w:br/>
        <w:t>| 8 | XH025 | Anh văn căn bản 3 (</w:t>
      </w:r>
      <w:r w:rsidRPr="004B5113">
        <w:rPr>
          <w:rFonts w:ascii="Times New Roman" w:eastAsia="Times New Roman" w:hAnsi="Times New Roman" w:cs="Times New Roman"/>
          <w:sz w:val="24"/>
          <w:szCs w:val="24"/>
        </w:rPr>
        <w:t>) | 3 | | | 45 | | XH025 | I,II,III |</w:t>
      </w:r>
      <w:r w:rsidRPr="004B5113">
        <w:rPr>
          <w:rFonts w:ascii="Times New Roman" w:eastAsia="Times New Roman" w:hAnsi="Times New Roman" w:cs="Times New Roman"/>
          <w:sz w:val="24"/>
          <w:szCs w:val="24"/>
        </w:rPr>
        <w:br/>
        <w:t>| 9 | XH031 | Anh văn tăng cường 1 (</w:t>
      </w:r>
      <w:r w:rsidRPr="004B5113">
        <w:rPr>
          <w:rFonts w:ascii="Times New Roman" w:eastAsia="Times New Roman" w:hAnsi="Times New Roman" w:cs="Times New Roman"/>
          <w:i/>
          <w:iCs/>
          <w:sz w:val="24"/>
          <w:szCs w:val="24"/>
        </w:rPr>
        <w:t>) | 4 | | | 60 | | XH031 | I,II,III |</w:t>
      </w:r>
      <w:r w:rsidRPr="004B5113">
        <w:rPr>
          <w:rFonts w:ascii="Times New Roman" w:eastAsia="Times New Roman" w:hAnsi="Times New Roman" w:cs="Times New Roman"/>
          <w:i/>
          <w:iCs/>
          <w:sz w:val="24"/>
          <w:szCs w:val="24"/>
        </w:rPr>
        <w:br/>
        <w:t>| 10 | XH032 | Anh văn tăng cường 2 (</w:t>
      </w:r>
      <w:r w:rsidRPr="004B5113">
        <w:rPr>
          <w:rFonts w:ascii="Times New Roman" w:eastAsia="Times New Roman" w:hAnsi="Times New Roman" w:cs="Times New Roman"/>
          <w:sz w:val="24"/>
          <w:szCs w:val="24"/>
        </w:rPr>
        <w:t>) | 3 | | | 45 | | XH032 | I,II,III |</w:t>
      </w:r>
      <w:r w:rsidRPr="004B5113">
        <w:rPr>
          <w:rFonts w:ascii="Times New Roman" w:eastAsia="Times New Roman" w:hAnsi="Times New Roman" w:cs="Times New Roman"/>
          <w:sz w:val="24"/>
          <w:szCs w:val="24"/>
        </w:rPr>
        <w:br/>
        <w:t>| 11 | XH033 | Anh văn tăng cường 3 (</w:t>
      </w:r>
      <w:r w:rsidRPr="004B5113">
        <w:rPr>
          <w:rFonts w:ascii="Times New Roman" w:eastAsia="Times New Roman" w:hAnsi="Times New Roman" w:cs="Times New Roman"/>
          <w:i/>
          <w:iCs/>
          <w:sz w:val="24"/>
          <w:szCs w:val="24"/>
        </w:rPr>
        <w:t>) | 3 | | | 45 | | | I,II,III |</w:t>
      </w:r>
      <w:r w:rsidRPr="004B5113">
        <w:rPr>
          <w:rFonts w:ascii="Times New Roman" w:eastAsia="Times New Roman" w:hAnsi="Times New Roman" w:cs="Times New Roman"/>
          <w:i/>
          <w:iCs/>
          <w:sz w:val="24"/>
          <w:szCs w:val="24"/>
        </w:rPr>
        <w:br/>
        <w:t>| 12 | FL001 | Pháp văn căn bản 1 (</w:t>
      </w:r>
      <w:r w:rsidRPr="004B5113">
        <w:rPr>
          <w:rFonts w:ascii="Times New Roman" w:eastAsia="Times New Roman" w:hAnsi="Times New Roman" w:cs="Times New Roman"/>
          <w:sz w:val="24"/>
          <w:szCs w:val="24"/>
        </w:rPr>
        <w:t>) | 4 | | | 60 | | | I,II,III |</w:t>
      </w:r>
      <w:r w:rsidRPr="004B5113">
        <w:rPr>
          <w:rFonts w:ascii="Times New Roman" w:eastAsia="Times New Roman" w:hAnsi="Times New Roman" w:cs="Times New Roman"/>
          <w:sz w:val="24"/>
          <w:szCs w:val="24"/>
        </w:rPr>
        <w:br/>
        <w:t>| 13 | FL002 | Pháp văn căn bản 2 (</w:t>
      </w:r>
      <w:r w:rsidRPr="004B5113">
        <w:rPr>
          <w:rFonts w:ascii="Times New Roman" w:eastAsia="Times New Roman" w:hAnsi="Times New Roman" w:cs="Times New Roman"/>
          <w:i/>
          <w:iCs/>
          <w:sz w:val="24"/>
          <w:szCs w:val="24"/>
        </w:rPr>
        <w:t>) | 3 | | | 45 | | FL001 | | I,II,III |</w:t>
      </w:r>
      <w:r w:rsidRPr="004B5113">
        <w:rPr>
          <w:rFonts w:ascii="Times New Roman" w:eastAsia="Times New Roman" w:hAnsi="Times New Roman" w:cs="Times New Roman"/>
          <w:i/>
          <w:iCs/>
          <w:sz w:val="24"/>
          <w:szCs w:val="24"/>
        </w:rPr>
        <w:br/>
        <w:t>| 14 | FL003 | Pháp văn căn bản 3 (</w:t>
      </w:r>
      <w:r w:rsidRPr="004B5113">
        <w:rPr>
          <w:rFonts w:ascii="Times New Roman" w:eastAsia="Times New Roman" w:hAnsi="Times New Roman" w:cs="Times New Roman"/>
          <w:sz w:val="24"/>
          <w:szCs w:val="24"/>
        </w:rPr>
        <w:t>) | 3 | | | 45 | | FL002 | | I,II,III |</w:t>
      </w:r>
      <w:r w:rsidRPr="004B5113">
        <w:rPr>
          <w:rFonts w:ascii="Times New Roman" w:eastAsia="Times New Roman" w:hAnsi="Times New Roman" w:cs="Times New Roman"/>
          <w:sz w:val="24"/>
          <w:szCs w:val="24"/>
        </w:rPr>
        <w:br/>
        <w:t>| 15 | FL007 | Pháp văn tăng cường 1 (</w:t>
      </w:r>
      <w:r w:rsidRPr="004B5113">
        <w:rPr>
          <w:rFonts w:ascii="Times New Roman" w:eastAsia="Times New Roman" w:hAnsi="Times New Roman" w:cs="Times New Roman"/>
          <w:i/>
          <w:iCs/>
          <w:sz w:val="24"/>
          <w:szCs w:val="24"/>
        </w:rPr>
        <w:t>) | 4 | | | 60 | | FL003 | | I,II,III |</w:t>
      </w:r>
      <w:r w:rsidRPr="004B5113">
        <w:rPr>
          <w:rFonts w:ascii="Times New Roman" w:eastAsia="Times New Roman" w:hAnsi="Times New Roman" w:cs="Times New Roman"/>
          <w:i/>
          <w:iCs/>
          <w:sz w:val="24"/>
          <w:szCs w:val="24"/>
        </w:rPr>
        <w:br/>
        <w:t>| 16 | FL008 | Pháp văn tăng cường 2 (</w:t>
      </w:r>
      <w:r w:rsidRPr="004B5113">
        <w:rPr>
          <w:rFonts w:ascii="Times New Roman" w:eastAsia="Times New Roman" w:hAnsi="Times New Roman" w:cs="Times New Roman"/>
          <w:sz w:val="24"/>
          <w:szCs w:val="24"/>
        </w:rPr>
        <w:t>) | 3 | | | 45 | | FL007 | | I,II,III |</w:t>
      </w:r>
      <w:r w:rsidRPr="004B5113">
        <w:rPr>
          <w:rFonts w:ascii="Times New Roman" w:eastAsia="Times New Roman" w:hAnsi="Times New Roman" w:cs="Times New Roman"/>
          <w:sz w:val="24"/>
          <w:szCs w:val="24"/>
        </w:rPr>
        <w:br/>
        <w:t>| 17 | FL009 | Pháp văn tăng cường 3 (</w:t>
      </w:r>
      <w:r w:rsidRPr="004B5113">
        <w:rPr>
          <w:rFonts w:ascii="Times New Roman" w:eastAsia="Times New Roman" w:hAnsi="Times New Roman" w:cs="Times New Roman"/>
          <w:i/>
          <w:iCs/>
          <w:sz w:val="24"/>
          <w:szCs w:val="24"/>
        </w:rPr>
        <w:t>) | 3 | | | 45 | | FL008 | | I,II,III |</w:t>
      </w:r>
      <w:r w:rsidRPr="004B5113">
        <w:rPr>
          <w:rFonts w:ascii="Times New Roman" w:eastAsia="Times New Roman" w:hAnsi="Times New Roman" w:cs="Times New Roman"/>
          <w:i/>
          <w:iCs/>
          <w:sz w:val="24"/>
          <w:szCs w:val="24"/>
        </w:rPr>
        <w:br/>
        <w:t>| 18 | TN033 | Tin học căn bản (</w:t>
      </w:r>
      <w:r w:rsidRPr="004B5113">
        <w:rPr>
          <w:rFonts w:ascii="Times New Roman" w:eastAsia="Times New Roman" w:hAnsi="Times New Roman" w:cs="Times New Roman"/>
          <w:sz w:val="24"/>
          <w:szCs w:val="24"/>
        </w:rPr>
        <w:t>) | 1 | 1 | | 15 | | | | I,II,III |</w:t>
      </w:r>
      <w:r w:rsidRPr="004B5113">
        <w:rPr>
          <w:rFonts w:ascii="Times New Roman" w:eastAsia="Times New Roman" w:hAnsi="Times New Roman" w:cs="Times New Roman"/>
          <w:sz w:val="24"/>
          <w:szCs w:val="24"/>
        </w:rPr>
        <w:br/>
        <w:t>| 19 | TN034 | Thực hành Tin học căn bản (*) | 2 | 2 | | | 60 | | | I,II,III |</w:t>
      </w:r>
      <w:r w:rsidRPr="004B5113">
        <w:rPr>
          <w:rFonts w:ascii="Times New Roman" w:eastAsia="Times New Roman" w:hAnsi="Times New Roman" w:cs="Times New Roman"/>
          <w:sz w:val="24"/>
          <w:szCs w:val="24"/>
        </w:rPr>
        <w:br/>
        <w:t>| 20 | ML014 | Triết học Mác - Lênin | 3 | 3 | | 45 | | | | I,II,III |</w:t>
      </w:r>
      <w:r w:rsidRPr="004B5113">
        <w:rPr>
          <w:rFonts w:ascii="Times New Roman" w:eastAsia="Times New Roman" w:hAnsi="Times New Roman" w:cs="Times New Roman"/>
          <w:sz w:val="24"/>
          <w:szCs w:val="24"/>
        </w:rPr>
        <w:br/>
        <w:t>| 21 | ML016 | Kinh tế chính trị Mác - Lênin | 2 | 2 | | 30 | | ML014 | | I,II,III |</w:t>
      </w:r>
      <w:r w:rsidRPr="004B5113">
        <w:rPr>
          <w:rFonts w:ascii="Times New Roman" w:eastAsia="Times New Roman" w:hAnsi="Times New Roman" w:cs="Times New Roman"/>
          <w:sz w:val="24"/>
          <w:szCs w:val="24"/>
        </w:rPr>
        <w:br/>
        <w:t>| 22 | ML018 | Chủ nghĩa xã hội khoa học | 2 | 2 | | 30 | | ML016 | | I,II,III |</w:t>
      </w:r>
      <w:r w:rsidRPr="004B5113">
        <w:rPr>
          <w:rFonts w:ascii="Times New Roman" w:eastAsia="Times New Roman" w:hAnsi="Times New Roman" w:cs="Times New Roman"/>
          <w:sz w:val="24"/>
          <w:szCs w:val="24"/>
        </w:rPr>
        <w:br/>
        <w:t>| 23 | ML019 | Lịch sử Đảng Cộng sản Việt Nam | 2 | 2 | | 30 | | ML018 | | I,II,III |</w:t>
      </w:r>
      <w:r w:rsidRPr="004B5113">
        <w:rPr>
          <w:rFonts w:ascii="Times New Roman" w:eastAsia="Times New Roman" w:hAnsi="Times New Roman" w:cs="Times New Roman"/>
          <w:sz w:val="24"/>
          <w:szCs w:val="24"/>
        </w:rPr>
        <w:br/>
        <w:t>| 24 | ML021 | Tư tưởng Hồ Chí Minh | 2 | 2 | | 30 | | ML019 | | I,II,III |</w:t>
      </w:r>
      <w:r w:rsidRPr="004B5113">
        <w:rPr>
          <w:rFonts w:ascii="Times New Roman" w:eastAsia="Times New Roman" w:hAnsi="Times New Roman" w:cs="Times New Roman"/>
          <w:sz w:val="24"/>
          <w:szCs w:val="24"/>
        </w:rPr>
        <w:br/>
        <w:t>| 25 | KL001E | Pháp luật đại cương | 2 | 2 | | 30 | | | | I,II,III |</w:t>
      </w:r>
      <w:r w:rsidRPr="004B5113">
        <w:rPr>
          <w:rFonts w:ascii="Times New Roman" w:eastAsia="Times New Roman" w:hAnsi="Times New Roman" w:cs="Times New Roman"/>
          <w:sz w:val="24"/>
          <w:szCs w:val="24"/>
        </w:rPr>
        <w:br/>
        <w:t>| 26 | ML007 | Logic học đại cương | 2 | | 2 | 30 | | | | I,II,III |</w:t>
      </w:r>
      <w:r w:rsidRPr="004B5113">
        <w:rPr>
          <w:rFonts w:ascii="Times New Roman" w:eastAsia="Times New Roman" w:hAnsi="Times New Roman" w:cs="Times New Roman"/>
          <w:sz w:val="24"/>
          <w:szCs w:val="24"/>
        </w:rPr>
        <w:br/>
        <w:t>| 27 | XH011E | Cơ sở văn hóa Việt Nam | 2 | | | 30 | | | | I,II,III |</w:t>
      </w:r>
      <w:r w:rsidRPr="004B5113">
        <w:rPr>
          <w:rFonts w:ascii="Times New Roman" w:eastAsia="Times New Roman" w:hAnsi="Times New Roman" w:cs="Times New Roman"/>
          <w:sz w:val="24"/>
          <w:szCs w:val="24"/>
        </w:rPr>
        <w:br/>
        <w:t>| 28 | XH012 | Tiếng Việt thực hành | 2 | | | 30 | | | | I,II,III |</w:t>
      </w:r>
      <w:r w:rsidRPr="004B5113">
        <w:rPr>
          <w:rFonts w:ascii="Times New Roman" w:eastAsia="Times New Roman" w:hAnsi="Times New Roman" w:cs="Times New Roman"/>
          <w:sz w:val="24"/>
          <w:szCs w:val="24"/>
        </w:rPr>
        <w:br/>
        <w:t>| 29 | XH014 | Văn bản và lưu trữ học đại cương | 2 | | | 30 | | | | I,II,III |</w:t>
      </w:r>
      <w:r w:rsidRPr="004B5113">
        <w:rPr>
          <w:rFonts w:ascii="Times New Roman" w:eastAsia="Times New Roman" w:hAnsi="Times New Roman" w:cs="Times New Roman"/>
          <w:sz w:val="24"/>
          <w:szCs w:val="24"/>
        </w:rPr>
        <w:br/>
        <w:t>| 30 | XH028 | Xã hội học đại cương | 2 | | | 30 | | | | I,II,III |</w:t>
      </w:r>
      <w:r w:rsidRPr="004B5113">
        <w:rPr>
          <w:rFonts w:ascii="Times New Roman" w:eastAsia="Times New Roman" w:hAnsi="Times New Roman" w:cs="Times New Roman"/>
          <w:sz w:val="24"/>
          <w:szCs w:val="24"/>
        </w:rPr>
        <w:br/>
        <w:t>| 31 | KN001E | Kỹ năng mềm | 2 | | | 20 | 20 | | | I,II,III |</w:t>
      </w:r>
      <w:r w:rsidRPr="004B5113">
        <w:rPr>
          <w:rFonts w:ascii="Times New Roman" w:eastAsia="Times New Roman" w:hAnsi="Times New Roman" w:cs="Times New Roman"/>
          <w:sz w:val="24"/>
          <w:szCs w:val="24"/>
        </w:rPr>
        <w:br/>
        <w:t>| 32 | KN002E | Đổi mới sáng tạo và khởi nghiệp | 2 | | | 20 | 20 | | | I,II,III |</w:t>
      </w:r>
      <w:r w:rsidRPr="004B5113">
        <w:rPr>
          <w:rFonts w:ascii="Times New Roman" w:eastAsia="Times New Roman" w:hAnsi="Times New Roman" w:cs="Times New Roman"/>
          <w:sz w:val="24"/>
          <w:szCs w:val="24"/>
        </w:rPr>
        <w:br/>
        <w:t>| 33 | TN099 | Vi - Tích phân | 4 | 4 | | 60 | | | | I,II,III |</w:t>
      </w:r>
      <w:r w:rsidRPr="004B5113">
        <w:rPr>
          <w:rFonts w:ascii="Times New Roman" w:eastAsia="Times New Roman" w:hAnsi="Times New Roman" w:cs="Times New Roman"/>
          <w:sz w:val="24"/>
          <w:szCs w:val="24"/>
        </w:rPr>
        <w:br/>
        <w:t>| 34 | TN010 | Xác suất thống kê | 3 | 3 | | 45 | | | | I,II,III |</w:t>
      </w:r>
      <w:r w:rsidRPr="004B5113">
        <w:rPr>
          <w:rFonts w:ascii="Times New Roman" w:eastAsia="Times New Roman" w:hAnsi="Times New Roman" w:cs="Times New Roman"/>
          <w:sz w:val="24"/>
          <w:szCs w:val="24"/>
        </w:rPr>
        <w:br/>
        <w:t>| 35 | TN013 | Đại số tuyến tính | 2 | 2 | | 30 | | | | I,II,III |</w:t>
      </w:r>
      <w:r w:rsidRPr="004B5113">
        <w:rPr>
          <w:rFonts w:ascii="Times New Roman" w:eastAsia="Times New Roman" w:hAnsi="Times New Roman" w:cs="Times New Roman"/>
          <w:sz w:val="24"/>
          <w:szCs w:val="24"/>
        </w:rPr>
        <w:br/>
      </w:r>
      <w:r w:rsidRPr="004B5113">
        <w:rPr>
          <w:rFonts w:ascii="Times New Roman" w:eastAsia="Times New Roman" w:hAnsi="Times New Roman" w:cs="Times New Roman"/>
          <w:b/>
          <w:bCs/>
          <w:sz w:val="24"/>
          <w:szCs w:val="24"/>
        </w:rPr>
        <w:t>Cộng: 48 TC (Bắt buộc: 33 TC; Tự chọn: 15 TC)</w:t>
      </w:r>
    </w:p>
    <w:p w14:paraId="0ACAEEDC" w14:textId="77777777" w:rsidR="004B5113" w:rsidRPr="004B5113" w:rsidRDefault="004B5113" w:rsidP="004B5113">
      <w:pPr>
        <w:spacing w:before="100" w:beforeAutospacing="1" w:after="100" w:afterAutospacing="1" w:line="240" w:lineRule="auto"/>
        <w:rPr>
          <w:rFonts w:ascii="Times New Roman" w:eastAsia="Times New Roman" w:hAnsi="Times New Roman" w:cs="Times New Roman"/>
          <w:sz w:val="24"/>
          <w:szCs w:val="24"/>
        </w:rPr>
      </w:pPr>
      <w:r w:rsidRPr="004B5113">
        <w:rPr>
          <w:rFonts w:ascii="Times New Roman" w:eastAsia="Times New Roman" w:hAnsi="Times New Roman" w:cs="Times New Roman"/>
          <w:b/>
          <w:bCs/>
          <w:sz w:val="24"/>
          <w:szCs w:val="24"/>
        </w:rPr>
        <w:t>Khối kiến thức cơ sở ngành</w:t>
      </w:r>
      <w:r w:rsidRPr="004B5113">
        <w:rPr>
          <w:rFonts w:ascii="Times New Roman" w:eastAsia="Times New Roman" w:hAnsi="Times New Roman" w:cs="Times New Roman"/>
          <w:sz w:val="24"/>
          <w:szCs w:val="24"/>
        </w:rPr>
        <w:br/>
        <w:t>| TT | Mã số học phần | Tên học phần | Số tín chỉ | Bắt buộc | Tự chọn (TC) | Số tiết LT | Số tiết TH | Học phần tiên quyết | Học phần song hành | HK thực hiện |</w:t>
      </w:r>
      <w:r w:rsidRPr="004B5113">
        <w:rPr>
          <w:rFonts w:ascii="Times New Roman" w:eastAsia="Times New Roman" w:hAnsi="Times New Roman" w:cs="Times New Roman"/>
          <w:sz w:val="24"/>
          <w:szCs w:val="24"/>
        </w:rPr>
        <w:br/>
        <w:t>| :-- | :--- | :--- | :--- | :--- | :--- | :--- | :--- | :--- | :--- | :--- |</w:t>
      </w:r>
      <w:r w:rsidRPr="004B5113">
        <w:rPr>
          <w:rFonts w:ascii="Times New Roman" w:eastAsia="Times New Roman" w:hAnsi="Times New Roman" w:cs="Times New Roman"/>
          <w:sz w:val="24"/>
          <w:szCs w:val="24"/>
        </w:rPr>
        <w:br/>
        <w:t>| 36 | CN100 | Nhập môn kỹ thuật | 2 | 2 | | 15 | 30 | | | I,II |</w:t>
      </w:r>
      <w:r w:rsidRPr="004B5113">
        <w:rPr>
          <w:rFonts w:ascii="Times New Roman" w:eastAsia="Times New Roman" w:hAnsi="Times New Roman" w:cs="Times New Roman"/>
          <w:sz w:val="24"/>
          <w:szCs w:val="24"/>
        </w:rPr>
        <w:br/>
        <w:t>| 37 | KT022 | Kỹ năng giao tiếp | 2 | 2 | | 30 | | | | I,II |</w:t>
      </w:r>
      <w:r w:rsidRPr="004B5113">
        <w:rPr>
          <w:rFonts w:ascii="Times New Roman" w:eastAsia="Times New Roman" w:hAnsi="Times New Roman" w:cs="Times New Roman"/>
          <w:sz w:val="24"/>
          <w:szCs w:val="24"/>
        </w:rPr>
        <w:br/>
        <w:t>| 38 | CN152 | Phương pháp thí nghiệm và xử lý số liệu | 2 | 2 | | 20 | 20 | | | I,II |</w:t>
      </w:r>
      <w:r w:rsidRPr="004B5113">
        <w:rPr>
          <w:rFonts w:ascii="Times New Roman" w:eastAsia="Times New Roman" w:hAnsi="Times New Roman" w:cs="Times New Roman"/>
          <w:sz w:val="24"/>
          <w:szCs w:val="24"/>
        </w:rPr>
        <w:br/>
        <w:t>| 39 | CN132E | Hình họa và vẽ kỹ thuật - CK | 3 | 3 | | 30 | 30 | | | I,II |</w:t>
      </w:r>
      <w:r w:rsidRPr="004B5113">
        <w:rPr>
          <w:rFonts w:ascii="Times New Roman" w:eastAsia="Times New Roman" w:hAnsi="Times New Roman" w:cs="Times New Roman"/>
          <w:sz w:val="24"/>
          <w:szCs w:val="24"/>
        </w:rPr>
        <w:br/>
        <w:t>| 40 | CN128 | Kỹ thuật điện | 2 | 2 | | 20 | 20 | | | I,II |</w:t>
      </w:r>
      <w:r w:rsidRPr="004B5113">
        <w:rPr>
          <w:rFonts w:ascii="Times New Roman" w:eastAsia="Times New Roman" w:hAnsi="Times New Roman" w:cs="Times New Roman"/>
          <w:sz w:val="24"/>
          <w:szCs w:val="24"/>
        </w:rPr>
        <w:br/>
        <w:t>| 41 | CN542 | Kinh tế kỹ thuật | 3 | 3 | | 30 | 30 | | | I,II |</w:t>
      </w:r>
      <w:r w:rsidRPr="004B5113">
        <w:rPr>
          <w:rFonts w:ascii="Times New Roman" w:eastAsia="Times New Roman" w:hAnsi="Times New Roman" w:cs="Times New Roman"/>
          <w:sz w:val="24"/>
          <w:szCs w:val="24"/>
        </w:rPr>
        <w:br/>
        <w:t>| 42 | CN543 | Quản trị nguồn nhân lực | 3 | 3 | | 30 | 30 | | | I,II |</w:t>
      </w:r>
      <w:r w:rsidRPr="004B5113">
        <w:rPr>
          <w:rFonts w:ascii="Times New Roman" w:eastAsia="Times New Roman" w:hAnsi="Times New Roman" w:cs="Times New Roman"/>
          <w:sz w:val="24"/>
          <w:szCs w:val="24"/>
        </w:rPr>
        <w:br/>
        <w:t>| 43 | CN340E | Quản lý sản xuất công nghiệp | 3 | 3 | | 30 | 30 | | | I,II |</w:t>
      </w:r>
      <w:r w:rsidRPr="004B5113">
        <w:rPr>
          <w:rFonts w:ascii="Times New Roman" w:eastAsia="Times New Roman" w:hAnsi="Times New Roman" w:cs="Times New Roman"/>
          <w:sz w:val="24"/>
          <w:szCs w:val="24"/>
        </w:rPr>
        <w:br/>
        <w:t>| 44 | CN545 | Quản lý chất lượng tổng thể | 3 | 3 | | 30 | 30 | | | I,II |</w:t>
      </w:r>
      <w:r w:rsidRPr="004B5113">
        <w:rPr>
          <w:rFonts w:ascii="Times New Roman" w:eastAsia="Times New Roman" w:hAnsi="Times New Roman" w:cs="Times New Roman"/>
          <w:sz w:val="24"/>
          <w:szCs w:val="24"/>
        </w:rPr>
        <w:br/>
        <w:t>| 45 | CN208 | Vận trù học 1 - QLCN | 3 | 3 | | 30 | 30 | | | I,II |</w:t>
      </w:r>
      <w:r w:rsidRPr="004B5113">
        <w:rPr>
          <w:rFonts w:ascii="Times New Roman" w:eastAsia="Times New Roman" w:hAnsi="Times New Roman" w:cs="Times New Roman"/>
          <w:sz w:val="24"/>
          <w:szCs w:val="24"/>
        </w:rPr>
        <w:br/>
      </w:r>
      <w:r w:rsidRPr="004B5113">
        <w:rPr>
          <w:rFonts w:ascii="Times New Roman" w:eastAsia="Times New Roman" w:hAnsi="Times New Roman" w:cs="Times New Roman"/>
          <w:sz w:val="24"/>
          <w:szCs w:val="24"/>
        </w:rPr>
        <w:lastRenderedPageBreak/>
        <w:t>| 46 | CN209 | Vận trù học 2 - QLCN | 2 | 2 | | 20 | 20 | TN010 | | I,II |</w:t>
      </w:r>
      <w:r w:rsidRPr="004B5113">
        <w:rPr>
          <w:rFonts w:ascii="Times New Roman" w:eastAsia="Times New Roman" w:hAnsi="Times New Roman" w:cs="Times New Roman"/>
          <w:sz w:val="24"/>
          <w:szCs w:val="24"/>
        </w:rPr>
        <w:br/>
        <w:t>| 47 | KC145 | Tin học ứng dụng - QLCN | 3 | 3 | | | 90 | CN208 | | I,II |</w:t>
      </w:r>
      <w:r w:rsidRPr="004B5113">
        <w:rPr>
          <w:rFonts w:ascii="Times New Roman" w:eastAsia="Times New Roman" w:hAnsi="Times New Roman" w:cs="Times New Roman"/>
          <w:sz w:val="24"/>
          <w:szCs w:val="24"/>
        </w:rPr>
        <w:br/>
        <w:t>| 48 | KC135E | Kỹ thuật dự báo trong công nghiệp | 3 | 3 | | 30 | 30 | | | I,II |</w:t>
      </w:r>
      <w:r w:rsidRPr="004B5113">
        <w:rPr>
          <w:rFonts w:ascii="Times New Roman" w:eastAsia="Times New Roman" w:hAnsi="Times New Roman" w:cs="Times New Roman"/>
          <w:sz w:val="24"/>
          <w:szCs w:val="24"/>
        </w:rPr>
        <w:br/>
        <w:t>| 49 | CN549 | Quản lý vật tư - tồn kho | 3 | 3 | | 30 | 30 | CN340 | | I,II |</w:t>
      </w:r>
      <w:r w:rsidRPr="004B5113">
        <w:rPr>
          <w:rFonts w:ascii="Times New Roman" w:eastAsia="Times New Roman" w:hAnsi="Times New Roman" w:cs="Times New Roman"/>
          <w:sz w:val="24"/>
          <w:szCs w:val="24"/>
        </w:rPr>
        <w:br/>
        <w:t>| 50 | CN157 | Anh văn chuyên môn quản lý công nghiệp | 2 | | 2 | 30 | | | | I,II |</w:t>
      </w:r>
      <w:r w:rsidRPr="004B5113">
        <w:rPr>
          <w:rFonts w:ascii="Times New Roman" w:eastAsia="Times New Roman" w:hAnsi="Times New Roman" w:cs="Times New Roman"/>
          <w:sz w:val="24"/>
          <w:szCs w:val="24"/>
        </w:rPr>
        <w:br/>
        <w:t>| 51 | XH019 | Pháp văn chuyên môn - KH&amp;CN | 2 | | | 30 | | FL003 | | I,II |</w:t>
      </w:r>
      <w:r w:rsidRPr="004B5113">
        <w:rPr>
          <w:rFonts w:ascii="Times New Roman" w:eastAsia="Times New Roman" w:hAnsi="Times New Roman" w:cs="Times New Roman"/>
          <w:sz w:val="24"/>
          <w:szCs w:val="24"/>
        </w:rPr>
        <w:br/>
      </w:r>
      <w:r w:rsidRPr="004B5113">
        <w:rPr>
          <w:rFonts w:ascii="Times New Roman" w:eastAsia="Times New Roman" w:hAnsi="Times New Roman" w:cs="Times New Roman"/>
          <w:b/>
          <w:bCs/>
          <w:sz w:val="24"/>
          <w:szCs w:val="24"/>
        </w:rPr>
        <w:t>Cộng: 39 TC (Bắt buộc 37 TC; Tự chọn: 2 TC)</w:t>
      </w:r>
    </w:p>
    <w:p w14:paraId="263A2692" w14:textId="77777777" w:rsidR="004B5113" w:rsidRPr="004B5113" w:rsidRDefault="004B5113" w:rsidP="004B5113">
      <w:pPr>
        <w:spacing w:before="100" w:beforeAutospacing="1" w:after="100" w:afterAutospacing="1" w:line="240" w:lineRule="auto"/>
        <w:rPr>
          <w:rFonts w:ascii="Times New Roman" w:eastAsia="Times New Roman" w:hAnsi="Times New Roman" w:cs="Times New Roman"/>
          <w:sz w:val="24"/>
          <w:szCs w:val="24"/>
        </w:rPr>
      </w:pPr>
      <w:r w:rsidRPr="004B5113">
        <w:rPr>
          <w:rFonts w:ascii="Times New Roman" w:eastAsia="Times New Roman" w:hAnsi="Times New Roman" w:cs="Times New Roman"/>
          <w:b/>
          <w:bCs/>
          <w:sz w:val="24"/>
          <w:szCs w:val="24"/>
        </w:rPr>
        <w:t>Khối kiến thức chuyên ngành</w:t>
      </w:r>
      <w:r w:rsidRPr="004B5113">
        <w:rPr>
          <w:rFonts w:ascii="Times New Roman" w:eastAsia="Times New Roman" w:hAnsi="Times New Roman" w:cs="Times New Roman"/>
          <w:sz w:val="24"/>
          <w:szCs w:val="24"/>
        </w:rPr>
        <w:br/>
        <w:t>| TT | Mã số học phần | Tên học phần | Số tín chỉ | Bắt buộc | Tự chọn (TC) | Số tiết LT | Số tiết TH | Học phần tiên quyết | Học phần song hành | HK thực hiện |</w:t>
      </w:r>
      <w:r w:rsidRPr="004B5113">
        <w:rPr>
          <w:rFonts w:ascii="Times New Roman" w:eastAsia="Times New Roman" w:hAnsi="Times New Roman" w:cs="Times New Roman"/>
          <w:sz w:val="24"/>
          <w:szCs w:val="24"/>
        </w:rPr>
        <w:br/>
        <w:t>| :-- | :--- | :--- | :--- | :--- | :--- | :--- | :--- | :--- | :--- | :--- |</w:t>
      </w:r>
      <w:r w:rsidRPr="004B5113">
        <w:rPr>
          <w:rFonts w:ascii="Times New Roman" w:eastAsia="Times New Roman" w:hAnsi="Times New Roman" w:cs="Times New Roman"/>
          <w:sz w:val="24"/>
          <w:szCs w:val="24"/>
        </w:rPr>
        <w:br/>
        <w:t>| 52 | KC392 | Sản xuất tinh gọn | 3 | 3 | | 30 | 30 | | | I,II |</w:t>
      </w:r>
      <w:r w:rsidRPr="004B5113">
        <w:rPr>
          <w:rFonts w:ascii="Times New Roman" w:eastAsia="Times New Roman" w:hAnsi="Times New Roman" w:cs="Times New Roman"/>
          <w:sz w:val="24"/>
          <w:szCs w:val="24"/>
        </w:rPr>
        <w:br/>
        <w:t>| 53 | KC192 | Tin học ứng dụng nâng cao - QLCN | 3 | 3 | | | 90 | | CN211 | I,II |</w:t>
      </w:r>
      <w:r w:rsidRPr="004B5113">
        <w:rPr>
          <w:rFonts w:ascii="Times New Roman" w:eastAsia="Times New Roman" w:hAnsi="Times New Roman" w:cs="Times New Roman"/>
          <w:sz w:val="24"/>
          <w:szCs w:val="24"/>
        </w:rPr>
        <w:br/>
        <w:t>| 54 | CN201 | Quản lý dự án công nghiệp | 2 | 2 | | 20 | 20 | | | I,II |</w:t>
      </w:r>
      <w:r w:rsidRPr="004B5113">
        <w:rPr>
          <w:rFonts w:ascii="Times New Roman" w:eastAsia="Times New Roman" w:hAnsi="Times New Roman" w:cs="Times New Roman"/>
          <w:sz w:val="24"/>
          <w:szCs w:val="24"/>
        </w:rPr>
        <w:br/>
        <w:t>| 55 | CN206 | Thiết kế vị trí và mặt bằng HTCN | 2 | 2 | | 20 | 20 | | | I,II |</w:t>
      </w:r>
      <w:r w:rsidRPr="004B5113">
        <w:rPr>
          <w:rFonts w:ascii="Times New Roman" w:eastAsia="Times New Roman" w:hAnsi="Times New Roman" w:cs="Times New Roman"/>
          <w:sz w:val="24"/>
          <w:szCs w:val="24"/>
        </w:rPr>
        <w:br/>
        <w:t>| 56 | CN525 | Đồ án quản lý dự án công nghiệp | 2 | 2 | | | 60 | CN201 | | I,II |</w:t>
      </w:r>
      <w:r w:rsidRPr="004B5113">
        <w:rPr>
          <w:rFonts w:ascii="Times New Roman" w:eastAsia="Times New Roman" w:hAnsi="Times New Roman" w:cs="Times New Roman"/>
          <w:sz w:val="24"/>
          <w:szCs w:val="24"/>
        </w:rPr>
        <w:br/>
        <w:t>| 57 | CN210 | Kiểm soát chất lượng | 2 | 2 | | 20 | 20 | TN010 | | I,II |</w:t>
      </w:r>
      <w:r w:rsidRPr="004B5113">
        <w:rPr>
          <w:rFonts w:ascii="Times New Roman" w:eastAsia="Times New Roman" w:hAnsi="Times New Roman" w:cs="Times New Roman"/>
          <w:sz w:val="24"/>
          <w:szCs w:val="24"/>
        </w:rPr>
        <w:br/>
        <w:t>| 58 | CN218 | Mô hình hóa và mô phỏng HTCN | 2 | 2 | | 20 | 20 | TN010 | | I,II |</w:t>
      </w:r>
      <w:r w:rsidRPr="004B5113">
        <w:rPr>
          <w:rFonts w:ascii="Times New Roman" w:eastAsia="Times New Roman" w:hAnsi="Times New Roman" w:cs="Times New Roman"/>
          <w:sz w:val="24"/>
          <w:szCs w:val="24"/>
        </w:rPr>
        <w:br/>
        <w:t>| 59 | CN526 | Đồ án thiết kế vị trí và mặt bằng | 2 | 2 | | | 60 | CN206 | | I,II |</w:t>
      </w:r>
      <w:r w:rsidRPr="004B5113">
        <w:rPr>
          <w:rFonts w:ascii="Times New Roman" w:eastAsia="Times New Roman" w:hAnsi="Times New Roman" w:cs="Times New Roman"/>
          <w:sz w:val="24"/>
          <w:szCs w:val="24"/>
        </w:rPr>
        <w:br/>
        <w:t>| 60 | CN548 | Đo lường và thiết kế công việc | 3 | 3 | | 30 | 30 | | | I,II |</w:t>
      </w:r>
      <w:r w:rsidRPr="004B5113">
        <w:rPr>
          <w:rFonts w:ascii="Times New Roman" w:eastAsia="Times New Roman" w:hAnsi="Times New Roman" w:cs="Times New Roman"/>
          <w:sz w:val="24"/>
          <w:szCs w:val="24"/>
        </w:rPr>
        <w:br/>
        <w:t>| 61 | KC393 | Nghiên cứu và phát triển sản phẩm | 3 | 3 | | 30 | 30 | | | I,II |</w:t>
      </w:r>
      <w:r w:rsidRPr="004B5113">
        <w:rPr>
          <w:rFonts w:ascii="Times New Roman" w:eastAsia="Times New Roman" w:hAnsi="Times New Roman" w:cs="Times New Roman"/>
          <w:sz w:val="24"/>
          <w:szCs w:val="24"/>
        </w:rPr>
        <w:br/>
        <w:t>| 62 | CN550E | Quản lý chuỗi cung ứng và hậu cần | 3 | 3 | | 30 | 30 | CN340 | | I,II |</w:t>
      </w:r>
      <w:r w:rsidRPr="004B5113">
        <w:rPr>
          <w:rFonts w:ascii="Times New Roman" w:eastAsia="Times New Roman" w:hAnsi="Times New Roman" w:cs="Times New Roman"/>
          <w:sz w:val="24"/>
          <w:szCs w:val="24"/>
        </w:rPr>
        <w:br/>
        <w:t>| 63 | CN551 | Kỹ thuật điều độ trong sản xuất và dịch vụ | 3 | 3 | | 30 | 30 | | | I,II |</w:t>
      </w:r>
      <w:r w:rsidRPr="004B5113">
        <w:rPr>
          <w:rFonts w:ascii="Times New Roman" w:eastAsia="Times New Roman" w:hAnsi="Times New Roman" w:cs="Times New Roman"/>
          <w:sz w:val="24"/>
          <w:szCs w:val="24"/>
        </w:rPr>
        <w:br/>
        <w:t>| 64 | CN414 | Quản lý kỹ thuật bảo trì công nghiệp | 2 | 2 | | 20 | 20 | | | I,II |</w:t>
      </w:r>
      <w:r w:rsidRPr="004B5113">
        <w:rPr>
          <w:rFonts w:ascii="Times New Roman" w:eastAsia="Times New Roman" w:hAnsi="Times New Roman" w:cs="Times New Roman"/>
          <w:sz w:val="24"/>
          <w:szCs w:val="24"/>
        </w:rPr>
        <w:br/>
        <w:t>| 65 | CN527 | Đồ án quản lý kỹ thuật bảo trì công nghiệp | 2 | 2 | | | 60 | CN414 | | I,II |</w:t>
      </w:r>
      <w:r w:rsidRPr="004B5113">
        <w:rPr>
          <w:rFonts w:ascii="Times New Roman" w:eastAsia="Times New Roman" w:hAnsi="Times New Roman" w:cs="Times New Roman"/>
          <w:sz w:val="24"/>
          <w:szCs w:val="24"/>
        </w:rPr>
        <w:br/>
        <w:t>| 66 | CN528 | Đồ án mô hình hóa và mô phỏng các hệ thống công nghiệp | 2 | 2 | | | 60 | CN218 | | I,II |</w:t>
      </w:r>
      <w:r w:rsidRPr="004B5113">
        <w:rPr>
          <w:rFonts w:ascii="Times New Roman" w:eastAsia="Times New Roman" w:hAnsi="Times New Roman" w:cs="Times New Roman"/>
          <w:sz w:val="24"/>
          <w:szCs w:val="24"/>
        </w:rPr>
        <w:br/>
        <w:t>| 67 | KC394E | Kỹ thuật ra quyết định | 3 | 3 | | 30 | 30 | CN208 | | I,II |</w:t>
      </w:r>
      <w:r w:rsidRPr="004B5113">
        <w:rPr>
          <w:rFonts w:ascii="Times New Roman" w:eastAsia="Times New Roman" w:hAnsi="Times New Roman" w:cs="Times New Roman"/>
          <w:sz w:val="24"/>
          <w:szCs w:val="24"/>
        </w:rPr>
        <w:br/>
        <w:t>| 68 | CN220 | Thực tập ngành nghề - QLCN | 2 | 2 | | | 60 | | | I,II |</w:t>
      </w:r>
      <w:r w:rsidRPr="004B5113">
        <w:rPr>
          <w:rFonts w:ascii="Times New Roman" w:eastAsia="Times New Roman" w:hAnsi="Times New Roman" w:cs="Times New Roman"/>
          <w:sz w:val="24"/>
          <w:szCs w:val="24"/>
        </w:rPr>
        <w:br/>
        <w:t>| 69 | KC317E | Hệ thống thông tin quản lý - QLCN | 3 | 3 | | 30 | 30 | | | I,II |</w:t>
      </w:r>
      <w:r w:rsidRPr="004B5113">
        <w:rPr>
          <w:rFonts w:ascii="Times New Roman" w:eastAsia="Times New Roman" w:hAnsi="Times New Roman" w:cs="Times New Roman"/>
          <w:sz w:val="24"/>
          <w:szCs w:val="24"/>
        </w:rPr>
        <w:br/>
        <w:t>| 70 | CN403 | Quá trình và thiết bị công nghiệp | 2 | | 30 | 25 | 10 | | | I,II |</w:t>
      </w:r>
      <w:r w:rsidRPr="004B5113">
        <w:rPr>
          <w:rFonts w:ascii="Times New Roman" w:eastAsia="Times New Roman" w:hAnsi="Times New Roman" w:cs="Times New Roman"/>
          <w:sz w:val="24"/>
          <w:szCs w:val="24"/>
        </w:rPr>
        <w:br/>
        <w:t>| 71 | CN008 | Kỹ thuật cơ khí đại cương | 2 | | | 25 | 10 | | | I,II |</w:t>
      </w:r>
      <w:r w:rsidRPr="004B5113">
        <w:rPr>
          <w:rFonts w:ascii="Times New Roman" w:eastAsia="Times New Roman" w:hAnsi="Times New Roman" w:cs="Times New Roman"/>
          <w:sz w:val="24"/>
          <w:szCs w:val="24"/>
        </w:rPr>
        <w:br/>
        <w:t>| 72 | KC185 | Xây dựng dự án kỹ thuật phục vụ cộng đồng (EPICS) | 3 | | | 15 | 60 | | | I,II |</w:t>
      </w:r>
      <w:r w:rsidRPr="004B5113">
        <w:rPr>
          <w:rFonts w:ascii="Times New Roman" w:eastAsia="Times New Roman" w:hAnsi="Times New Roman" w:cs="Times New Roman"/>
          <w:sz w:val="24"/>
          <w:szCs w:val="24"/>
        </w:rPr>
        <w:br/>
        <w:t>| 73 | KC326E | Công nghệ IoT và ứng dụng | 3 | | | 30 | 30 | | | I,II |</w:t>
      </w:r>
      <w:r w:rsidRPr="004B5113">
        <w:rPr>
          <w:rFonts w:ascii="Times New Roman" w:eastAsia="Times New Roman" w:hAnsi="Times New Roman" w:cs="Times New Roman"/>
          <w:sz w:val="24"/>
          <w:szCs w:val="24"/>
        </w:rPr>
        <w:br/>
        <w:t>| 74 | KC377 | Ứng dụng Blockchain - QLCN | 3 | | | 30 | 30 | | | I,II |</w:t>
      </w:r>
      <w:r w:rsidRPr="004B5113">
        <w:rPr>
          <w:rFonts w:ascii="Times New Roman" w:eastAsia="Times New Roman" w:hAnsi="Times New Roman" w:cs="Times New Roman"/>
          <w:sz w:val="24"/>
          <w:szCs w:val="24"/>
        </w:rPr>
        <w:br/>
        <w:t>| 75 | KC338E | Vận tải hàng hóa | 3 | | | 30 | 30 | | | I,II |</w:t>
      </w:r>
      <w:r w:rsidRPr="004B5113">
        <w:rPr>
          <w:rFonts w:ascii="Times New Roman" w:eastAsia="Times New Roman" w:hAnsi="Times New Roman" w:cs="Times New Roman"/>
          <w:sz w:val="24"/>
          <w:szCs w:val="24"/>
        </w:rPr>
        <w:br/>
        <w:t>| 76 | KC414E | Quản lý thu mua | 3 | | | 30 | 30 | | | I,II |</w:t>
      </w:r>
      <w:r w:rsidRPr="004B5113">
        <w:rPr>
          <w:rFonts w:ascii="Times New Roman" w:eastAsia="Times New Roman" w:hAnsi="Times New Roman" w:cs="Times New Roman"/>
          <w:sz w:val="24"/>
          <w:szCs w:val="24"/>
        </w:rPr>
        <w:br/>
        <w:t>| 77 | KC415 | Quản lý hệ thống phân phối | 3 | | | 30 | 30 | | | I,II |</w:t>
      </w:r>
      <w:r w:rsidRPr="004B5113">
        <w:rPr>
          <w:rFonts w:ascii="Times New Roman" w:eastAsia="Times New Roman" w:hAnsi="Times New Roman" w:cs="Times New Roman"/>
          <w:sz w:val="24"/>
          <w:szCs w:val="24"/>
        </w:rPr>
        <w:br/>
        <w:t>| 78 | KC416 | Marketing Logistics | 3 | | | 30 | 30 | | | I,II |</w:t>
      </w:r>
      <w:r w:rsidRPr="004B5113">
        <w:rPr>
          <w:rFonts w:ascii="Times New Roman" w:eastAsia="Times New Roman" w:hAnsi="Times New Roman" w:cs="Times New Roman"/>
          <w:sz w:val="24"/>
          <w:szCs w:val="24"/>
        </w:rPr>
        <w:br/>
        <w:t>| 79 | KC427 | Lập kế hoạch &amp; Vận hành cảng | 3 | | | 30 | 30 | | | I,II |</w:t>
      </w:r>
      <w:r w:rsidRPr="004B5113">
        <w:rPr>
          <w:rFonts w:ascii="Times New Roman" w:eastAsia="Times New Roman" w:hAnsi="Times New Roman" w:cs="Times New Roman"/>
          <w:sz w:val="24"/>
          <w:szCs w:val="24"/>
        </w:rPr>
        <w:br/>
        <w:t>| 80 | CN552E | Phương pháp nghiên cứu và viết báo cáo khoa học | 2 | | | 15 | 30 | | | I,II |</w:t>
      </w:r>
      <w:r w:rsidRPr="004B5113">
        <w:rPr>
          <w:rFonts w:ascii="Times New Roman" w:eastAsia="Times New Roman" w:hAnsi="Times New Roman" w:cs="Times New Roman"/>
          <w:sz w:val="24"/>
          <w:szCs w:val="24"/>
        </w:rPr>
        <w:br/>
        <w:t>| 81 | KC526 | Luận văn tốt nghiệp - QLCN | 15 | | | | 450 | ≥ 125 TC | | I,II |</w:t>
      </w:r>
      <w:r w:rsidRPr="004B5113">
        <w:rPr>
          <w:rFonts w:ascii="Times New Roman" w:eastAsia="Times New Roman" w:hAnsi="Times New Roman" w:cs="Times New Roman"/>
          <w:sz w:val="24"/>
          <w:szCs w:val="24"/>
        </w:rPr>
        <w:br/>
        <w:t>| 82 | KC407 | Tiểu luận tốt nghiệp - QLCN | 6 | | | | 180 | ≥ 125 TC | | I,II |</w:t>
      </w:r>
      <w:r w:rsidRPr="004B5113">
        <w:rPr>
          <w:rFonts w:ascii="Times New Roman" w:eastAsia="Times New Roman" w:hAnsi="Times New Roman" w:cs="Times New Roman"/>
          <w:sz w:val="24"/>
          <w:szCs w:val="24"/>
        </w:rPr>
        <w:br/>
        <w:t>| 83 | CN212 | Kỹ thuật hệ thống | 2 | | | 30 | | | | I,II |</w:t>
      </w:r>
      <w:r w:rsidRPr="004B5113">
        <w:rPr>
          <w:rFonts w:ascii="Times New Roman" w:eastAsia="Times New Roman" w:hAnsi="Times New Roman" w:cs="Times New Roman"/>
          <w:sz w:val="24"/>
          <w:szCs w:val="24"/>
        </w:rPr>
        <w:br/>
        <w:t>| 84 | KC426 | Quản lý kỹ thuật và công nghệ | 3 | | | 30 | 30 | | | I,II |</w:t>
      </w:r>
      <w:r w:rsidRPr="004B5113">
        <w:rPr>
          <w:rFonts w:ascii="Times New Roman" w:eastAsia="Times New Roman" w:hAnsi="Times New Roman" w:cs="Times New Roman"/>
          <w:sz w:val="24"/>
          <w:szCs w:val="24"/>
        </w:rPr>
        <w:br/>
      </w:r>
      <w:r w:rsidRPr="004B5113">
        <w:rPr>
          <w:rFonts w:ascii="Times New Roman" w:eastAsia="Times New Roman" w:hAnsi="Times New Roman" w:cs="Times New Roman"/>
          <w:sz w:val="24"/>
          <w:szCs w:val="24"/>
        </w:rPr>
        <w:lastRenderedPageBreak/>
        <w:t>| 85 | KC428 | Quy hoạch công nghiệp | 3 | | | 30 | 30 | | | I,II |</w:t>
      </w:r>
      <w:r w:rsidRPr="004B5113">
        <w:rPr>
          <w:rFonts w:ascii="Times New Roman" w:eastAsia="Times New Roman" w:hAnsi="Times New Roman" w:cs="Times New Roman"/>
          <w:sz w:val="24"/>
          <w:szCs w:val="24"/>
        </w:rPr>
        <w:br/>
        <w:t>| 86 | CN394E | Tự động hóa sản xuất công nghiệp | 2 | | | 30 | | | | I,II |</w:t>
      </w:r>
      <w:r w:rsidRPr="004B5113">
        <w:rPr>
          <w:rFonts w:ascii="Times New Roman" w:eastAsia="Times New Roman" w:hAnsi="Times New Roman" w:cs="Times New Roman"/>
          <w:sz w:val="24"/>
          <w:szCs w:val="24"/>
        </w:rPr>
        <w:br/>
        <w:t>| 87 | CN419 | Công nghệ sản xuất sạch | 2 | | | 30 | | | | I,II |</w:t>
      </w:r>
      <w:r w:rsidRPr="004B5113">
        <w:rPr>
          <w:rFonts w:ascii="Times New Roman" w:eastAsia="Times New Roman" w:hAnsi="Times New Roman" w:cs="Times New Roman"/>
          <w:sz w:val="24"/>
          <w:szCs w:val="24"/>
        </w:rPr>
        <w:br/>
        <w:t>| 88 | MT342 | Đánh giá tác động môi trường | 2 | | | 30 | | | | I,II |</w:t>
      </w:r>
      <w:r w:rsidRPr="004B5113">
        <w:rPr>
          <w:rFonts w:ascii="Times New Roman" w:eastAsia="Times New Roman" w:hAnsi="Times New Roman" w:cs="Times New Roman"/>
          <w:sz w:val="24"/>
          <w:szCs w:val="24"/>
        </w:rPr>
        <w:br/>
        <w:t>| 89 | CN500 | Cơ học ứng dụng | 3 | | | 30 | 30 | | | I,II |</w:t>
      </w:r>
      <w:r w:rsidRPr="004B5113">
        <w:rPr>
          <w:rFonts w:ascii="Times New Roman" w:eastAsia="Times New Roman" w:hAnsi="Times New Roman" w:cs="Times New Roman"/>
          <w:sz w:val="24"/>
          <w:szCs w:val="24"/>
        </w:rPr>
        <w:br/>
        <w:t>| 90 | KT346 | Quản trị chiến lược | 3 | | | 45 | | | | I,II |</w:t>
      </w:r>
      <w:r w:rsidRPr="004B5113">
        <w:rPr>
          <w:rFonts w:ascii="Times New Roman" w:eastAsia="Times New Roman" w:hAnsi="Times New Roman" w:cs="Times New Roman"/>
          <w:sz w:val="24"/>
          <w:szCs w:val="24"/>
        </w:rPr>
        <w:br/>
        <w:t>| 91 | KT103 | Quản trị học | 3 | | | 45 | | | | I,II |</w:t>
      </w:r>
      <w:r w:rsidRPr="004B5113">
        <w:rPr>
          <w:rFonts w:ascii="Times New Roman" w:eastAsia="Times New Roman" w:hAnsi="Times New Roman" w:cs="Times New Roman"/>
          <w:sz w:val="24"/>
          <w:szCs w:val="24"/>
        </w:rPr>
        <w:br/>
        <w:t>| 92 | KC429E | Logistics quốc tế | 3 | | | 30 | 30 | | | I,II |</w:t>
      </w:r>
      <w:r w:rsidRPr="004B5113">
        <w:rPr>
          <w:rFonts w:ascii="Times New Roman" w:eastAsia="Times New Roman" w:hAnsi="Times New Roman" w:cs="Times New Roman"/>
          <w:sz w:val="24"/>
          <w:szCs w:val="24"/>
        </w:rPr>
        <w:br/>
        <w:t>| 93 | KC430E | Quản lý logistics ngược và tính bền vững | 3 | | | 30 | 30 | | | I,II |</w:t>
      </w:r>
      <w:r w:rsidRPr="004B5113">
        <w:rPr>
          <w:rFonts w:ascii="Times New Roman" w:eastAsia="Times New Roman" w:hAnsi="Times New Roman" w:cs="Times New Roman"/>
          <w:sz w:val="24"/>
          <w:szCs w:val="24"/>
        </w:rPr>
        <w:br/>
        <w:t>| 94 | MT206 | Năng lượng tái tạo | 2 | | | 20 | 20 | | | I,II |</w:t>
      </w:r>
      <w:r w:rsidRPr="004B5113">
        <w:rPr>
          <w:rFonts w:ascii="Times New Roman" w:eastAsia="Times New Roman" w:hAnsi="Times New Roman" w:cs="Times New Roman"/>
          <w:sz w:val="24"/>
          <w:szCs w:val="24"/>
        </w:rPr>
        <w:br/>
        <w:t>| 95 | KC334 | Kiểm toán và tiết kiệm năng lượng | 2 | | | 20 | 20 | | | I,II |</w:t>
      </w:r>
      <w:r w:rsidRPr="004B5113">
        <w:rPr>
          <w:rFonts w:ascii="Times New Roman" w:eastAsia="Times New Roman" w:hAnsi="Times New Roman" w:cs="Times New Roman"/>
          <w:sz w:val="24"/>
          <w:szCs w:val="24"/>
        </w:rPr>
        <w:br/>
      </w:r>
      <w:r w:rsidRPr="004B5113">
        <w:rPr>
          <w:rFonts w:ascii="Times New Roman" w:eastAsia="Times New Roman" w:hAnsi="Times New Roman" w:cs="Times New Roman"/>
          <w:b/>
          <w:bCs/>
          <w:sz w:val="24"/>
          <w:szCs w:val="24"/>
        </w:rPr>
        <w:t>Cộng: 74 TC (Bắt buộc: 44 TC; Tự chọn: 30 TC)</w:t>
      </w:r>
      <w:r w:rsidRPr="004B5113">
        <w:rPr>
          <w:rFonts w:ascii="Times New Roman" w:eastAsia="Times New Roman" w:hAnsi="Times New Roman" w:cs="Times New Roman"/>
          <w:sz w:val="24"/>
          <w:szCs w:val="24"/>
        </w:rPr>
        <w:br/>
      </w:r>
      <w:r w:rsidRPr="004B5113">
        <w:rPr>
          <w:rFonts w:ascii="Times New Roman" w:eastAsia="Times New Roman" w:hAnsi="Times New Roman" w:cs="Times New Roman"/>
          <w:b/>
          <w:bCs/>
          <w:sz w:val="24"/>
          <w:szCs w:val="24"/>
        </w:rPr>
        <w:t>Tổng cộng: 161 TC (Bắt buộc: 114 TC; Tự chọn: 47 TC)</w:t>
      </w:r>
    </w:p>
    <w:p w14:paraId="1FE66ECE" w14:textId="77777777" w:rsidR="004B5113" w:rsidRPr="004B5113" w:rsidRDefault="004B5113" w:rsidP="004B5113">
      <w:pPr>
        <w:spacing w:after="0" w:line="240" w:lineRule="auto"/>
        <w:rPr>
          <w:rFonts w:ascii="Times New Roman" w:eastAsia="Times New Roman" w:hAnsi="Times New Roman" w:cs="Times New Roman"/>
          <w:sz w:val="24"/>
          <w:szCs w:val="24"/>
        </w:rPr>
      </w:pPr>
      <w:r w:rsidRPr="004B5113">
        <w:rPr>
          <w:rFonts w:ascii="Times New Roman" w:eastAsia="Times New Roman" w:hAnsi="Times New Roman" w:cs="Times New Roman"/>
          <w:sz w:val="24"/>
          <w:szCs w:val="24"/>
        </w:rPr>
        <w:pict w14:anchorId="0EF489CA">
          <v:rect id="_x0000_i1027" style="width:0;height:1.5pt" o:hralign="center" o:hrstd="t" o:hr="t" fillcolor="#a0a0a0" stroked="f"/>
        </w:pict>
      </w:r>
    </w:p>
    <w:p w14:paraId="66359E6A" w14:textId="77777777" w:rsidR="004B5113" w:rsidRPr="004B5113" w:rsidRDefault="004B5113" w:rsidP="004B5113">
      <w:pPr>
        <w:spacing w:before="100" w:beforeAutospacing="1" w:after="100" w:afterAutospacing="1" w:line="240" w:lineRule="auto"/>
        <w:rPr>
          <w:rFonts w:ascii="Times New Roman" w:eastAsia="Times New Roman" w:hAnsi="Times New Roman" w:cs="Times New Roman"/>
          <w:sz w:val="24"/>
          <w:szCs w:val="24"/>
        </w:rPr>
      </w:pPr>
      <w:r w:rsidRPr="004B5113">
        <w:rPr>
          <w:rFonts w:ascii="Times New Roman" w:eastAsia="Times New Roman" w:hAnsi="Times New Roman" w:cs="Times New Roman"/>
          <w:b/>
          <w:bCs/>
          <w:sz w:val="24"/>
          <w:szCs w:val="24"/>
        </w:rPr>
        <w:t>Ghi chú:</w:t>
      </w:r>
      <w:r w:rsidRPr="004B5113">
        <w:rPr>
          <w:rFonts w:ascii="Times New Roman" w:eastAsia="Times New Roman" w:hAnsi="Times New Roman" w:cs="Times New Roman"/>
          <w:sz w:val="24"/>
          <w:szCs w:val="24"/>
        </w:rPr>
        <w:br/>
        <w:t>(*): là học phần điều kiện, không tính điểm trung bình chung tích lũy. Sinh viên có thể hoàn thành các học phần trên bằng hình thức nộp chứng chỉ theo quy định của Trường Đại học Cần Thơ hoặc học tích lũy.</w:t>
      </w:r>
    </w:p>
    <w:p w14:paraId="320B3096" w14:textId="77777777" w:rsidR="004B5113" w:rsidRPr="004B5113" w:rsidRDefault="004B5113" w:rsidP="004B5113">
      <w:pPr>
        <w:spacing w:after="0" w:line="240" w:lineRule="auto"/>
        <w:rPr>
          <w:rFonts w:ascii="Times New Roman" w:eastAsia="Times New Roman" w:hAnsi="Times New Roman" w:cs="Times New Roman"/>
          <w:sz w:val="24"/>
          <w:szCs w:val="24"/>
        </w:rPr>
      </w:pPr>
      <w:r w:rsidRPr="004B5113">
        <w:rPr>
          <w:rFonts w:ascii="Times New Roman" w:eastAsia="Times New Roman" w:hAnsi="Times New Roman" w:cs="Times New Roman"/>
          <w:sz w:val="24"/>
          <w:szCs w:val="24"/>
        </w:rPr>
        <w:pict w14:anchorId="5656C055">
          <v:rect id="_x0000_i1028"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4"/>
        <w:gridCol w:w="2776"/>
        <w:gridCol w:w="3180"/>
      </w:tblGrid>
      <w:tr w:rsidR="004B5113" w:rsidRPr="004B5113" w14:paraId="313FE057" w14:textId="77777777" w:rsidTr="004B5113">
        <w:trPr>
          <w:tblCellSpacing w:w="15" w:type="dxa"/>
        </w:trPr>
        <w:tc>
          <w:tcPr>
            <w:tcW w:w="0" w:type="auto"/>
            <w:vAlign w:val="center"/>
            <w:hideMark/>
          </w:tcPr>
          <w:p w14:paraId="7253A96E" w14:textId="77777777" w:rsidR="004B5113" w:rsidRPr="004B5113" w:rsidRDefault="004B5113" w:rsidP="004B5113">
            <w:pPr>
              <w:spacing w:after="0" w:line="240" w:lineRule="auto"/>
              <w:rPr>
                <w:rFonts w:ascii="Times New Roman" w:eastAsia="Times New Roman" w:hAnsi="Times New Roman" w:cs="Times New Roman"/>
                <w:sz w:val="24"/>
                <w:szCs w:val="24"/>
              </w:rPr>
            </w:pPr>
            <w:r w:rsidRPr="004B5113">
              <w:rPr>
                <w:rFonts w:ascii="Times New Roman" w:eastAsia="Times New Roman" w:hAnsi="Times New Roman" w:cs="Times New Roman"/>
                <w:sz w:val="24"/>
                <w:szCs w:val="24"/>
              </w:rPr>
              <w:t>TRƯỜNG ĐẠI HỌC CẦN THƠ&lt;br&gt;HIỆU TRƯỞNG</w:t>
            </w:r>
          </w:p>
        </w:tc>
        <w:tc>
          <w:tcPr>
            <w:tcW w:w="0" w:type="auto"/>
            <w:vAlign w:val="center"/>
            <w:hideMark/>
          </w:tcPr>
          <w:p w14:paraId="0E97D0FB" w14:textId="77777777" w:rsidR="004B5113" w:rsidRPr="004B5113" w:rsidRDefault="004B5113" w:rsidP="004B5113">
            <w:pPr>
              <w:spacing w:after="0" w:line="240" w:lineRule="auto"/>
              <w:rPr>
                <w:rFonts w:ascii="Times New Roman" w:eastAsia="Times New Roman" w:hAnsi="Times New Roman" w:cs="Times New Roman"/>
                <w:sz w:val="24"/>
                <w:szCs w:val="24"/>
              </w:rPr>
            </w:pPr>
            <w:r w:rsidRPr="004B5113">
              <w:rPr>
                <w:rFonts w:ascii="Times New Roman" w:eastAsia="Times New Roman" w:hAnsi="Times New Roman" w:cs="Times New Roman"/>
                <w:sz w:val="24"/>
                <w:szCs w:val="24"/>
              </w:rPr>
              <w:t>HỘI ĐỒNG KH&amp;ĐT&lt;br&gt;CHỦ TỊCH</w:t>
            </w:r>
          </w:p>
        </w:tc>
        <w:tc>
          <w:tcPr>
            <w:tcW w:w="0" w:type="auto"/>
            <w:vAlign w:val="center"/>
            <w:hideMark/>
          </w:tcPr>
          <w:p w14:paraId="7138F5F0" w14:textId="77777777" w:rsidR="004B5113" w:rsidRPr="004B5113" w:rsidRDefault="004B5113" w:rsidP="004B5113">
            <w:pPr>
              <w:spacing w:after="0" w:line="240" w:lineRule="auto"/>
              <w:rPr>
                <w:rFonts w:ascii="Times New Roman" w:eastAsia="Times New Roman" w:hAnsi="Times New Roman" w:cs="Times New Roman"/>
                <w:sz w:val="24"/>
                <w:szCs w:val="24"/>
              </w:rPr>
            </w:pPr>
            <w:r w:rsidRPr="004B5113">
              <w:rPr>
                <w:rFonts w:ascii="Times New Roman" w:eastAsia="Times New Roman" w:hAnsi="Times New Roman" w:cs="Times New Roman"/>
                <w:sz w:val="24"/>
                <w:szCs w:val="24"/>
              </w:rPr>
              <w:t>TRƯỜNG BÁCH KHOA&lt;br&gt;HIỆU TRƯỞNG</w:t>
            </w:r>
          </w:p>
        </w:tc>
      </w:tr>
      <w:tr w:rsidR="004B5113" w:rsidRPr="004B5113" w14:paraId="67EEA709" w14:textId="77777777" w:rsidTr="004B5113">
        <w:trPr>
          <w:tblCellSpacing w:w="15" w:type="dxa"/>
        </w:trPr>
        <w:tc>
          <w:tcPr>
            <w:tcW w:w="0" w:type="auto"/>
            <w:vAlign w:val="center"/>
            <w:hideMark/>
          </w:tcPr>
          <w:p w14:paraId="7A8E2FA9" w14:textId="77777777" w:rsidR="004B5113" w:rsidRPr="004B5113" w:rsidRDefault="004B5113" w:rsidP="004B5113">
            <w:pPr>
              <w:spacing w:after="0" w:line="240" w:lineRule="auto"/>
              <w:rPr>
                <w:rFonts w:ascii="Times New Roman" w:eastAsia="Times New Roman" w:hAnsi="Times New Roman" w:cs="Times New Roman"/>
                <w:sz w:val="24"/>
                <w:szCs w:val="24"/>
              </w:rPr>
            </w:pPr>
            <w:r w:rsidRPr="004B5113">
              <w:rPr>
                <w:rFonts w:ascii="Times New Roman" w:eastAsia="Times New Roman" w:hAnsi="Times New Roman" w:cs="Times New Roman"/>
                <w:i/>
                <w:iCs/>
                <w:sz w:val="24"/>
                <w:szCs w:val="24"/>
              </w:rPr>
              <w:t>(Đã ký)</w:t>
            </w:r>
          </w:p>
        </w:tc>
        <w:tc>
          <w:tcPr>
            <w:tcW w:w="0" w:type="auto"/>
            <w:vAlign w:val="center"/>
            <w:hideMark/>
          </w:tcPr>
          <w:p w14:paraId="3BC7603B" w14:textId="77777777" w:rsidR="004B5113" w:rsidRPr="004B5113" w:rsidRDefault="004B5113" w:rsidP="004B5113">
            <w:pPr>
              <w:spacing w:after="0" w:line="240" w:lineRule="auto"/>
              <w:rPr>
                <w:rFonts w:ascii="Times New Roman" w:eastAsia="Times New Roman" w:hAnsi="Times New Roman" w:cs="Times New Roman"/>
                <w:sz w:val="24"/>
                <w:szCs w:val="24"/>
              </w:rPr>
            </w:pPr>
            <w:r w:rsidRPr="004B5113">
              <w:rPr>
                <w:rFonts w:ascii="Times New Roman" w:eastAsia="Times New Roman" w:hAnsi="Times New Roman" w:cs="Times New Roman"/>
                <w:i/>
                <w:iCs/>
                <w:sz w:val="24"/>
                <w:szCs w:val="24"/>
              </w:rPr>
              <w:t>(Đã ký)</w:t>
            </w:r>
          </w:p>
        </w:tc>
        <w:tc>
          <w:tcPr>
            <w:tcW w:w="0" w:type="auto"/>
            <w:vAlign w:val="center"/>
            <w:hideMark/>
          </w:tcPr>
          <w:p w14:paraId="6AC37865" w14:textId="77777777" w:rsidR="004B5113" w:rsidRPr="004B5113" w:rsidRDefault="004B5113" w:rsidP="004B5113">
            <w:pPr>
              <w:spacing w:after="0" w:line="240" w:lineRule="auto"/>
              <w:rPr>
                <w:rFonts w:ascii="Times New Roman" w:eastAsia="Times New Roman" w:hAnsi="Times New Roman" w:cs="Times New Roman"/>
                <w:sz w:val="24"/>
                <w:szCs w:val="24"/>
              </w:rPr>
            </w:pPr>
            <w:r w:rsidRPr="004B5113">
              <w:rPr>
                <w:rFonts w:ascii="Times New Roman" w:eastAsia="Times New Roman" w:hAnsi="Times New Roman" w:cs="Times New Roman"/>
                <w:i/>
                <w:iCs/>
                <w:sz w:val="24"/>
                <w:szCs w:val="24"/>
              </w:rPr>
              <w:t>(Đã ký)</w:t>
            </w:r>
          </w:p>
        </w:tc>
      </w:tr>
      <w:tr w:rsidR="004B5113" w:rsidRPr="004B5113" w14:paraId="720E15F1" w14:textId="77777777" w:rsidTr="004B5113">
        <w:trPr>
          <w:tblCellSpacing w:w="15" w:type="dxa"/>
        </w:trPr>
        <w:tc>
          <w:tcPr>
            <w:tcW w:w="0" w:type="auto"/>
            <w:vAlign w:val="center"/>
            <w:hideMark/>
          </w:tcPr>
          <w:p w14:paraId="498AF722" w14:textId="77777777" w:rsidR="004B5113" w:rsidRPr="004B5113" w:rsidRDefault="004B5113" w:rsidP="004B5113">
            <w:pPr>
              <w:spacing w:after="0" w:line="240" w:lineRule="auto"/>
              <w:rPr>
                <w:rFonts w:ascii="Times New Roman" w:eastAsia="Times New Roman" w:hAnsi="Times New Roman" w:cs="Times New Roman"/>
                <w:sz w:val="24"/>
                <w:szCs w:val="24"/>
              </w:rPr>
            </w:pPr>
            <w:r w:rsidRPr="004B5113">
              <w:rPr>
                <w:rFonts w:ascii="Times New Roman" w:eastAsia="Times New Roman" w:hAnsi="Times New Roman" w:cs="Times New Roman"/>
                <w:b/>
                <w:bCs/>
                <w:sz w:val="24"/>
                <w:szCs w:val="24"/>
              </w:rPr>
              <w:t>Trần Trung Tính</w:t>
            </w:r>
          </w:p>
        </w:tc>
        <w:tc>
          <w:tcPr>
            <w:tcW w:w="0" w:type="auto"/>
            <w:vAlign w:val="center"/>
            <w:hideMark/>
          </w:tcPr>
          <w:p w14:paraId="7337BEA5" w14:textId="77777777" w:rsidR="004B5113" w:rsidRPr="004B5113" w:rsidRDefault="004B5113" w:rsidP="004B5113">
            <w:pPr>
              <w:spacing w:after="0" w:line="240" w:lineRule="auto"/>
              <w:rPr>
                <w:rFonts w:ascii="Times New Roman" w:eastAsia="Times New Roman" w:hAnsi="Times New Roman" w:cs="Times New Roman"/>
                <w:sz w:val="24"/>
                <w:szCs w:val="24"/>
              </w:rPr>
            </w:pPr>
            <w:r w:rsidRPr="004B5113">
              <w:rPr>
                <w:rFonts w:ascii="Times New Roman" w:eastAsia="Times New Roman" w:hAnsi="Times New Roman" w:cs="Times New Roman"/>
                <w:b/>
                <w:bCs/>
                <w:sz w:val="24"/>
                <w:szCs w:val="24"/>
              </w:rPr>
              <w:t>Trần Ngọc Hải</w:t>
            </w:r>
          </w:p>
        </w:tc>
        <w:tc>
          <w:tcPr>
            <w:tcW w:w="0" w:type="auto"/>
            <w:vAlign w:val="center"/>
            <w:hideMark/>
          </w:tcPr>
          <w:p w14:paraId="3C99C457" w14:textId="77777777" w:rsidR="004B5113" w:rsidRPr="004B5113" w:rsidRDefault="004B5113" w:rsidP="004B5113">
            <w:pPr>
              <w:spacing w:after="0" w:line="240" w:lineRule="auto"/>
              <w:rPr>
                <w:rFonts w:ascii="Times New Roman" w:eastAsia="Times New Roman" w:hAnsi="Times New Roman" w:cs="Times New Roman"/>
                <w:sz w:val="24"/>
                <w:szCs w:val="24"/>
              </w:rPr>
            </w:pPr>
            <w:r w:rsidRPr="004B5113">
              <w:rPr>
                <w:rFonts w:ascii="Times New Roman" w:eastAsia="Times New Roman" w:hAnsi="Times New Roman" w:cs="Times New Roman"/>
                <w:b/>
                <w:bCs/>
                <w:sz w:val="24"/>
                <w:szCs w:val="24"/>
              </w:rPr>
              <w:t>Nguyễn Văn Cương</w:t>
            </w:r>
          </w:p>
        </w:tc>
      </w:tr>
    </w:tbl>
    <w:p w14:paraId="7E32AE65" w14:textId="77777777" w:rsidR="002103CF" w:rsidRDefault="002103CF"/>
    <w:sectPr w:rsidR="002103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FA2F5F"/>
    <w:multiLevelType w:val="multilevel"/>
    <w:tmpl w:val="1FE4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E1420D"/>
    <w:multiLevelType w:val="multilevel"/>
    <w:tmpl w:val="6AB4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E56874"/>
    <w:multiLevelType w:val="multilevel"/>
    <w:tmpl w:val="F776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113"/>
    <w:rsid w:val="002103CF"/>
    <w:rsid w:val="004B51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90307"/>
  <w15:chartTrackingRefBased/>
  <w15:docId w15:val="{010AF1CB-600B-4874-A681-DF997AB1A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B511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B5113"/>
    <w:rPr>
      <w:rFonts w:ascii="Times New Roman" w:eastAsia="Times New Roman" w:hAnsi="Times New Roman" w:cs="Times New Roman"/>
      <w:b/>
      <w:bCs/>
      <w:sz w:val="27"/>
      <w:szCs w:val="27"/>
    </w:rPr>
  </w:style>
  <w:style w:type="paragraph" w:customStyle="1" w:styleId="ng-star-inserted">
    <w:name w:val="ng-star-inserted"/>
    <w:basedOn w:val="Normal"/>
    <w:rsid w:val="004B511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4B51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6184479">
      <w:bodyDiv w:val="1"/>
      <w:marLeft w:val="0"/>
      <w:marRight w:val="0"/>
      <w:marTop w:val="0"/>
      <w:marBottom w:val="0"/>
      <w:divBdr>
        <w:top w:val="none" w:sz="0" w:space="0" w:color="auto"/>
        <w:left w:val="none" w:sz="0" w:space="0" w:color="auto"/>
        <w:bottom w:val="none" w:sz="0" w:space="0" w:color="auto"/>
        <w:right w:val="none" w:sz="0" w:space="0" w:color="auto"/>
      </w:divBdr>
      <w:divsChild>
        <w:div w:id="3879179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2227</Words>
  <Characters>12695</Characters>
  <Application>Microsoft Office Word</Application>
  <DocSecurity>0</DocSecurity>
  <Lines>105</Lines>
  <Paragraphs>29</Paragraphs>
  <ScaleCrop>false</ScaleCrop>
  <Company/>
  <LinksUpToDate>false</LinksUpToDate>
  <CharactersWithSpaces>14893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Nguyen Van Thuan</cp:lastModifiedBy>
  <cp:revision>1</cp:revision>
  <dcterms:created xsi:type="dcterms:W3CDTF">2025-08-03T10:23:00Z</dcterms:created>
  <dcterms:modified xsi:type="dcterms:W3CDTF">2025-08-03T10:23:00Z</dcterms:modified>
</cp:coreProperties>
</file>