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oftware-test-plan-stp"/>
    <w:p>
      <w:pPr>
        <w:pStyle w:val="1"/>
      </w:pPr>
      <w:r>
        <w:t xml:space="preserve">Software Test Plan (STP)</w:t>
      </w:r>
    </w:p>
    <w:bookmarkStart w:id="9" w:name="X1cef71c39ead2aeb3ae3a734379dacc3fe9bb24"/>
    <w:p>
      <w:pPr>
        <w:pStyle w:val="2"/>
      </w:pPr>
      <w:r>
        <w:t xml:space="preserve">MCP Tool Orchestration — MTO-12: Auto File Proxy (Input + Output)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Auto File Proxy — Wrapper tool tự động cho upstream MCP tools nhận/trả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10"/>
    <w:bookmarkStart w:id="11" w:name="introduction"/>
    <w:p>
      <w:pPr>
        <w:pStyle w:val="2"/>
      </w:pPr>
      <w:r>
        <w:t xml:space="preserve">1. Introduction</w:t>
      </w:r>
    </w:p>
    <w:p>
      <w:pPr>
        <w:pStyle w:val="FirstParagraph"/>
      </w:pPr>
      <w:r>
        <w:t xml:space="preserve">This test plan defines the testing strategy, scope, schedule, and resources for the Auto File Proxy feature (MTO-12). Total: 68 test cases, 91% automated.</w:t>
      </w:r>
    </w:p>
    <w:bookmarkEnd w:id="11"/>
    <w:bookmarkStart w:id="12" w:name="test-strategy"/>
    <w:p>
      <w:pPr>
        <w:pStyle w:val="2"/>
      </w:pPr>
      <w:r>
        <w:t xml:space="preserve">2. Test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 (91%)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(9%)</w:t>
            </w:r>
          </w:p>
        </w:tc>
      </w:tr>
    </w:tbl>
    <w:bookmarkEnd w:id="12"/>
    <w:bookmarkStart w:id="13" w:name="test-scope"/>
    <w:p>
      <w:pPr>
        <w:pStyle w:val="2"/>
      </w:pPr>
      <w:r>
        <w:t xml:space="preserve">3. Test Scope</w:t>
      </w:r>
    </w:p>
    <w:p>
      <w:pPr>
        <w:pStyle w:val="FirstParagraph"/>
      </w:pPr>
      <w:r>
        <w:t xml:space="preserve">9 Use Cases (UC-001 to UC-009), 41 Business Rules (BR-001 to BR-041), 15 Error Codes — all covered at 100%.</w:t>
      </w:r>
    </w:p>
    <w:p>
      <w:pPr>
        <w:pStyle w:val="BodyText"/>
      </w:pPr>
      <w:r>
        <w:t xml:space="preserve">See full document: documents/MTO-12/STP.md</w:t>
      </w:r>
    </w:p>
    <w:bookmarkEnd w:id="13"/>
    <w:bookmarkEnd w:id="1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2026-05-05T07:18:04Z</dcterms:created>
  <dcterms:modified xsi:type="dcterms:W3CDTF">2026-05-05T07:18:04Z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