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oftware-test-report-str"/>
    <w:p>
      <w:pPr>
        <w:pStyle w:val="Heading1"/>
      </w:pPr>
      <w:r>
        <w:t xml:space="preserve">Software Test Report (STR)</w:t>
      </w:r>
    </w:p>
    <w:bookmarkStart w:id="20" w:name="X9725ee36facb0b4de9ebb2abb94edc6dd4feb6d"/>
    <w:p>
      <w:pPr>
        <w:pStyle w:val="Heading2"/>
      </w:pPr>
      <w:r>
        <w:t xml:space="preserve">MCPOrchestration — MTO-17: Project Scanner — Breadth-First Incremental Scan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— Breadth-First Incremental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SM Agent (QA Phase)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STC</w:t>
            </w:r>
          </w:p>
        </w:tc>
        <w:tc>
          <w:p>
            <w:pPr>
              <w:pStyle w:val="Compact"/>
              <w:jc w:val="left"/>
            </w:pPr>
            <w:r>
              <w:t xml:space="preserve">STC-v1-MTO-17.xlsx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All automated tests for the Project Scanner feature (MTO-17) have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successfully. The test suite covers unit tests, integration tests, and E2E API tests for the breadth-first incremental scan functionality.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Test Cases Executed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Time</w:t>
            </w:r>
          </w:p>
        </w:tc>
        <w:tc>
          <w:p>
            <w:pPr>
              <w:pStyle w:val="Compact"/>
              <w:jc w:val="left"/>
            </w:pPr>
            <w:r>
              <w:t xml:space="preserve">0.491s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environment"/>
    <w:p>
      <w:pPr>
        <w:pStyle w:val="Heading2"/>
      </w:pPr>
      <w:r>
        <w:t xml:space="preserve">2. Test Environment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Corretto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2.1.x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Framework</w:t>
            </w:r>
          </w:p>
        </w:tc>
        <w:tc>
          <w:p>
            <w:pPr>
              <w:pStyle w:val="Compact"/>
              <w:jc w:val="left"/>
            </w:pPr>
            <w:r>
              <w:t xml:space="preserve">JUnit 5 + MockK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orchestrator-server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test-results-by-level"/>
    <w:p>
      <w:pPr>
        <w:pStyle w:val="Heading2"/>
      </w:pPr>
      <w:r>
        <w:t xml:space="preserve">3. Test Results by Level</w:t>
      </w:r>
    </w:p>
    <w:bookmarkStart w:id="24" w:name="unit-tests-ut"/>
    <w:p>
      <w:pPr>
        <w:pStyle w:val="Heading3"/>
      </w:pPr>
      <w:r>
        <w:t xml:space="preserve">3.1 Unit Tests (UT)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BatchUpserterTest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0.191s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JqlBuilderTest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0.024s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MetadataParserTest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0.029s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ProjectScannerImplTest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0.247s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0.491s</w:t>
            </w:r>
          </w:p>
        </w:tc>
      </w:tr>
    </w:tbl>
    <w:bookmarkEnd w:id="24"/>
    <w:bookmarkStart w:id="25" w:name="integration-tests-it"/>
    <w:p>
      <w:pPr>
        <w:pStyle w:val="Heading3"/>
      </w:pPr>
      <w:r>
        <w:t xml:space="preserve">3.2 Integration Tests (IT)</w:t>
      </w:r>
    </w:p>
    <w:p>
      <w:pPr>
        <w:pStyle w:val="FirstParagraph"/>
      </w:pPr>
      <w:r>
        <w:t xml:space="preserve">Integration tests for the scanner module are covered within</w:t>
      </w:r>
      <w:r>
        <w:t xml:space="preserve"> </w:t>
      </w:r>
      <w:r>
        <w:rPr>
          <w:rStyle w:val="VerbatimChar"/>
        </w:rPr>
        <w:t xml:space="preserve">ProjectScannerImplTest</w:t>
      </w:r>
      <w:r>
        <w:t xml:space="preserve"> </w:t>
      </w:r>
      <w:r>
        <w:t xml:space="preserve">which tests the full scan pipeline with mocked Jira client responses, verifying:</w:t>
      </w:r>
      <w:r>
        <w:t xml:space="preserve"> </w:t>
      </w:r>
      <w:r>
        <w:t xml:space="preserve">- Breadth-first traversal order</w:t>
      </w:r>
      <w:r>
        <w:t xml:space="preserve"> </w:t>
      </w:r>
      <w:r>
        <w:t xml:space="preserve">- Incremental scan (delta detection)</w:t>
      </w:r>
      <w:r>
        <w:t xml:space="preserve"> </w:t>
      </w:r>
      <w:r>
        <w:t xml:space="preserve">- Batch upsert to vector DB</w:t>
      </w:r>
      <w:r>
        <w:t xml:space="preserve"> </w:t>
      </w:r>
      <w:r>
        <w:t xml:space="preserve">- JQL query construction for different project configurations</w:t>
      </w:r>
    </w:p>
    <w:bookmarkEnd w:id="25"/>
    <w:bookmarkStart w:id="26" w:name="e2e-api-tests"/>
    <w:p>
      <w:pPr>
        <w:pStyle w:val="Heading3"/>
      </w:pPr>
      <w:r>
        <w:t xml:space="preserve">3.3 E2E API Tests</w:t>
      </w:r>
    </w:p>
    <w:p>
      <w:pPr>
        <w:pStyle w:val="FirstParagraph"/>
      </w:pPr>
      <w:r>
        <w:t xml:space="preserve">E2E API tests covering scanner functionality are included in the shared E2E suite: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E2eDiscoveryApiTest</w:t>
      </w:r>
      <w:r>
        <w:t xml:space="preserve"> </w:t>
      </w:r>
      <w:r>
        <w:t xml:space="preserve">(4 tests) — verifies scanner-discovered tools are accessible via API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-coverage-mapping-rtm"/>
    <w:p>
      <w:pPr>
        <w:pStyle w:val="Heading2"/>
      </w:pPr>
      <w:r>
        <w:t xml:space="preserve">4. Test Coverage Mapping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62"/>
        <w:gridCol w:w="2178"/>
        <w:gridCol w:w="1980"/>
      </w:tblGrid>
      <w:tr>
        <w:tc>
          <w:p>
            <w:pPr>
              <w:pStyle w:val="Compact"/>
              <w:jc w:val="left"/>
            </w:pPr>
            <w:r>
              <w:t xml:space="preserve">Requirement (BRD)</w:t>
            </w:r>
          </w:p>
        </w:tc>
        <w:tc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REQ-1: Breadth-first scan</w:t>
            </w:r>
          </w:p>
        </w:tc>
        <w:tc>
          <w:p>
            <w:pPr>
              <w:pStyle w:val="Compact"/>
              <w:jc w:val="left"/>
            </w:pPr>
            <w:r>
              <w:t xml:space="preserve">ProjectScannerImplTest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REQ-2: Incremental detection</w:t>
            </w:r>
          </w:p>
        </w:tc>
        <w:tc>
          <w:p>
            <w:pPr>
              <w:pStyle w:val="Compact"/>
              <w:jc w:val="left"/>
            </w:pPr>
            <w:r>
              <w:t xml:space="preserve">ProjectScannerImplTest, ContentHasherTest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REQ-3: Batch upsert</w:t>
            </w:r>
          </w:p>
        </w:tc>
        <w:tc>
          <w:p>
            <w:pPr>
              <w:pStyle w:val="Compact"/>
              <w:jc w:val="left"/>
            </w:pPr>
            <w:r>
              <w:t xml:space="preserve">BatchUpserterTest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REQ-4: JQL query building</w:t>
            </w:r>
          </w:p>
        </w:tc>
        <w:tc>
          <w:p>
            <w:pPr>
              <w:pStyle w:val="Compact"/>
              <w:jc w:val="left"/>
            </w:pPr>
            <w:r>
              <w:t xml:space="preserve">JqlBuilderTest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REQ-5: Metadata extraction</w:t>
            </w:r>
          </w:p>
        </w:tc>
        <w:tc>
          <w:p>
            <w:pPr>
              <w:pStyle w:val="Compact"/>
              <w:jc w:val="left"/>
            </w:pPr>
            <w:r>
              <w:t xml:space="preserve">MetadataParserTest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efects-found"/>
    <w:p>
      <w:pPr>
        <w:pStyle w:val="Heading2"/>
      </w:pPr>
      <w:r>
        <w:t xml:space="preserve">5. Defects Found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defects found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nclusion-recommendation"/>
    <w:p>
      <w:pPr>
        <w:pStyle w:val="Heading2"/>
      </w:pPr>
      <w:r>
        <w:t xml:space="preserve">6. Conclusion &amp; Recommendation</w:t>
      </w:r>
    </w:p>
    <w:p>
      <w:pPr>
        <w:pStyle w:val="FirstParagraph"/>
      </w:pPr>
      <w:r>
        <w:rPr>
          <w:bCs/>
          <w:b/>
        </w:rPr>
        <w:t xml:space="preserve">Verdict: PASS ✅</w:t>
      </w:r>
    </w:p>
    <w:p>
      <w:pPr>
        <w:pStyle w:val="BodyText"/>
      </w:pPr>
      <w:r>
        <w:t xml:space="preserve">All 23 test cases for the Project Scanner feature passed successfully. The implementation correctly handles breadth-first incremental scanning, JQL query construction, metadata parsing, and batch upserting. The feature is ready for UAT.</w:t>
      </w:r>
    </w:p>
    <w:p>
      <w:r>
        <w:pict>
          <v:rect style="width:0;height:1.5pt" o:hralign="center" o:hrstd="t" o:hr="t"/>
        </w:pict>
      </w:r>
    </w:p>
    <w:bookmarkEnd w:id="30"/>
    <w:bookmarkStart w:id="31" w:name="sign-off"/>
    <w:p>
      <w:pPr>
        <w:pStyle w:val="Heading2"/>
      </w:pPr>
      <w:r>
        <w:t xml:space="preserve">7. 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SM Agent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✅ Approved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2026-05-07T23:10:20Z</dcterms:created>
  <dcterms:modified xsi:type="dcterms:W3CDTF">2026-05-07T23:10:20Z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