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elease-notes-rln"/>
    <w:p>
      <w:pPr>
        <w:pStyle w:val="Heading1"/>
      </w:pPr>
      <w:r>
        <w:t xml:space="preserve">Release Notes (RLN)</w:t>
      </w:r>
    </w:p>
    <w:bookmarkStart w:id="20" w:name="X85f2565df556bade37365610c0c757e7982ea80"/>
    <w:p>
      <w:pPr>
        <w:pStyle w:val="Heading2"/>
      </w:pPr>
      <w:r>
        <w:t xml:space="preserve">MCPOrchestration — MTO-18: Ticket Crawler – Deep Content Sync &amp; KB Ingestion</w:t>
      </w:r>
    </w:p>
    <w:p>
      <w:r>
        <w:pict>
          <v:rect style="width:0;height:1.5pt" o:hralign="center" o:hrstd="t" o:hr="t"/>
        </w:pict>
      </w:r>
    </w:p>
    <w:bookmarkEnd w:id="20"/>
    <w:bookmarkStart w:id="21" w:name="release-information"/>
    <w:p>
      <w:pPr>
        <w:pStyle w:val="Heading2"/>
      </w:pPr>
      <w:r>
        <w:t xml:space="preserve">Release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Version</w:t>
            </w:r>
          </w:p>
        </w:tc>
        <w:tc>
          <w:p>
            <w:pPr>
              <w:pStyle w:val="Compact"/>
              <w:jc w:val="left"/>
            </w:pPr>
            <w:r>
              <w:t xml:space="preserve">1.3.0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Date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DEV / SIT / UAT / 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Epic</w:t>
            </w:r>
          </w:p>
        </w:tc>
        <w:tc>
          <w:p>
            <w:pPr>
              <w:pStyle w:val="Compact"/>
              <w:jc w:val="left"/>
            </w:pPr>
            <w:r>
              <w:t xml:space="preserve">MTO-14 — Jira Project Sync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lease-summary"/>
    <w:p>
      <w:pPr>
        <w:pStyle w:val="Heading2"/>
      </w:pPr>
      <w:r>
        <w:t xml:space="preserve">1. Release Summary</w:t>
      </w:r>
    </w:p>
    <w:p>
      <w:pPr>
        <w:pStyle w:val="FirstParagraph"/>
      </w:pPr>
      <w:r>
        <w:t xml:space="preserve">This release introduces the</w:t>
      </w:r>
      <w:r>
        <w:t xml:space="preserve"> </w:t>
      </w:r>
      <w:r>
        <w:rPr>
          <w:bCs/>
          <w:b/>
        </w:rPr>
        <w:t xml:space="preserve">Ticket Crawler</w:t>
      </w:r>
      <w:r>
        <w:t xml:space="preserve"> </w:t>
      </w:r>
      <w:r>
        <w:t xml:space="preserve">module — deep content fetching from Jira issues with SHA-256 content hash deduplication, bidirectional ticket relationship graph building, and automatic Knowledge Base vector ingestion via OpenAI embeddings + Qdrant.</w:t>
      </w:r>
    </w:p>
    <w:p>
      <w:pPr>
        <w:pStyle w:val="BodyText"/>
      </w:pPr>
      <w:r>
        <w:rPr>
          <w:bCs/>
          <w:b/>
        </w:rPr>
        <w:t xml:space="preserve">Release Type:</w:t>
      </w:r>
      <w:r>
        <w:t xml:space="preserve"> </w:t>
      </w:r>
      <w:r>
        <w:t xml:space="preserve">Feature addition (minor schema change — additive columns)</w:t>
      </w:r>
      <w:r>
        <w:t xml:space="preserve"> </w:t>
      </w:r>
      <w:r>
        <w:rPr>
          <w:bCs/>
          <w:b/>
        </w:rPr>
        <w:t xml:space="preserve">Risk Level:</w:t>
      </w:r>
      <w:r>
        <w:t xml:space="preserve"> </w:t>
      </w:r>
      <w:r>
        <w:t xml:space="preserve">Low-Medium</w:t>
      </w:r>
      <w:r>
        <w:t xml:space="preserve"> </w:t>
      </w:r>
      <w:r>
        <w:rPr>
          <w:bCs/>
          <w:b/>
        </w:rPr>
        <w:t xml:space="preserve">Backward Compatible:</w:t>
      </w:r>
      <w:r>
        <w:t xml:space="preserve"> </w:t>
      </w:r>
      <w:r>
        <w:t xml:space="preserve">Yes — new nullable columns, no existing behavior changed</w:t>
      </w:r>
    </w:p>
    <w:p>
      <w:r>
        <w:pict>
          <v:rect style="width:0;height:1.5pt" o:hralign="center" o:hrstd="t" o:hr="t"/>
        </w:pict>
      </w:r>
    </w:p>
    <w:bookmarkEnd w:id="22"/>
    <w:bookmarkStart w:id="25" w:name="whats-new"/>
    <w:p>
      <w:pPr>
        <w:pStyle w:val="Heading2"/>
      </w:pPr>
      <w:r>
        <w:t xml:space="preserve">2. What’s New</w:t>
      </w:r>
    </w:p>
    <w:bookmarkStart w:id="23" w:name="new-features"/>
    <w:p>
      <w:pPr>
        <w:pStyle w:val="Heading3"/>
      </w:pPr>
      <w:r>
        <w:t xml:space="preserve">2.1 New Features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50"/>
        <w:gridCol w:w="2851"/>
        <w:gridCol w:w="41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 Content Fetch</w:t>
            </w:r>
          </w:p>
        </w:tc>
        <w:tc>
          <w:p>
            <w:pPr>
              <w:pStyle w:val="Compact"/>
              <w:jc w:val="left"/>
            </w:pPr>
            <w:r>
              <w:t xml:space="preserve">Retrieves full issue description + comments from Jira (ADF format)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ADF Parser</w:t>
            </w:r>
          </w:p>
        </w:tc>
        <w:tc>
          <w:p>
            <w:pPr>
              <w:pStyle w:val="Compact"/>
              <w:jc w:val="left"/>
            </w:pPr>
            <w:r>
              <w:t xml:space="preserve">Converts Atlassian Document Format to plain text for 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Hash Deduplication</w:t>
            </w:r>
          </w:p>
        </w:tc>
        <w:tc>
          <w:p>
            <w:pPr>
              <w:pStyle w:val="Compact"/>
              <w:jc w:val="left"/>
            </w:pPr>
            <w:r>
              <w:t xml:space="preserve">SHA-256 hash prevents re-processing unchanged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Ticket Relationship Graph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edges (blocks/is-blocked-by, relates-to, parent/child)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KB Vector Ingestion</w:t>
            </w:r>
          </w:p>
        </w:tc>
        <w:tc>
          <w:p>
            <w:pPr>
              <w:pStyle w:val="Compact"/>
              <w:jc w:val="left"/>
            </w:pPr>
            <w:r>
              <w:t xml:space="preserve">Automatic embedding generation + Qdrant storage for semantic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Attachment Queuing</w:t>
            </w:r>
          </w:p>
        </w:tc>
        <w:tc>
          <w:p>
            <w:pPr>
              <w:pStyle w:val="Compact"/>
              <w:jc w:val="left"/>
            </w:pPr>
            <w:r>
              <w:t xml:space="preserve">Discovers attachments and queues for background processing (MTO-19)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Processing</w:t>
            </w:r>
          </w:p>
        </w:tc>
        <w:tc>
          <w:p>
            <w:pPr>
              <w:pStyle w:val="Compact"/>
              <w:jc w:val="left"/>
            </w:pPr>
            <w:r>
              <w:t xml:space="preserve">Configurable batch size with delay between batches</w:t>
            </w:r>
          </w:p>
        </w:tc>
      </w:tr>
    </w:tbl>
    <w:bookmarkEnd w:id="23"/>
    <w:bookmarkStart w:id="24" w:name="technical-highlights"/>
    <w:p>
      <w:pPr>
        <w:pStyle w:val="Heading3"/>
      </w:pPr>
      <w:r>
        <w:t xml:space="preserve">2.2 Technical Highlights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Deduplication-First</w:t>
      </w:r>
      <w:r>
        <w:t xml:space="preserve"> </w:t>
      </w:r>
      <w:r>
        <w:t xml:space="preserve">— Hash check before any expensive API call or embedding generation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Bidirectional Graph</w:t>
      </w:r>
      <w:r>
        <w:t xml:space="preserve"> </w:t>
      </w:r>
      <w:r>
        <w:t xml:space="preserve">— Every relationship creates 2 edges (forward + reverse)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Idempotent</w:t>
      </w:r>
      <w:r>
        <w:t xml:space="preserve"> </w:t>
      </w:r>
      <w:r>
        <w:t xml:space="preserve">— Re-crawling is safe (upsert everywhere, hash guards)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Memory-Efficient</w:t>
      </w:r>
      <w:r>
        <w:t xml:space="preserve"> </w:t>
      </w:r>
      <w:r>
        <w:t xml:space="preserve">— Processes tickets one batch at a time, no full dataset in memory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new-components"/>
    <w:p>
      <w:pPr>
        <w:pStyle w:val="Heading2"/>
      </w:pPr>
      <w:r>
        <w:t xml:space="preserve">3. New Components</w:t>
      </w:r>
    </w:p>
    <w:bookmarkStart w:id="26" w:name="package-com.orchestrator.mcp.crawler"/>
    <w:p>
      <w:pPr>
        <w:pStyle w:val="Heading3"/>
      </w:pPr>
      <w:r>
        <w:t xml:space="preserve">3.1 Package:</w:t>
      </w:r>
      <w:r>
        <w:t xml:space="preserve"> </w:t>
      </w:r>
      <w:r>
        <w:rPr>
          <w:rStyle w:val="VerbatimChar"/>
        </w:rPr>
        <w:t xml:space="preserve">com.orchestrator.mcp.crawler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TicketCrawler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Crawl lifecycle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TicketCrawlerImpl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Main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ContentFetcher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Full issue content retrieval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ContentHasher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SHA-256 computation +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GraphBuilder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edge creation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Embedding + vector upsert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AdfParser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ADF JSON → plain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AttachmentQueuer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Queue attachment entries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CrawlerConfig</w:t>
            </w:r>
          </w:p>
        </w:tc>
        <w:tc>
          <w:p>
            <w:pPr>
              <w:pStyle w:val="Compact"/>
              <w:jc w:val="left"/>
            </w:pPr>
            <w:r>
              <w:t xml:space="preserve">Data class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CrawlerModule</w:t>
            </w:r>
          </w:p>
        </w:tc>
        <w:tc>
          <w:p>
            <w:pPr>
              <w:pStyle w:val="Compact"/>
              <w:jc w:val="left"/>
            </w:pPr>
            <w:r>
              <w:t xml:space="preserve">Koin module</w:t>
            </w:r>
          </w:p>
        </w:tc>
        <w:tc>
          <w:p>
            <w:pPr>
              <w:pStyle w:val="Compact"/>
              <w:jc w:val="left"/>
            </w:pPr>
            <w:r>
              <w:t xml:space="preserve">DI bindings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database-changes"/>
    <w:p>
      <w:pPr>
        <w:pStyle w:val="Heading2"/>
      </w:pPr>
      <w:r>
        <w:t xml:space="preserve">4. Database Changes</w:t>
      </w:r>
    </w:p>
    <w:bookmarkStart w:id="28" w:name="schema-migration"/>
    <w:p>
      <w:pPr>
        <w:pStyle w:val="Heading3"/>
      </w:pPr>
      <w:r>
        <w:t xml:space="preserve">4.1 Schema Migration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Column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jira_ticket_cache.content_text</w:t>
            </w:r>
          </w:p>
        </w:tc>
        <w:tc>
          <w:p>
            <w:pPr>
              <w:pStyle w:val="Compact"/>
              <w:jc w:val="left"/>
            </w:pPr>
            <w:r>
              <w:t xml:space="preserve">Full text content (nullable TEXT)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Column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jira_ticket_cache.crawled_at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 of last crawl (nullable TIMESTAMPTZ)</w:t>
            </w:r>
          </w:p>
        </w:tc>
      </w:tr>
    </w:tbl>
    <w:bookmarkEnd w:id="28"/>
    <w:bookmarkStart w:id="29" w:name="tables-populated"/>
    <w:p>
      <w:pPr>
        <w:pStyle w:val="Heading3"/>
      </w:pPr>
      <w:r>
        <w:t xml:space="preserve">4.2 Tables Populated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Data Written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jira_ticket_cache</w:t>
            </w:r>
          </w:p>
        </w:tc>
        <w:tc>
          <w:p>
            <w:pPr>
              <w:pStyle w:val="Compact"/>
              <w:jc w:val="left"/>
            </w:pPr>
            <w:r>
              <w:t xml:space="preserve">content_text, content_hash, crawled_at</w:t>
            </w:r>
          </w:p>
        </w:tc>
        <w:tc>
          <w:p>
            <w:pPr>
              <w:pStyle w:val="Compact"/>
              <w:jc w:val="left"/>
            </w:pPr>
            <w:r>
              <w:t xml:space="preserve">Jira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jira_ticket_graph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relationship edges</w:t>
            </w:r>
          </w:p>
        </w:tc>
        <w:tc>
          <w:p>
            <w:pPr>
              <w:pStyle w:val="Compact"/>
              <w:jc w:val="left"/>
            </w:pPr>
            <w:r>
              <w:t xml:space="preserve">Issue links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jira_attachment_queue</w:t>
            </w:r>
          </w:p>
        </w:tc>
        <w:tc>
          <w:p>
            <w:pPr>
              <w:pStyle w:val="Compact"/>
              <w:jc w:val="left"/>
            </w:pPr>
            <w:r>
              <w:t xml:space="preserve">Attachment metadata for download</w:t>
            </w:r>
          </w:p>
        </w:tc>
        <w:tc>
          <w:p>
            <w:pPr>
              <w:pStyle w:val="Compact"/>
              <w:jc w:val="left"/>
            </w:pPr>
            <w:r>
              <w:t xml:space="preserve">Issue attachments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configuration-changes"/>
    <w:p>
      <w:pPr>
        <w:pStyle w:val="Heading2"/>
      </w:pPr>
      <w:r>
        <w:t xml:space="preserve">5. Configuration Changes</w:t>
      </w:r>
    </w:p>
    <w:p>
      <w:pPr>
        <w:pStyle w:val="SourceCode"/>
      </w:pPr>
      <w:r>
        <w:rPr>
          <w:rStyle w:val="FunctionTok"/>
        </w:rPr>
        <w:t xml:space="preserve">crawler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maxContentSize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maxComments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forceCrawl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31"/>
    <w:bookmarkStart w:id="35" w:name="dependencies"/>
    <w:p>
      <w:pPr>
        <w:pStyle w:val="Heading2"/>
      </w:pPr>
      <w:r>
        <w:t xml:space="preserve">6. Dependencies</w:t>
      </w:r>
    </w:p>
    <w:bookmarkStart w:id="32" w:name="no-new-external-dependencies"/>
    <w:p>
      <w:pPr>
        <w:pStyle w:val="Heading3"/>
      </w:pPr>
      <w:r>
        <w:t xml:space="preserve">6.1 No New External Dependencies</w:t>
      </w:r>
    </w:p>
    <w:p>
      <w:pPr>
        <w:pStyle w:val="FirstParagraph"/>
      </w:pPr>
      <w:r>
        <w:t xml:space="preserve">All libraries already present in the project.</w:t>
      </w:r>
    </w:p>
    <w:bookmarkEnd w:id="32"/>
    <w:bookmarkStart w:id="33" w:name="external-service-dependencies"/>
    <w:p>
      <w:pPr>
        <w:pStyle w:val="Heading3"/>
      </w:pPr>
      <w:r>
        <w:t xml:space="preserve">6.2 External Service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Vector storage</w:t>
            </w:r>
          </w:p>
        </w:tc>
        <w:tc>
          <w:p>
            <w:pPr>
              <w:pStyle w:val="Compact"/>
              <w:jc w:val="left"/>
            </w:pPr>
            <w:r>
              <w:t xml:space="preserve">✅ For KB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API</w:t>
            </w:r>
          </w:p>
        </w:tc>
        <w:tc>
          <w:p>
            <w:pPr>
              <w:pStyle w:val="Compact"/>
              <w:jc w:val="left"/>
            </w:pPr>
            <w:r>
              <w:t xml:space="preserve">Embedding generation</w:t>
            </w:r>
          </w:p>
        </w:tc>
        <w:tc>
          <w:p>
            <w:pPr>
              <w:pStyle w:val="Compact"/>
              <w:jc w:val="left"/>
            </w:pPr>
            <w:r>
              <w:t xml:space="preserve">✅ For KB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Cloud API</w:t>
            </w:r>
          </w:p>
        </w:tc>
        <w:tc>
          <w:p>
            <w:pPr>
              <w:pStyle w:val="Compact"/>
              <w:jc w:val="left"/>
            </w:pPr>
            <w:r>
              <w:t xml:space="preserve">Content fetching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3"/>
    <w:bookmarkStart w:id="34" w:name="internal-dependencies"/>
    <w:p>
      <w:pPr>
        <w:pStyle w:val="Heading3"/>
      </w:pPr>
      <w:r>
        <w:t xml:space="preserve">6.3 Internal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 (DB Schema)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Tables: jira_ticket_cache, jira_ticket_graph, jira_attachment_queue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MTO-16 (Jira Client)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for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MTO-17 (Scanner)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Populates jira_ticket_cache with metadata first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testing-summary"/>
    <w:p>
      <w:pPr>
        <w:pStyle w:val="Heading2"/>
      </w:pPr>
      <w:r>
        <w:t xml:space="preserve">7. Testing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ContentHasher, AdfParser, GraphBuilder, CrawlerImpl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Full crawl with Testcontainers + mock Qdrant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known-issues-limitations"/>
    <w:p>
      <w:pPr>
        <w:pStyle w:val="Heading2"/>
      </w:pPr>
      <w:r>
        <w:t xml:space="preserve">8. Known Issues &amp; Limitations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1732"/>
        <w:gridCol w:w="2475"/>
        <w:gridCol w:w="297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Workaround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Large tickets (&gt;100KB content) truncated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Configurable maxContentSize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Comments limited to 50 per ticket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Configurable maxComments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 incremental graph update (full rebuild per crawl)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Upsert handles duplicates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ollback-instructions"/>
    <w:p>
      <w:pPr>
        <w:pStyle w:val="Heading2"/>
      </w:pPr>
      <w:r>
        <w:t xml:space="preserve">9. Rollback Instructions</w:t>
      </w:r>
    </w:p>
    <w:p>
      <w:pPr>
        <w:numPr>
          <w:ilvl w:val="0"/>
          <w:numId w:val="1002"/>
        </w:numPr>
        <w:pStyle w:val="Compact"/>
      </w:pPr>
      <w:r>
        <w:t xml:space="preserve">Stop application</w:t>
      </w:r>
    </w:p>
    <w:p>
      <w:pPr>
        <w:numPr>
          <w:ilvl w:val="0"/>
          <w:numId w:val="1002"/>
        </w:numPr>
        <w:pStyle w:val="Compact"/>
      </w:pPr>
      <w:r>
        <w:t xml:space="preserve">Restore previous JAR</w:t>
      </w:r>
    </w:p>
    <w:p>
      <w:pPr>
        <w:numPr>
          <w:ilvl w:val="0"/>
          <w:numId w:val="1002"/>
        </w:numPr>
        <w:pStyle w:val="Compact"/>
      </w:pPr>
      <w:r>
        <w:t xml:space="preserve">Optionally drop new columns:</w:t>
      </w:r>
      <w:r>
        <w:t xml:space="preserve"> </w:t>
      </w:r>
      <w:r>
        <w:rPr>
          <w:rStyle w:val="VerbatimChar"/>
        </w:rPr>
        <w:t xml:space="preserve">ALTER TABLE jira_ticket_cache DROP COLUMN content_text, DROP COLUMN crawled_at;</w:t>
      </w:r>
    </w:p>
    <w:p>
      <w:pPr>
        <w:numPr>
          <w:ilvl w:val="0"/>
          <w:numId w:val="1002"/>
        </w:numPr>
        <w:pStyle w:val="Compact"/>
      </w:pPr>
      <w:r>
        <w:t xml:space="preserve">Restart application</w:t>
      </w:r>
    </w:p>
    <w:p>
      <w:pPr>
        <w:pStyle w:val="FirstParagraph"/>
      </w:pPr>
      <w:r>
        <w:rPr>
          <w:bCs/>
          <w:b/>
        </w:rPr>
        <w:t xml:space="preserve">Data loss risk:</w:t>
      </w:r>
      <w:r>
        <w:t xml:space="preserve"> </w:t>
      </w:r>
      <w:r>
        <w:t xml:space="preserve">Crawled content and graph edges will be lost if columns dropped. Vector DB points remain (manual cleanup if needed).</w:t>
      </w:r>
    </w:p>
    <w:p>
      <w:r>
        <w:pict>
          <v:rect style="width:0;height:1.5pt" o:hralign="center" o:hrstd="t" o:hr="t"/>
        </w:pict>
      </w:r>
    </w:p>
    <w:bookmarkEnd w:id="38"/>
    <w:bookmarkStart w:id="39" w:name="future-roadmap"/>
    <w:p>
      <w:pPr>
        <w:pStyle w:val="Heading2"/>
      </w:pPr>
      <w:r>
        <w:t xml:space="preserve">10. Future Roadmap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0"/>
        <w:gridCol w:w="1760"/>
        <w:gridCol w:w="4620"/>
      </w:tblGrid>
      <w:tr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Dependency on MTO-18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MTO-15: DB Schema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MTO-16: Jira Client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MTO-17: Project Scanner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MTO-18: Ticket Crawler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This release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MTO-19: Attachment Processor</w:t>
            </w:r>
          </w:p>
        </w:tc>
        <w:tc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p>
            <w:pPr>
              <w:pStyle w:val="Compact"/>
              <w:jc w:val="left"/>
            </w:pPr>
            <w:r>
              <w:t xml:space="preserve">Uses attachment queue populated by crawler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MTO-20: MCP Tool Integration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p>
            <w:pPr>
              <w:pStyle w:val="Compact"/>
              <w:jc w:val="left"/>
            </w:pPr>
            <w:r>
              <w:t xml:space="preserve">Reads graph data from crawler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MTO-22: 3D Graph Visualization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p>
            <w:pPr>
              <w:pStyle w:val="Compact"/>
              <w:jc w:val="left"/>
            </w:pPr>
            <w:r>
              <w:t xml:space="preserve">Visualizes graph built by crawler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2026-05-07T23:04:00Z</dcterms:created>
  <dcterms:modified xsi:type="dcterms:W3CDTF">2026-05-07T23:04:00Z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