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software-test-cases-stc"/>
    <w:p>
      <w:pPr>
        <w:pStyle w:val="Heading1"/>
      </w:pPr>
      <w:r>
        <w:t xml:space="preserve">Software Test Cases (STC)</w:t>
      </w:r>
    </w:p>
    <w:bookmarkStart w:id="20" w:name="X7aa91f7a2afa616645f6e11392f7cb231d281b1"/>
    <w:p>
      <w:pPr>
        <w:pStyle w:val="Heading2"/>
      </w:pPr>
      <w:r>
        <w:t xml:space="preserve">MCPOrchestration — MTO-19: Attachment Processor – Background Queue Worker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STP-v1-MTO-19.docx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pbt-property-based-tests"/>
    <w:p>
      <w:pPr>
        <w:pStyle w:val="Heading2"/>
      </w:pPr>
      <w:r>
        <w:t xml:space="preserve">1. PBT — Property-Based Tests</w:t>
      </w:r>
    </w:p>
    <w:bookmarkStart w:id="22" w:name="X8a1657b8f999e1314e72da0bd7dc4df94d9766b"/>
    <w:p>
      <w:pPr>
        <w:pStyle w:val="Heading3"/>
      </w:pPr>
      <w:r>
        <w:t xml:space="preserve">TC-PBT-001: MIME type routing always returns valid strategy or UNSUPPORTED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string MIME type, getStrategy() returns a valid ExtractionStrategy or UNSUPPORTED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Arb.string(5..50)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</w:tr>
    </w:tbl>
    <w:bookmarkEnd w:id="22"/>
    <w:bookmarkStart w:id="23" w:name="Xd267c15eb273956e6dc7eee694a1b8cb4fe00bc"/>
    <w:p>
      <w:pPr>
        <w:pStyle w:val="Heading3"/>
      </w:pPr>
      <w:r>
        <w:t xml:space="preserve">TC-PBT-002: Text extraction output never exceeds 100KB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input bytes, extracted text length ≤ 102400 bytes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Arb.byteArray(Arb.int(0..200000))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bookmarkEnd w:id="23"/>
    <w:bookmarkStart w:id="24" w:name="Xb936442475fb81780f9227a494758d7459a6036"/>
    <w:p>
      <w:pPr>
        <w:pStyle w:val="Heading3"/>
      </w:pPr>
      <w:r>
        <w:t xml:space="preserve">TC-PBT-003: Backoff sequence follows exponential pattern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N consecutive empty polls, backoff = min(baseInterval * 2^N, maxBackoff)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Arb.int(0..20)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9" w:name="ut-unit-tests"/>
    <w:p>
      <w:pPr>
        <w:pStyle w:val="Heading2"/>
      </w:pPr>
      <w:r>
        <w:t xml:space="preserve">2. UT — Unit Tests</w:t>
      </w:r>
    </w:p>
    <w:bookmarkStart w:id="26" w:name="X88b950bc6692b564ea07bc1e97df196151bce8f"/>
    <w:p>
      <w:pPr>
        <w:pStyle w:val="Heading3"/>
      </w:pPr>
      <w:r>
        <w:t xml:space="preserve">TC-001: Queue polling — batch size configurable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BR-01, BR-05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batchSize=3, 10 pending items in 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Dequeue returns 3 items, all marked</w:t>
            </w:r>
            <w:r>
              <w:t xml:space="preserve"> </w:t>
            </w:r>
            <w:r>
              <w:t xml:space="preserve">‘</w:t>
            </w:r>
            <w:r>
              <w:t xml:space="preserve">processing</w:t>
            </w:r>
            <w:r>
              <w:t xml:space="preserve">’</w:t>
            </w:r>
          </w:p>
        </w:tc>
      </w:tr>
    </w:tbl>
    <w:bookmarkEnd w:id="26"/>
    <w:bookmarkStart w:id="27" w:name="Xfec7402525eaaf2524cca2d39502e19108812ca"/>
    <w:p>
      <w:pPr>
        <w:pStyle w:val="Heading3"/>
      </w:pPr>
      <w:r>
        <w:t xml:space="preserve">TC-002: Queue polling — poll interval respected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Process batch 2. Measure delay before next poll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Delay ≥ pollInterval (30s) between polls</w:t>
            </w:r>
          </w:p>
        </w:tc>
      </w:tr>
    </w:tbl>
    <w:bookmarkEnd w:id="27"/>
    <w:bookmarkStart w:id="28" w:name="X98a5bdb9a2e4892e82895ab2700f24bef3dbf66"/>
    <w:p>
      <w:pPr>
        <w:pStyle w:val="Heading3"/>
      </w:pPr>
      <w:r>
        <w:t xml:space="preserve">TC-003: Queue polling — exponential backoff on empty queue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Return empty batch 5 times 2. Track delays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Delays: 30s, 60s, 120s, 240s, 300s (capped)</w:t>
            </w:r>
          </w:p>
        </w:tc>
      </w:tr>
    </w:tbl>
    <w:bookmarkEnd w:id="28"/>
    <w:bookmarkStart w:id="29" w:name="Xcafcf1fb5146214d84651e43c5e533e88446fa6"/>
    <w:p>
      <w:pPr>
        <w:pStyle w:val="Heading3"/>
      </w:pPr>
      <w:r>
        <w:t xml:space="preserve">TC-004: Queue polling — backoff resets when items found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Empty 3 times (backoff=120s) 2. Return items 3. Next 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After items found, next backoff = 30s (reset)</w:t>
            </w:r>
          </w:p>
        </w:tc>
      </w:tr>
    </w:tbl>
    <w:bookmarkEnd w:id="29"/>
    <w:bookmarkStart w:id="30" w:name="X4d562ae21e2aad857df1370d660c794601bff21"/>
    <w:p>
      <w:pPr>
        <w:pStyle w:val="Heading3"/>
      </w:pPr>
      <w:r>
        <w:t xml:space="preserve">TC-005: Downloader — semaphore limits concurrent downloads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10 download requests, maxConcurrent=3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Never more than 3 active downloads simultaneously</w:t>
            </w:r>
          </w:p>
        </w:tc>
      </w:tr>
    </w:tbl>
    <w:bookmarkEnd w:id="30"/>
    <w:bookmarkStart w:id="31" w:name="X51af8a6492bd475cc30f7cbec2e0f788cdc794b"/>
    <w:p>
      <w:pPr>
        <w:pStyle w:val="Heading3"/>
      </w:pPr>
      <w:r>
        <w:t xml:space="preserve">TC-006: Downloader — timeout after 60 seconds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Mock server with 90s delay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Download throws TimeoutException after 60s</w:t>
            </w:r>
          </w:p>
        </w:tc>
      </w:tr>
    </w:tbl>
    <w:bookmarkEnd w:id="31"/>
    <w:bookmarkStart w:id="32" w:name="tc-007-downloader-reject-files-50mb"/>
    <w:p>
      <w:pPr>
        <w:pStyle w:val="Heading3"/>
      </w:pPr>
      <w:r>
        <w:t xml:space="preserve">TC-007: Downloader — reject files &gt; 50MB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Queue item with fileSize = 60MB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Item marked</w:t>
            </w:r>
            <w:r>
              <w:t xml:space="preserve"> 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</w:t>
            </w:r>
            <w:r>
              <w:t xml:space="preserve">File too large</w:t>
            </w:r>
            <w:r>
              <w:t xml:space="preserve">”</w:t>
            </w:r>
            <w:r>
              <w:t xml:space="preserve"> </w:t>
            </w:r>
            <w:r>
              <w:t xml:space="preserve">message, no download attempted</w:t>
            </w:r>
          </w:p>
        </w:tc>
      </w:tr>
    </w:tbl>
    <w:bookmarkEnd w:id="32"/>
    <w:bookmarkStart w:id="33" w:name="X40a8822d5b4ce626bc22951dadd1ae4704019b6"/>
    <w:p>
      <w:pPr>
        <w:pStyle w:val="Heading3"/>
      </w:pPr>
      <w:r>
        <w:t xml:space="preserve">TC-008: Downloader — retry logic (3x backoff, no retry on 404)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BR-09, BR-10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A</w:t>
            </w:r>
          </w:p>
        </w:tc>
        <w:tc>
          <w:p>
            <w:pPr>
              <w:pStyle w:val="Compact"/>
              <w:jc w:val="left"/>
            </w:pPr>
            <w:r>
              <w:t xml:space="preserve">Server returns 500 three times then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A</w:t>
            </w:r>
          </w:p>
        </w:tc>
        <w:tc>
          <w:p>
            <w:pPr>
              <w:pStyle w:val="Compact"/>
              <w:jc w:val="left"/>
            </w:pPr>
            <w:r>
              <w:t xml:space="preserve">Download succeeds after 3 retries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B</w:t>
            </w:r>
          </w:p>
        </w:tc>
        <w:tc>
          <w:p>
            <w:pPr>
              <w:pStyle w:val="Compact"/>
              <w:jc w:val="left"/>
            </w:pPr>
            <w:r>
              <w:t xml:space="preserve">Server returns 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B</w:t>
            </w:r>
          </w:p>
        </w:tc>
        <w:tc>
          <w:p>
            <w:pPr>
              <w:pStyle w:val="Compact"/>
              <w:jc w:val="left"/>
            </w:pPr>
            <w:r>
              <w:t xml:space="preserve">Immediately marked</w:t>
            </w:r>
            <w:r>
              <w:t xml:space="preserve"> 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, no retry</w:t>
            </w:r>
          </w:p>
        </w:tc>
      </w:tr>
    </w:tbl>
    <w:bookmarkEnd w:id="33"/>
    <w:bookmarkStart w:id="34" w:name="X671bd14e2d69e865217fd8e5b1bd03b140cd225"/>
    <w:p>
      <w:pPr>
        <w:pStyle w:val="Heading3"/>
      </w:pPr>
      <w:r>
        <w:t xml:space="preserve">TC-009: TextExtractor — PDF extracts all pages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3-page PDF with known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Extracted text contains content from all 3 pages</w:t>
            </w:r>
          </w:p>
        </w:tc>
      </w:tr>
    </w:tbl>
    <w:bookmarkEnd w:id="34"/>
    <w:bookmarkStart w:id="35" w:name="X7380ee3b908796df5c0b10c450e2b0459b83505"/>
    <w:p>
      <w:pPr>
        <w:pStyle w:val="Heading3"/>
      </w:pPr>
      <w:r>
        <w:t xml:space="preserve">TC-010: TextExtractor — encrypted PDF marked failed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Password-protected PDF bytes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Throws EncryptedPdfException, item marked</w:t>
            </w:r>
            <w:r>
              <w:t xml:space="preserve"> 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</w:p>
        </w:tc>
      </w:tr>
    </w:tbl>
    <w:bookmarkEnd w:id="35"/>
    <w:bookmarkStart w:id="36" w:name="X2ba9e4527dc31d715b3dec89e998daf97c1278e"/>
    <w:p>
      <w:pPr>
        <w:pStyle w:val="Heading3"/>
      </w:pPr>
      <w:r>
        <w:t xml:space="preserve">TC-011: TextExtractor — DOCX extracts paragraphs and tables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DOCX with 2 paragraphs + 1 table (3x3)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Text contains paragraph text + all table cell values</w:t>
            </w:r>
          </w:p>
        </w:tc>
      </w:tr>
    </w:tbl>
    <w:bookmarkEnd w:id="36"/>
    <w:bookmarkStart w:id="37" w:name="Xb98b73ab0d07332b84ca535252dbf028587c377"/>
    <w:p>
      <w:pPr>
        <w:pStyle w:val="Heading3"/>
      </w:pPr>
      <w:r>
        <w:t xml:space="preserve">TC-012: TextExtractor — plain text with UTF-8 and fallback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A</w:t>
            </w:r>
          </w:p>
        </w:tc>
        <w:tc>
          <w:p>
            <w:pPr>
              <w:pStyle w:val="Compact"/>
              <w:jc w:val="left"/>
            </w:pPr>
            <w:r>
              <w:t xml:space="preserve">UTF-8 encoded text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A</w:t>
            </w:r>
          </w:p>
        </w:tc>
        <w:tc>
          <w:p>
            <w:pPr>
              <w:pStyle w:val="Compact"/>
              <w:jc w:val="left"/>
            </w:pPr>
            <w:r>
              <w:t xml:space="preserve">Correct text extracted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B</w:t>
            </w:r>
          </w:p>
        </w:tc>
        <w:tc>
          <w:p>
            <w:pPr>
              <w:pStyle w:val="Compact"/>
              <w:jc w:val="left"/>
            </w:pPr>
            <w:r>
              <w:t xml:space="preserve">ISO-8859-1 encoded text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B</w:t>
            </w:r>
          </w:p>
        </w:tc>
        <w:tc>
          <w:p>
            <w:pPr>
              <w:pStyle w:val="Compact"/>
              <w:jc w:val="left"/>
            </w:pPr>
            <w:r>
              <w:t xml:space="preserve">Correct text extracted via fallback</w:t>
            </w:r>
          </w:p>
        </w:tc>
      </w:tr>
    </w:tbl>
    <w:bookmarkEnd w:id="37"/>
    <w:bookmarkStart w:id="38" w:name="X2c7f5bbc282fe52e4ec3bdce08aaa40ecd18925"/>
    <w:p>
      <w:pPr>
        <w:pStyle w:val="Heading3"/>
      </w:pPr>
      <w:r>
        <w:t xml:space="preserve">TC-013: TextExtractor — empty content and truncation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BR-15, BR-16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A</w:t>
            </w:r>
          </w:p>
        </w:tc>
        <w:tc>
          <w:p>
            <w:pPr>
              <w:pStyle w:val="Compact"/>
              <w:jc w:val="left"/>
            </w:pPr>
            <w:r>
              <w:t xml:space="preserve">PDF with no text (images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A</w:t>
            </w:r>
          </w:p>
        </w:tc>
        <w:tc>
          <w:p>
            <w:pPr>
              <w:pStyle w:val="Compact"/>
              <w:jc w:val="left"/>
            </w:pPr>
            <w:r>
              <w:t xml:space="preserve">Item marked</w:t>
            </w:r>
            <w:r>
              <w:t xml:space="preserve"> </w:t>
            </w:r>
            <w:r>
              <w:t xml:space="preserve">‘</w:t>
            </w:r>
            <w:r>
              <w:t xml:space="preserve">skipped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B</w:t>
            </w:r>
          </w:p>
        </w:tc>
        <w:tc>
          <w:p>
            <w:pPr>
              <w:pStyle w:val="Compact"/>
              <w:jc w:val="left"/>
            </w:pPr>
            <w:r>
              <w:t xml:space="preserve">Text file with 150KB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B</w:t>
            </w:r>
          </w:p>
        </w:tc>
        <w:tc>
          <w:p>
            <w:pPr>
              <w:pStyle w:val="Compact"/>
              <w:jc w:val="left"/>
            </w:pPr>
            <w:r>
              <w:t xml:space="preserve">Extracted text truncated to 100KB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it-integration-tests"/>
    <w:p>
      <w:pPr>
        <w:pStyle w:val="Heading2"/>
      </w:pPr>
      <w:r>
        <w:t xml:space="preserve">3. IT — Integration Tests</w:t>
      </w:r>
    </w:p>
    <w:bookmarkStart w:id="40" w:name="X1b4fe323cc13914c2251992a1ff40fba209c935"/>
    <w:p>
      <w:pPr>
        <w:pStyle w:val="Heading3"/>
      </w:pPr>
      <w:r>
        <w:t xml:space="preserve">TC-IT-001: Full queue lifecycle in PostgreSQL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PostgreSQL, 5 pending items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Dequeue batch 2. Mark processing 3. Mark completed 4. Verify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5 items status=</w:t>
            </w:r>
            <w:r>
              <w:t xml:space="preserve">‘</w:t>
            </w:r>
            <w:r>
              <w:t xml:space="preserve">completed</w:t>
            </w:r>
            <w:r>
              <w:t xml:space="preserve">’</w:t>
            </w:r>
            <w:r>
              <w:t xml:space="preserve">, processed_at set</w:t>
            </w:r>
          </w:p>
        </w:tc>
      </w:tr>
    </w:tbl>
    <w:bookmarkEnd w:id="40"/>
    <w:bookmarkStart w:id="41" w:name="Xab91973a65b12dd270f21c6ce186eb6345f41d1"/>
    <w:p>
      <w:pPr>
        <w:pStyle w:val="Heading3"/>
      </w:pPr>
      <w:r>
        <w:t xml:space="preserve">TC-IT-002: Download + Extract + Ingest pipeline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WireMock serving PDF file, Testcontainers Qdrant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Process queue item 2. Verify KB has vector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PDF text extracted and stored in Qdrant with correct metadata</w:t>
            </w:r>
          </w:p>
        </w:tc>
      </w:tr>
    </w:tbl>
    <w:bookmarkEnd w:id="41"/>
    <w:bookmarkStart w:id="42" w:name="Xdd424288b64f9ee791c395359408a3d146c1b12"/>
    <w:p>
      <w:pPr>
        <w:pStyle w:val="Heading3"/>
      </w:pPr>
      <w:r>
        <w:t xml:space="preserve">TC-IT-003: Retry exhaustion marks item failed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WireMock returns 500 for all retries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Process item 2. Verify retry_count and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retry_count=3, status=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  <w:r>
              <w:t xml:space="preserve">, error_message set</w:t>
            </w:r>
          </w:p>
        </w:tc>
      </w:tr>
    </w:tbl>
    <w:bookmarkEnd w:id="42"/>
    <w:bookmarkStart w:id="43" w:name="tc-it-004-concurrent-batch-processing"/>
    <w:p>
      <w:pPr>
        <w:pStyle w:val="Heading3"/>
      </w:pPr>
      <w:r>
        <w:t xml:space="preserve">TC-IT-004: Concurrent batch processing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5 items, WireMock with 2s delay per download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Process batch 2. Measure total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Total time &lt; 5×2s (concurrent processing), all completed</w:t>
            </w:r>
          </w:p>
        </w:tc>
      </w:tr>
    </w:tbl>
    <w:bookmarkEnd w:id="43"/>
    <w:bookmarkStart w:id="44" w:name="Xc3db2ea6f6e883dd98f8f07f8ca50572d73cb7e"/>
    <w:p>
      <w:pPr>
        <w:pStyle w:val="Heading3"/>
      </w:pPr>
      <w:r>
        <w:t xml:space="preserve">TC-IT-005: Graceful shutdown resets processing items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3 items in</w:t>
            </w:r>
            <w:r>
              <w:t xml:space="preserve"> </w:t>
            </w:r>
            <w:r>
              <w:t xml:space="preserve">‘</w:t>
            </w:r>
            <w:r>
              <w:t xml:space="preserve">processing</w:t>
            </w:r>
            <w:r>
              <w:t xml:space="preserve">’</w:t>
            </w:r>
            <w:r>
              <w:t xml:space="preserve"> </w:t>
            </w:r>
            <w:r>
              <w:t xml:space="preserve">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Trigger shutdown 2. Query 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3 items reset to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e2e-api-end-to-end-tests"/>
    <w:p>
      <w:pPr>
        <w:pStyle w:val="Heading2"/>
      </w:pPr>
      <w:r>
        <w:t xml:space="preserve">4. E2E-API — End-to-End Tests</w:t>
      </w:r>
    </w:p>
    <w:bookmarkStart w:id="46" w:name="Xda19e0725ad263d462cbda61d70472650ddf500"/>
    <w:p>
      <w:pPr>
        <w:pStyle w:val="Heading3"/>
      </w:pPr>
      <w:r>
        <w:t xml:space="preserve">TC-E2E-001: Processor starts, polls, processes, and completes batch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Full app context, 3 PDF attachments in 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Start processor 2. Wait for processing 3. Verify all completed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3 items completed, KB has 3 new vectors</w:t>
            </w:r>
          </w:p>
        </w:tc>
      </w:tr>
    </w:tbl>
    <w:bookmarkEnd w:id="46"/>
    <w:bookmarkStart w:id="47" w:name="X57aac88be35e88f11e136994d2ec1675161579c"/>
    <w:p>
      <w:pPr>
        <w:pStyle w:val="Heading3"/>
      </w:pPr>
      <w:r>
        <w:t xml:space="preserve">TC-E2E-002: Mixed MIME types — PDF processed, image skipped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Queue: 2 PDFs + 1 PNG + 1 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2 PDFs + 1 DOCX completed, 1 PNG skipped</w:t>
            </w:r>
          </w:p>
        </w:tc>
      </w:tr>
    </w:tbl>
    <w:bookmarkEnd w:id="47"/>
    <w:bookmarkStart w:id="48" w:name="X288319851512a560b05d8cef25be96d5942c146"/>
    <w:p>
      <w:pPr>
        <w:pStyle w:val="Heading3"/>
      </w:pPr>
      <w:r>
        <w:t xml:space="preserve">TC-E2E-003: Backoff behavior — empty queue then items arrive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Start with empty queue 2. Wait 2 poll cycles 3. Insert items 4. Verify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Backoff increases, then resets when items found</w:t>
            </w:r>
          </w:p>
        </w:tc>
      </w:tr>
    </w:tbl>
    <w:bookmarkEnd w:id="48"/>
    <w:bookmarkStart w:id="49" w:name="X0065e7864ee7d7f43719d6912a5e3b0e1dd9886"/>
    <w:p>
      <w:pPr>
        <w:pStyle w:val="Heading3"/>
      </w:pPr>
      <w:r>
        <w:t xml:space="preserve">TC-E2E-004: Shutdown mid-processing — no data loss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Start processing 5 items 2. Trigger shutdown after 2 complete 3. Verify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2 completed, 3 reset to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sit-system-integration-tests-manual"/>
    <w:p>
      <w:pPr>
        <w:pStyle w:val="Heading2"/>
      </w:pPr>
      <w:r>
        <w:t xml:space="preserve">5. SIT — System Integration Tests (Manual)</w:t>
      </w:r>
    </w:p>
    <w:bookmarkStart w:id="51" w:name="Xd38eb0f646f5618f70d1070fb5f3ad49a2fa266"/>
    <w:p>
      <w:pPr>
        <w:pStyle w:val="Heading3"/>
      </w:pPr>
      <w:r>
        <w:t xml:space="preserve">TC-SIT-001: Real Jira attachment download and extraction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Queue real Jira attachment 2. Process 3. Search KB for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Attachment text searchable in KB</w:t>
            </w:r>
          </w:p>
        </w:tc>
      </w:tr>
    </w:tbl>
    <w:bookmarkEnd w:id="51"/>
    <w:bookmarkStart w:id="52" w:name="tc-sit-002-large-pdf-10mb-processing"/>
    <w:p>
      <w:pPr>
        <w:pStyle w:val="Heading3"/>
      </w:pPr>
      <w:r>
        <w:t xml:space="preserve">TC-SIT-002: Large PDF (&gt;10MB) processing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Upload 15MB PDF to Jira 2. Queue and process 3. Verify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Text extracted within timeout, KB ingested</w:t>
            </w:r>
          </w:p>
        </w:tc>
      </w:tr>
    </w:tbl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2026-05-07T23:06:10Z</dcterms:created>
  <dcterms:modified xsi:type="dcterms:W3CDTF">2026-05-07T23:06:10Z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