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business-requirements-document-brd"/>
    <w:p>
      <w:pPr>
        <w:pStyle w:val="Heading1"/>
      </w:pPr>
      <w:r>
        <w:t xml:space="preserve">Business Requirements Document (BRD)</w:t>
      </w:r>
    </w:p>
    <w:bookmarkStart w:id="20" w:name="X42b292be4d2b4545c377782abe683b5bec5fec0"/>
    <w:p>
      <w:pPr>
        <w:pStyle w:val="Heading2"/>
      </w:pPr>
      <w:r>
        <w:t xml:space="preserve">MCPOrchestration — MTO-20: MCP Tool Integration – Sync &amp; Graph Tools</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MTO-20</w:t>
            </w:r>
          </w:p>
        </w:tc>
      </w:tr>
      <w:tr>
        <w:tc>
          <w:p>
            <w:pPr>
              <w:pStyle w:val="Compact"/>
              <w:jc w:val="left"/>
            </w:pPr>
            <w:r>
              <w:t xml:space="preserve">Title</w:t>
            </w:r>
          </w:p>
        </w:tc>
        <w:tc>
          <w:p>
            <w:pPr>
              <w:pStyle w:val="Compact"/>
              <w:jc w:val="left"/>
            </w:pPr>
            <w:r>
              <w:t xml:space="preserve">MCP Tool Integration – Sync &amp; Graph Tools</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2026-05-08</w:t>
            </w:r>
          </w:p>
        </w:tc>
      </w:tr>
      <w:tr>
        <w:tc>
          <w:p>
            <w:pPr>
              <w:pStyle w:val="Compact"/>
              <w:jc w:val="left"/>
            </w:pPr>
            <w:r>
              <w:t xml:space="preserve">Status</w:t>
            </w:r>
          </w:p>
        </w:tc>
        <w:tc>
          <w:p>
            <w:pPr>
              <w:pStyle w:val="Compact"/>
              <w:jc w:val="left"/>
            </w:pPr>
            <w:r>
              <w:t xml:space="preserve">Draft</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2026-05-08</w:t>
            </w:r>
          </w:p>
        </w:tc>
        <w:tc>
          <w:p>
            <w:pPr>
              <w:pStyle w:val="Compact"/>
              <w:jc w:val="left"/>
            </w:pPr>
            <w:r>
              <w:t xml:space="preserve">BA Agent</w:t>
            </w:r>
          </w:p>
        </w:tc>
        <w:tc>
          <w:p>
            <w:pPr>
              <w:pStyle w:val="Compact"/>
              <w:jc w:val="left"/>
            </w:pPr>
            <w:r>
              <w:t xml:space="preserve">Initial BRD</w:t>
            </w:r>
          </w:p>
        </w:tc>
      </w:tr>
    </w:tbl>
    <w:p>
      <w:r>
        <w:pict>
          <v:rect style="width:0;height:1.5pt" o:hralign="center" o:hrstd="t" o:hr="t"/>
        </w:pict>
      </w:r>
    </w:p>
    <w:bookmarkEnd w:id="22"/>
    <w:bookmarkStart w:id="26" w:name="introduction"/>
    <w:p>
      <w:pPr>
        <w:pStyle w:val="Heading2"/>
      </w:pPr>
      <w:r>
        <w:t xml:space="preserve">1. Introduction</w:t>
      </w:r>
    </w:p>
    <w:bookmarkStart w:id="23" w:name="scope"/>
    <w:p>
      <w:pPr>
        <w:pStyle w:val="Heading3"/>
      </w:pPr>
      <w:r>
        <w:t xml:space="preserve">1.1 Scope</w:t>
      </w:r>
    </w:p>
    <w:p>
      <w:pPr>
        <w:pStyle w:val="FirstParagraph"/>
      </w:pPr>
      <w:r>
        <w:t xml:space="preserve">Expose MCP tools for the Jira Project Sync Service, enabling AI agents to trigger sync operations, check sync status, and query ticket graph data. Three new MCP tools will be registered:</w:t>
      </w:r>
      <w:r>
        <w:t xml:space="preserve"> </w:t>
      </w:r>
      <w:r>
        <w:t xml:space="preserve">-</w:t>
      </w:r>
      <w:r>
        <w:t xml:space="preserve"> </w:t>
      </w:r>
      <w:r>
        <w:rPr>
          <w:bCs/>
          <w:b/>
        </w:rPr>
        <w:t xml:space="preserve">jira_project_sync</w:t>
      </w:r>
      <w:r>
        <w:t xml:space="preserve"> </w:t>
      </w:r>
      <w:r>
        <w:t xml:space="preserve">— Trigger sync for a project (write operation, requires approval)</w:t>
      </w:r>
      <w:r>
        <w:t xml:space="preserve"> </w:t>
      </w:r>
      <w:r>
        <w:t xml:space="preserve">-</w:t>
      </w:r>
      <w:r>
        <w:t xml:space="preserve"> </w:t>
      </w:r>
      <w:r>
        <w:rPr>
          <w:bCs/>
          <w:b/>
        </w:rPr>
        <w:t xml:space="preserve">jira_sync_status</w:t>
      </w:r>
      <w:r>
        <w:t xml:space="preserve"> </w:t>
      </w:r>
      <w:r>
        <w:t xml:space="preserve">— Check sync progress (read-only, auto-approve)</w:t>
      </w:r>
      <w:r>
        <w:t xml:space="preserve"> </w:t>
      </w:r>
      <w:r>
        <w:t xml:space="preserve">-</w:t>
      </w:r>
      <w:r>
        <w:t xml:space="preserve"> </w:t>
      </w:r>
      <w:r>
        <w:rPr>
          <w:bCs/>
          <w:b/>
        </w:rPr>
        <w:t xml:space="preserve">jira_ticket_graph</w:t>
      </w:r>
      <w:r>
        <w:t xml:space="preserve"> </w:t>
      </w:r>
      <w:r>
        <w:t xml:space="preserve">— Query graph data (read-only, auto-approve)</w:t>
      </w:r>
    </w:p>
    <w:bookmarkEnd w:id="23"/>
    <w:bookmarkStart w:id="24" w:name="out-of-scope"/>
    <w:p>
      <w:pPr>
        <w:pStyle w:val="Heading3"/>
      </w:pPr>
      <w:r>
        <w:t xml:space="preserve">1.2 Out of Scope</w:t>
      </w:r>
    </w:p>
    <w:p>
      <w:pPr>
        <w:numPr>
          <w:ilvl w:val="0"/>
          <w:numId w:val="1001"/>
        </w:numPr>
        <w:pStyle w:val="Compact"/>
      </w:pPr>
      <w:r>
        <w:t xml:space="preserve">Sync logic implementation (MTO-17 ProjectScanner)</w:t>
      </w:r>
    </w:p>
    <w:p>
      <w:pPr>
        <w:numPr>
          <w:ilvl w:val="0"/>
          <w:numId w:val="1001"/>
        </w:numPr>
        <w:pStyle w:val="Compact"/>
      </w:pPr>
      <w:r>
        <w:t xml:space="preserve">Deep content crawling (MTO-18 TicketCrawler)</w:t>
      </w:r>
    </w:p>
    <w:p>
      <w:pPr>
        <w:numPr>
          <w:ilvl w:val="0"/>
          <w:numId w:val="1001"/>
        </w:numPr>
        <w:pStyle w:val="Compact"/>
      </w:pPr>
      <w:r>
        <w:t xml:space="preserve">Graph data population (MTO-18 GraphBuilder)</w:t>
      </w:r>
    </w:p>
    <w:p>
      <w:pPr>
        <w:numPr>
          <w:ilvl w:val="0"/>
          <w:numId w:val="1001"/>
        </w:numPr>
        <w:pStyle w:val="Compact"/>
      </w:pPr>
      <w:r>
        <w:t xml:space="preserve">Web Dashboard UI (MTO-21)</w:t>
      </w:r>
    </w:p>
    <w:p>
      <w:pPr>
        <w:numPr>
          <w:ilvl w:val="0"/>
          <w:numId w:val="1001"/>
        </w:numPr>
        <w:pStyle w:val="Compact"/>
      </w:pPr>
      <w:r>
        <w:t xml:space="preserve">3D Visualization (MTO-22)</w:t>
      </w:r>
    </w:p>
    <w:bookmarkEnd w:id="24"/>
    <w:bookmarkStart w:id="25" w:name="preliminary-requirements"/>
    <w:p>
      <w:pPr>
        <w:pStyle w:val="Heading3"/>
      </w:pPr>
      <w:r>
        <w:t xml:space="preserve">1.3 Preliminary Requirements</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Prerequisite</w:t>
            </w:r>
          </w:p>
        </w:tc>
        <w:tc>
          <w:p>
            <w:pPr>
              <w:pStyle w:val="Compact"/>
              <w:jc w:val="left"/>
            </w:pPr>
            <w:r>
              <w:t xml:space="preserve">Source</w:t>
            </w:r>
          </w:p>
        </w:tc>
      </w:tr>
      <w:tr>
        <w:tc>
          <w:p>
            <w:pPr>
              <w:pStyle w:val="Compact"/>
              <w:jc w:val="left"/>
            </w:pPr>
            <w:r>
              <w:t xml:space="preserve">1</w:t>
            </w:r>
          </w:p>
        </w:tc>
        <w:tc>
          <w:p>
            <w:pPr>
              <w:pStyle w:val="Compact"/>
              <w:jc w:val="left"/>
            </w:pPr>
            <w:r>
              <w:t xml:space="preserve">Database Schema (sync state, ticket graph)</w:t>
            </w:r>
          </w:p>
        </w:tc>
        <w:tc>
          <w:p>
            <w:pPr>
              <w:pStyle w:val="Compact"/>
              <w:jc w:val="left"/>
            </w:pPr>
            <w:r>
              <w:t xml:space="preserve">MTO-15</w:t>
            </w:r>
          </w:p>
        </w:tc>
      </w:tr>
      <w:tr>
        <w:tc>
          <w:p>
            <w:pPr>
              <w:pStyle w:val="Compact"/>
              <w:jc w:val="left"/>
            </w:pPr>
            <w:r>
              <w:t xml:space="preserve">2</w:t>
            </w:r>
          </w:p>
        </w:tc>
        <w:tc>
          <w:p>
            <w:pPr>
              <w:pStyle w:val="Compact"/>
              <w:jc w:val="left"/>
            </w:pPr>
            <w:r>
              <w:t xml:space="preserve">ProjectScanner (scan logic)</w:t>
            </w:r>
          </w:p>
        </w:tc>
        <w:tc>
          <w:p>
            <w:pPr>
              <w:pStyle w:val="Compact"/>
              <w:jc w:val="left"/>
            </w:pPr>
            <w:r>
              <w:t xml:space="preserve">MTO-17</w:t>
            </w:r>
          </w:p>
        </w:tc>
      </w:tr>
      <w:tr>
        <w:tc>
          <w:p>
            <w:pPr>
              <w:pStyle w:val="Compact"/>
              <w:jc w:val="left"/>
            </w:pPr>
            <w:r>
              <w:t xml:space="preserve">3</w:t>
            </w:r>
          </w:p>
        </w:tc>
        <w:tc>
          <w:p>
            <w:pPr>
              <w:pStyle w:val="Compact"/>
              <w:jc w:val="left"/>
            </w:pPr>
            <w:r>
              <w:t xml:space="preserve">TicketCrawler (graph data)</w:t>
            </w:r>
          </w:p>
        </w:tc>
        <w:tc>
          <w:p>
            <w:pPr>
              <w:pStyle w:val="Compact"/>
              <w:jc w:val="left"/>
            </w:pPr>
            <w:r>
              <w:t xml:space="preserve">MTO-18</w:t>
            </w:r>
          </w:p>
        </w:tc>
      </w:tr>
      <w:tr>
        <w:tc>
          <w:p>
            <w:pPr>
              <w:pStyle w:val="Compact"/>
              <w:jc w:val="left"/>
            </w:pPr>
            <w:r>
              <w:t xml:space="preserve">4</w:t>
            </w:r>
          </w:p>
        </w:tc>
        <w:tc>
          <w:p>
            <w:pPr>
              <w:pStyle w:val="Compact"/>
              <w:jc w:val="left"/>
            </w:pPr>
            <w:r>
              <w:t xml:space="preserve">MCP Orchestrator tool registry</w:t>
            </w:r>
          </w:p>
        </w:tc>
        <w:tc>
          <w:p>
            <w:pPr>
              <w:pStyle w:val="Compact"/>
              <w:jc w:val="left"/>
            </w:pPr>
            <w:r>
              <w:t xml:space="preserve">Existing</w:t>
            </w:r>
          </w:p>
        </w:tc>
      </w:tr>
    </w:tbl>
    <w:p>
      <w:r>
        <w:pict>
          <v:rect style="width:0;height:1.5pt" o:hralign="center" o:hrstd="t" o:hr="t"/>
        </w:pict>
      </w:r>
    </w:p>
    <w:bookmarkEnd w:id="25"/>
    <w:bookmarkEnd w:id="26"/>
    <w:bookmarkStart w:id="32" w:name="business-requirements"/>
    <w:p>
      <w:pPr>
        <w:pStyle w:val="Heading2"/>
      </w:pPr>
      <w:r>
        <w:t xml:space="preserve">2. Business Requirements</w:t>
      </w:r>
    </w:p>
    <w:bookmarkStart w:id="27" w:name="user-stories"/>
    <w:p>
      <w:pPr>
        <w:pStyle w:val="Heading3"/>
      </w:pPr>
      <w:r>
        <w:t xml:space="preserve">2.1 User Stories</w:t>
      </w:r>
    </w:p>
    <w:tbl>
      <w:tblPr>
        <w:tblStyle w:val="Table"/>
        <w:tblW w:type="pct" w:w="5000.0"/>
        <w:tblLook w:firstRow="1" w:lastRow="0" w:firstColumn="0" w:lastColumn="0" w:noHBand="0" w:noVBand="0" w:val="0020"/>
      </w:tblPr>
      <w:tblGrid>
        <w:gridCol w:w="1188"/>
        <w:gridCol w:w="2772"/>
        <w:gridCol w:w="3960"/>
      </w:tblGrid>
      <w:tr>
        <w:tc>
          <w:p>
            <w:pPr>
              <w:pStyle w:val="Compact"/>
              <w:jc w:val="left"/>
            </w:pPr>
            <w:r>
              <w:t xml:space="preserve">#</w:t>
            </w:r>
          </w:p>
        </w:tc>
        <w:tc>
          <w:p>
            <w:pPr>
              <w:pStyle w:val="Compact"/>
              <w:jc w:val="left"/>
            </w:pPr>
            <w:r>
              <w:t xml:space="preserve">Story</w:t>
            </w:r>
          </w:p>
        </w:tc>
        <w:tc>
          <w:p>
            <w:pPr>
              <w:pStyle w:val="Compact"/>
              <w:jc w:val="left"/>
            </w:pPr>
            <w:r>
              <w:t xml:space="preserve">Priority</w:t>
            </w:r>
          </w:p>
        </w:tc>
      </w:tr>
      <w:tr>
        <w:tc>
          <w:p>
            <w:pPr>
              <w:pStyle w:val="Compact"/>
              <w:jc w:val="left"/>
            </w:pPr>
            <w:r>
              <w:t xml:space="preserve">1</w:t>
            </w:r>
          </w:p>
        </w:tc>
        <w:tc>
          <w:p>
            <w:pPr>
              <w:pStyle w:val="Compact"/>
              <w:jc w:val="left"/>
            </w:pPr>
            <w:r>
              <w:t xml:space="preserve">As an AI agent, I want to trigger a project sync so that KB data stays current</w:t>
            </w:r>
          </w:p>
        </w:tc>
        <w:tc>
          <w:p>
            <w:pPr>
              <w:pStyle w:val="Compact"/>
              <w:jc w:val="left"/>
            </w:pPr>
            <w:r>
              <w:t xml:space="preserve">MUST HAVE</w:t>
            </w:r>
          </w:p>
        </w:tc>
      </w:tr>
      <w:tr>
        <w:tc>
          <w:p>
            <w:pPr>
              <w:pStyle w:val="Compact"/>
              <w:jc w:val="left"/>
            </w:pPr>
            <w:r>
              <w:t xml:space="preserve">2</w:t>
            </w:r>
          </w:p>
        </w:tc>
        <w:tc>
          <w:p>
            <w:pPr>
              <w:pStyle w:val="Compact"/>
              <w:jc w:val="left"/>
            </w:pPr>
            <w:r>
              <w:t xml:space="preserve">As an AI agent, I want to check sync status so that I know when data is ready</w:t>
            </w:r>
          </w:p>
        </w:tc>
        <w:tc>
          <w:p>
            <w:pPr>
              <w:pStyle w:val="Compact"/>
              <w:jc w:val="left"/>
            </w:pPr>
            <w:r>
              <w:t xml:space="preserve">MUST HAVE</w:t>
            </w:r>
          </w:p>
        </w:tc>
      </w:tr>
      <w:tr>
        <w:tc>
          <w:p>
            <w:pPr>
              <w:pStyle w:val="Compact"/>
              <w:jc w:val="left"/>
            </w:pPr>
            <w:r>
              <w:t xml:space="preserve">3</w:t>
            </w:r>
          </w:p>
        </w:tc>
        <w:tc>
          <w:p>
            <w:pPr>
              <w:pStyle w:val="Compact"/>
              <w:jc w:val="left"/>
            </w:pPr>
            <w:r>
              <w:t xml:space="preserve">As an AI agent, I want to query ticket graph so that I can analyze dependencies</w:t>
            </w:r>
          </w:p>
        </w:tc>
        <w:tc>
          <w:p>
            <w:pPr>
              <w:pStyle w:val="Compact"/>
              <w:jc w:val="left"/>
            </w:pPr>
            <w:r>
              <w:t xml:space="preserve">MUST HAVE</w:t>
            </w:r>
          </w:p>
        </w:tc>
      </w:tr>
      <w:tr>
        <w:tc>
          <w:p>
            <w:pPr>
              <w:pStyle w:val="Compact"/>
              <w:jc w:val="left"/>
            </w:pPr>
            <w:r>
              <w:t xml:space="preserve">4</w:t>
            </w:r>
          </w:p>
        </w:tc>
        <w:tc>
          <w:p>
            <w:pPr>
              <w:pStyle w:val="Compact"/>
              <w:jc w:val="left"/>
            </w:pPr>
            <w:r>
              <w:t xml:space="preserve">As a system, I want read-only tools auto-approved so that agents can query freely</w:t>
            </w:r>
          </w:p>
        </w:tc>
        <w:tc>
          <w:p>
            <w:pPr>
              <w:pStyle w:val="Compact"/>
              <w:jc w:val="left"/>
            </w:pPr>
            <w:r>
              <w:t xml:space="preserve">SHOULD HAVE</w:t>
            </w:r>
          </w:p>
        </w:tc>
      </w:tr>
      <w:tr>
        <w:tc>
          <w:p>
            <w:pPr>
              <w:pStyle w:val="Compact"/>
              <w:jc w:val="left"/>
            </w:pPr>
            <w:r>
              <w:t xml:space="preserve">5</w:t>
            </w:r>
          </w:p>
        </w:tc>
        <w:tc>
          <w:p>
            <w:pPr>
              <w:pStyle w:val="Compact"/>
              <w:jc w:val="left"/>
            </w:pPr>
            <w:r>
              <w:t xml:space="preserve">As a system, I want write tools to require approval so that accidental syncs are prevented</w:t>
            </w:r>
          </w:p>
        </w:tc>
        <w:tc>
          <w:p>
            <w:pPr>
              <w:pStyle w:val="Compact"/>
              <w:jc w:val="left"/>
            </w:pPr>
            <w:r>
              <w:t xml:space="preserve">SHOULD HAVE</w:t>
            </w:r>
          </w:p>
        </w:tc>
      </w:tr>
    </w:tbl>
    <w:p>
      <w:r>
        <w:pict>
          <v:rect style="width:0;height:1.5pt" o:hralign="center" o:hrstd="t" o:hr="t"/>
        </w:pict>
      </w:r>
    </w:p>
    <w:bookmarkEnd w:id="27"/>
    <w:bookmarkStart w:id="31" w:name="story-details"/>
    <w:p>
      <w:pPr>
        <w:pStyle w:val="Heading3"/>
      </w:pPr>
      <w:r>
        <w:t xml:space="preserve">2.2 Story Details</w:t>
      </w:r>
    </w:p>
    <w:bookmarkStart w:id="28" w:name="story-1-jira_project_sync-tool"/>
    <w:p>
      <w:pPr>
        <w:pStyle w:val="Heading4"/>
      </w:pPr>
      <w:r>
        <w:t xml:space="preserve">STORY 1: jira_project_sync Tool</w:t>
      </w:r>
    </w:p>
    <w:p>
      <w:pPr>
        <w:pStyle w:val="FirstParagraph"/>
      </w:pPr>
      <w:r>
        <w:rPr>
          <w:bCs/>
          <w:b/>
        </w:rPr>
        <w:t xml:space="preserve">Description:</w:t>
      </w:r>
      <w:r>
        <w:t xml:space="preserve"> </w:t>
      </w:r>
      <w:r>
        <w:t xml:space="preserve">Trigger a sync job for a Jira project. Async — returns immediately, sync runs in background.</w:t>
      </w:r>
    </w:p>
    <w:p>
      <w:pPr>
        <w:pStyle w:val="BodyText"/>
      </w:pPr>
      <w:r>
        <w:rPr>
          <w:bCs/>
          <w:b/>
        </w:rPr>
        <w:t xml:space="preserve">Input Schema:</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Default</w:t>
            </w:r>
          </w:p>
        </w:tc>
        <w:tc>
          <w:p>
            <w:pPr>
              <w:pStyle w:val="Compact"/>
              <w:jc w:val="left"/>
            </w:pPr>
            <w:r>
              <w:t xml:space="preserve">Description</w:t>
            </w:r>
          </w:p>
        </w:tc>
      </w:tr>
      <w:tr>
        <w:tc>
          <w:p>
            <w:pPr>
              <w:pStyle w:val="Compact"/>
              <w:jc w:val="left"/>
            </w:pPr>
            <w:r>
              <w:t xml:space="preserve">projectKey</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Jira project key to sync</w:t>
            </w:r>
          </w:p>
        </w:tc>
      </w:tr>
      <w:tr>
        <w:tc>
          <w:p>
            <w:pPr>
              <w:pStyle w:val="Compact"/>
              <w:jc w:val="left"/>
            </w:pPr>
            <w:r>
              <w:t xml:space="preserve">fullSync</w:t>
            </w:r>
          </w:p>
        </w:tc>
        <w:tc>
          <w:p>
            <w:pPr>
              <w:pStyle w:val="Compact"/>
              <w:jc w:val="left"/>
            </w:pPr>
            <w:r>
              <w:t xml:space="preserve">Boolean</w:t>
            </w:r>
          </w:p>
        </w:tc>
        <w:tc>
          <w:p>
            <w:pPr>
              <w:pStyle w:val="Compact"/>
              <w:jc w:val="left"/>
            </w:pPr>
            <w:r>
              <w:t xml:space="preserve">No</w:t>
            </w:r>
          </w:p>
        </w:tc>
        <w:tc>
          <w:p>
            <w:pPr>
              <w:pStyle w:val="Compact"/>
              <w:jc w:val="left"/>
            </w:pPr>
            <w:r>
              <w:t xml:space="preserve">false</w:t>
            </w:r>
          </w:p>
        </w:tc>
        <w:tc>
          <w:p>
            <w:pPr>
              <w:pStyle w:val="Compact"/>
              <w:jc w:val="left"/>
            </w:pPr>
            <w:r>
              <w:t xml:space="preserve">Full re-sync vs incremental</w:t>
            </w:r>
          </w:p>
        </w:tc>
      </w:tr>
    </w:tbl>
    <w:p>
      <w:pPr>
        <w:pStyle w:val="BodyText"/>
      </w:pPr>
      <w:r>
        <w:rPr>
          <w:bCs/>
          <w:b/>
        </w:rPr>
        <w:t xml:space="preserve">Output Schema:</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"started"</w:t>
      </w:r>
      <w:r>
        <w:rPr>
          <w:rStyle w:val="FunctionTok"/>
        </w:rPr>
        <w:t xml:space="preserve">,</w:t>
      </w:r>
      <w:r>
        <w:br/>
      </w:r>
      <w:r>
        <w:rPr>
          <w:rStyle w:val="NormalTok"/>
        </w:rPr>
        <w:t xml:space="preserve">  </w:t>
      </w:r>
      <w:r>
        <w:rPr>
          <w:rStyle w:val="DataTypeTok"/>
        </w:rPr>
        <w:t xml:space="preserve">"projectKey"</w:t>
      </w:r>
      <w:r>
        <w:rPr>
          <w:rStyle w:val="FunctionTok"/>
        </w:rPr>
        <w:t xml:space="preserve">:</w:t>
      </w:r>
      <w:r>
        <w:rPr>
          <w:rStyle w:val="NormalTok"/>
        </w:rPr>
        <w:t xml:space="preserve"> </w:t>
      </w:r>
      <w:r>
        <w:rPr>
          <w:rStyle w:val="StringTok"/>
        </w:rPr>
        <w:t xml:space="preserve">"MTO"</w:t>
      </w:r>
      <w:r>
        <w:rPr>
          <w:rStyle w:val="FunctionTok"/>
        </w:rPr>
        <w:t xml:space="preserve">,</w:t>
      </w:r>
      <w:r>
        <w:br/>
      </w:r>
      <w:r>
        <w:rPr>
          <w:rStyle w:val="NormalTok"/>
        </w:rPr>
        <w:t xml:space="preserve">  </w:t>
      </w:r>
      <w:r>
        <w:rPr>
          <w:rStyle w:val="DataTypeTok"/>
        </w:rPr>
        <w:t xml:space="preserve">"estimatedIssues"</w:t>
      </w:r>
      <w:r>
        <w:rPr>
          <w:rStyle w:val="FunctionTok"/>
        </w:rPr>
        <w:t xml:space="preserve">:</w:t>
      </w:r>
      <w:r>
        <w:rPr>
          <w:rStyle w:val="NormalTok"/>
        </w:rPr>
        <w:t xml:space="preserve"> </w:t>
      </w:r>
      <w:r>
        <w:rPr>
          <w:rStyle w:val="DecValTok"/>
        </w:rPr>
        <w:t xml:space="preserve">67</w:t>
      </w:r>
      <w:r>
        <w:br/>
      </w:r>
      <w:r>
        <w:rPr>
          <w:rStyle w:val="FunctionTok"/>
        </w:rPr>
        <w:t xml:space="preserve">}</w:t>
      </w:r>
    </w:p>
    <w:p>
      <w:pPr>
        <w:pStyle w:val="FirstParagraph"/>
      </w:pPr>
      <w:r>
        <w:rPr>
          <w:bCs/>
          <w:b/>
        </w:rPr>
        <w:t xml:space="preserve">Error Cases:</w:t>
      </w:r>
    </w:p>
    <w:tbl>
      <w:tblPr>
        <w:tblStyle w:val="Table"/>
        <w:tblW w:type="pct" w:w="0.0"/>
        <w:tblLook w:firstRow="1" w:lastRow="0" w:firstColumn="0" w:lastColumn="0" w:noHBand="0" w:noVBand="0" w:val="0020"/>
      </w:tblPr>
      <w:tblGrid/>
      <w:tr>
        <w:tc>
          <w:p>
            <w:pPr>
              <w:pStyle w:val="Compact"/>
              <w:jc w:val="left"/>
            </w:pPr>
            <w:r>
              <w:t xml:space="preserve">Error</w:t>
            </w:r>
          </w:p>
        </w:tc>
        <w:tc>
          <w:p>
            <w:pPr>
              <w:pStyle w:val="Compact"/>
              <w:jc w:val="left"/>
            </w:pPr>
            <w:r>
              <w:t xml:space="preserve">Condition</w:t>
            </w:r>
          </w:p>
        </w:tc>
      </w:tr>
      <w:tr>
        <w:tc>
          <w:p>
            <w:pPr>
              <w:pStyle w:val="Compact"/>
              <w:jc w:val="left"/>
            </w:pPr>
            <w:r>
              <w:t xml:space="preserve">“</w:t>
            </w:r>
            <w:r>
              <w:t xml:space="preserve">Sync already running for {key}</w:t>
            </w:r>
            <w:r>
              <w:t xml:space="preserve">”</w:t>
            </w:r>
          </w:p>
        </w:tc>
        <w:tc>
          <w:p>
            <w:pPr>
              <w:pStyle w:val="Compact"/>
              <w:jc w:val="left"/>
            </w:pPr>
            <w:r>
              <w:t xml:space="preserve">Another sync is active</w:t>
            </w:r>
          </w:p>
        </w:tc>
      </w:tr>
      <w:tr>
        <w:tc>
          <w:p>
            <w:pPr>
              <w:pStyle w:val="Compact"/>
              <w:jc w:val="left"/>
            </w:pPr>
            <w:r>
              <w:t xml:space="preserve">“</w:t>
            </w:r>
            <w:r>
              <w:t xml:space="preserve">Invalid project key: {key}</w:t>
            </w:r>
            <w:r>
              <w:t xml:space="preserve">”</w:t>
            </w:r>
          </w:p>
        </w:tc>
        <w:tc>
          <w:p>
            <w:pPr>
              <w:pStyle w:val="Compact"/>
              <w:jc w:val="left"/>
            </w:pPr>
            <w:r>
              <w:t xml:space="preserve">Key doesn’t match pattern</w:t>
            </w:r>
          </w:p>
        </w:tc>
      </w:tr>
    </w:tbl>
    <w:p>
      <w:pPr>
        <w:pStyle w:val="BodyText"/>
      </w:pPr>
      <w:r>
        <w:rPr>
          <w:bCs/>
          <w:b/>
        </w:rPr>
        <w:t xml:space="preserve">Approval:</w:t>
      </w:r>
      <w:r>
        <w:t xml:space="preserve"> </w:t>
      </w:r>
      <w:r>
        <w:t xml:space="preserve">Requires user approval (write operation)</w:t>
      </w:r>
    </w:p>
    <w:p>
      <w:r>
        <w:pict>
          <v:rect style="width:0;height:1.5pt" o:hralign="center" o:hrstd="t" o:hr="t"/>
        </w:pict>
      </w:r>
    </w:p>
    <w:bookmarkEnd w:id="28"/>
    <w:bookmarkStart w:id="29" w:name="story-2-jira_sync_status-tool"/>
    <w:p>
      <w:pPr>
        <w:pStyle w:val="Heading4"/>
      </w:pPr>
      <w:r>
        <w:t xml:space="preserve">STORY 2: jira_sync_status Tool</w:t>
      </w:r>
    </w:p>
    <w:p>
      <w:pPr>
        <w:pStyle w:val="FirstParagraph"/>
      </w:pPr>
      <w:r>
        <w:rPr>
          <w:bCs/>
          <w:b/>
        </w:rPr>
        <w:t xml:space="preserve">Description:</w:t>
      </w:r>
      <w:r>
        <w:t xml:space="preserve"> </w:t>
      </w:r>
      <w:r>
        <w:t xml:space="preserve">Check current sync progress for a project.</w:t>
      </w:r>
    </w:p>
    <w:p>
      <w:pPr>
        <w:pStyle w:val="BodyText"/>
      </w:pPr>
      <w:r>
        <w:rPr>
          <w:bCs/>
          <w:b/>
        </w:rPr>
        <w:t xml:space="preserve">Input Schema:</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Default</w:t>
            </w:r>
          </w:p>
        </w:tc>
        <w:tc>
          <w:p>
            <w:pPr>
              <w:pStyle w:val="Compact"/>
              <w:jc w:val="left"/>
            </w:pPr>
            <w:r>
              <w:t xml:space="preserve">Description</w:t>
            </w:r>
          </w:p>
        </w:tc>
      </w:tr>
      <w:tr>
        <w:tc>
          <w:p>
            <w:pPr>
              <w:pStyle w:val="Compact"/>
              <w:jc w:val="left"/>
            </w:pPr>
            <w:r>
              <w:t xml:space="preserve">projectKey</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Project to check</w:t>
            </w:r>
          </w:p>
        </w:tc>
      </w:tr>
    </w:tbl>
    <w:p>
      <w:pPr>
        <w:pStyle w:val="BodyText"/>
      </w:pPr>
      <w:r>
        <w:rPr>
          <w:bCs/>
          <w:b/>
        </w:rPr>
        <w:t xml:space="preserve">Output Schema:</w:t>
      </w:r>
    </w:p>
    <w:p>
      <w:pPr>
        <w:pStyle w:val="SourceCode"/>
      </w:pPr>
      <w:r>
        <w:rPr>
          <w:rStyle w:val="FunctionTok"/>
        </w:rPr>
        <w:t xml:space="preserve">{</w:t>
      </w:r>
      <w:r>
        <w:br/>
      </w:r>
      <w:r>
        <w:rPr>
          <w:rStyle w:val="NormalTok"/>
        </w:rPr>
        <w:t xml:space="preserve">  </w:t>
      </w:r>
      <w:r>
        <w:rPr>
          <w:rStyle w:val="DataTypeTok"/>
        </w:rPr>
        <w:t xml:space="preserve">"projectKey"</w:t>
      </w:r>
      <w:r>
        <w:rPr>
          <w:rStyle w:val="FunctionTok"/>
        </w:rPr>
        <w:t xml:space="preserve">:</w:t>
      </w:r>
      <w:r>
        <w:rPr>
          <w:rStyle w:val="NormalTok"/>
        </w:rPr>
        <w:t xml:space="preserve"> </w:t>
      </w:r>
      <w:r>
        <w:rPr>
          <w:rStyle w:val="StringTok"/>
        </w:rPr>
        <w:t xml:space="preserve">"MTO"</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"syncing"</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loatTok"/>
        </w:rPr>
        <w:t xml:space="preserve">67.5</w:t>
      </w:r>
      <w:r>
        <w:rPr>
          <w:rStyle w:val="FunctionTok"/>
        </w:rPr>
        <w:t xml:space="preserve">,</w:t>
      </w:r>
      <w:r>
        <w:br/>
      </w:r>
      <w:r>
        <w:rPr>
          <w:rStyle w:val="NormalTok"/>
        </w:rPr>
        <w:t xml:space="preserve">  </w:t>
      </w:r>
      <w:r>
        <w:rPr>
          <w:rStyle w:val="DataTypeTok"/>
        </w:rPr>
        <w:t xml:space="preserve">"syncedIssues"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"totalIssues"</w:t>
      </w:r>
      <w:r>
        <w:rPr>
          <w:rStyle w:val="FunctionTok"/>
        </w:rPr>
        <w:t xml:space="preserve">:</w:t>
      </w:r>
      <w:r>
        <w:rPr>
          <w:rStyle w:val="NormalTok"/>
        </w:rPr>
        <w:t xml:space="preserve"> </w:t>
      </w:r>
      <w:r>
        <w:rPr>
          <w:rStyle w:val="DecValTok"/>
        </w:rPr>
        <w:t xml:space="preserve">67</w:t>
      </w:r>
      <w:r>
        <w:rPr>
          <w:rStyle w:val="FunctionTok"/>
        </w:rPr>
        <w:t xml:space="preserve">,</w:t>
      </w:r>
      <w:r>
        <w:br/>
      </w:r>
      <w:r>
        <w:rPr>
          <w:rStyle w:val="NormalTok"/>
        </w:rPr>
        <w:t xml:space="preserve">  </w:t>
      </w:r>
      <w:r>
        <w:rPr>
          <w:rStyle w:val="DataTypeTok"/>
        </w:rPr>
        <w:t xml:space="preserve">"lastSyncTime"</w:t>
      </w:r>
      <w:r>
        <w:rPr>
          <w:rStyle w:val="FunctionTok"/>
        </w:rPr>
        <w:t xml:space="preserve">:</w:t>
      </w:r>
      <w:r>
        <w:rPr>
          <w:rStyle w:val="NormalTok"/>
        </w:rPr>
        <w:t xml:space="preserve"> </w:t>
      </w:r>
      <w:r>
        <w:rPr>
          <w:rStyle w:val="StringTok"/>
        </w:rPr>
        <w:t xml:space="preserve">"2026-05-07T10:00:00Z"</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Cs/>
          <w:b/>
        </w:rPr>
        <w:t xml:space="preserve">Approval:</w:t>
      </w:r>
      <w:r>
        <w:t xml:space="preserve"> </w:t>
      </w:r>
      <w:r>
        <w:t xml:space="preserve">Auto-approve (read-only)</w:t>
      </w:r>
    </w:p>
    <w:p>
      <w:r>
        <w:pict>
          <v:rect style="width:0;height:1.5pt" o:hralign="center" o:hrstd="t" o:hr="t"/>
        </w:pict>
      </w:r>
    </w:p>
    <w:bookmarkEnd w:id="29"/>
    <w:bookmarkStart w:id="30" w:name="story-3-jira_ticket_graph-tool"/>
    <w:p>
      <w:pPr>
        <w:pStyle w:val="Heading4"/>
      </w:pPr>
      <w:r>
        <w:t xml:space="preserve">STORY 3: jira_ticket_graph Tool</w:t>
      </w:r>
    </w:p>
    <w:p>
      <w:pPr>
        <w:pStyle w:val="FirstParagraph"/>
      </w:pPr>
      <w:r>
        <w:rPr>
          <w:bCs/>
          <w:b/>
        </w:rPr>
        <w:t xml:space="preserve">Description:</w:t>
      </w:r>
      <w:r>
        <w:t xml:space="preserve"> </w:t>
      </w:r>
      <w:r>
        <w:t xml:space="preserve">Query ticket relationship graph data.</w:t>
      </w:r>
    </w:p>
    <w:p>
      <w:pPr>
        <w:pStyle w:val="BodyText"/>
      </w:pPr>
      <w:r>
        <w:rPr>
          <w:bCs/>
          <w:b/>
        </w:rPr>
        <w:t xml:space="preserve">Input Schema:</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Default</w:t>
            </w:r>
          </w:p>
        </w:tc>
        <w:tc>
          <w:p>
            <w:pPr>
              <w:pStyle w:val="Compact"/>
              <w:jc w:val="left"/>
            </w:pPr>
            <w:r>
              <w:t xml:space="preserve">Description</w:t>
            </w:r>
          </w:p>
        </w:tc>
      </w:tr>
      <w:tr>
        <w:tc>
          <w:p>
            <w:pPr>
              <w:pStyle w:val="Compact"/>
              <w:jc w:val="left"/>
            </w:pPr>
            <w:r>
              <w:t xml:space="preserve">projectKey</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Project to query</w:t>
            </w:r>
          </w:p>
        </w:tc>
      </w:tr>
      <w:tr>
        <w:tc>
          <w:p>
            <w:pPr>
              <w:pStyle w:val="Compact"/>
              <w:jc w:val="left"/>
            </w:pPr>
            <w:r>
              <w:t xml:space="preserve">issueKey</w:t>
            </w:r>
          </w:p>
        </w:tc>
        <w:tc>
          <w:p>
            <w:pPr>
              <w:pStyle w:val="Compact"/>
              <w:jc w:val="left"/>
            </w:pPr>
            <w:r>
              <w:t xml:space="preserve">String</w:t>
            </w:r>
          </w:p>
        </w:tc>
        <w:tc>
          <w:p>
            <w:pPr>
              <w:pStyle w:val="Compact"/>
              <w:jc w:val="left"/>
            </w:pPr>
            <w:r>
              <w:t xml:space="preserve">No</w:t>
            </w:r>
          </w:p>
        </w:tc>
        <w:tc>
          <w:p>
            <w:pPr>
              <w:pStyle w:val="Compact"/>
              <w:jc w:val="left"/>
            </w:pPr>
            <w:r>
              <w:t xml:space="preserve">—</w:t>
            </w:r>
          </w:p>
        </w:tc>
        <w:tc>
          <w:p>
            <w:pPr>
              <w:pStyle w:val="Compact"/>
              <w:jc w:val="left"/>
            </w:pPr>
            <w:r>
              <w:t xml:space="preserve">Center issue for subgraph</w:t>
            </w:r>
          </w:p>
        </w:tc>
      </w:tr>
      <w:tr>
        <w:tc>
          <w:p>
            <w:pPr>
              <w:pStyle w:val="Compact"/>
              <w:jc w:val="left"/>
            </w:pPr>
            <w:r>
              <w:t xml:space="preserve">depth</w:t>
            </w:r>
          </w:p>
        </w:tc>
        <w:tc>
          <w:p>
            <w:pPr>
              <w:pStyle w:val="Compact"/>
              <w:jc w:val="left"/>
            </w:pPr>
            <w:r>
              <w:t xml:space="preserve">Integer</w:t>
            </w:r>
          </w:p>
        </w:tc>
        <w:tc>
          <w:p>
            <w:pPr>
              <w:pStyle w:val="Compact"/>
              <w:jc w:val="left"/>
            </w:pPr>
            <w:r>
              <w:t xml:space="preserve">No</w:t>
            </w:r>
          </w:p>
        </w:tc>
        <w:tc>
          <w:p>
            <w:pPr>
              <w:pStyle w:val="Compact"/>
              <w:jc w:val="left"/>
            </w:pPr>
            <w:r>
              <w:t xml:space="preserve">2</w:t>
            </w:r>
          </w:p>
        </w:tc>
        <w:tc>
          <w:p>
            <w:pPr>
              <w:pStyle w:val="Compact"/>
              <w:jc w:val="left"/>
            </w:pPr>
            <w:r>
              <w:t xml:space="preserve">Hops from center (1-5)</w:t>
            </w:r>
          </w:p>
        </w:tc>
      </w:tr>
      <w:tr>
        <w:tc>
          <w:p>
            <w:pPr>
              <w:pStyle w:val="Compact"/>
              <w:jc w:val="left"/>
            </w:pPr>
            <w:r>
              <w:t xml:space="preserve">relationshipTypes</w:t>
            </w:r>
          </w:p>
        </w:tc>
        <w:tc>
          <w:p>
            <w:pPr>
              <w:pStyle w:val="Compact"/>
              <w:jc w:val="left"/>
            </w:pPr>
            <w:r>
              <w:t xml:space="preserve">String[]</w:t>
            </w:r>
          </w:p>
        </w:tc>
        <w:tc>
          <w:p>
            <w:pPr>
              <w:pStyle w:val="Compact"/>
              <w:jc w:val="left"/>
            </w:pPr>
            <w:r>
              <w:t xml:space="preserve">No</w:t>
            </w:r>
          </w:p>
        </w:tc>
        <w:tc>
          <w:p>
            <w:pPr>
              <w:pStyle w:val="Compact"/>
              <w:jc w:val="left"/>
            </w:pPr>
            <w:r>
              <w:t xml:space="preserve">all</w:t>
            </w:r>
          </w:p>
        </w:tc>
        <w:tc>
          <w:p>
            <w:pPr>
              <w:pStyle w:val="Compact"/>
              <w:jc w:val="left"/>
            </w:pPr>
            <w:r>
              <w:t xml:space="preserve">Filter by relationship type</w:t>
            </w:r>
          </w:p>
        </w:tc>
      </w:tr>
    </w:tbl>
    <w:p>
      <w:pPr>
        <w:pStyle w:val="BodyText"/>
      </w:pPr>
      <w:r>
        <w:rPr>
          <w:bCs/>
          <w:b/>
        </w:rPr>
        <w:t xml:space="preserve">Output Schema:</w:t>
      </w:r>
    </w:p>
    <w:p>
      <w:pPr>
        <w:pStyle w:val="SourceCode"/>
      </w:pP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"MTO-14"</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"Epic"</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"Epic"</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"To Do"</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"edges"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"MTO-14"</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"MTO-15"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"parent"</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"totalNodes"</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"totalEdges"</w:t>
      </w:r>
      <w:r>
        <w:rPr>
          <w:rStyle w:val="FunctionTok"/>
        </w:rPr>
        <w:t xml:space="preserve">:</w:t>
      </w:r>
      <w:r>
        <w:rPr>
          <w:rStyle w:val="NormalTok"/>
        </w:rPr>
        <w:t xml:space="preserve"> </w:t>
      </w:r>
      <w:r>
        <w:rPr>
          <w:rStyle w:val="DecValTok"/>
        </w:rPr>
        <w:t xml:space="preserve">35</w:t>
      </w:r>
      <w:r>
        <w:br/>
      </w:r>
      <w:r>
        <w:rPr>
          <w:rStyle w:val="FunctionTok"/>
        </w:rPr>
        <w:t xml:space="preserve">}</w:t>
      </w:r>
    </w:p>
    <w:p>
      <w:pPr>
        <w:pStyle w:val="FirstParagraph"/>
      </w:pPr>
      <w:r>
        <w:rPr>
          <w:bCs/>
          <w:b/>
        </w:rPr>
        <w:t xml:space="preserve">Approval:</w:t>
      </w:r>
      <w:r>
        <w:t xml:space="preserve"> </w:t>
      </w:r>
      <w:r>
        <w:t xml:space="preserve">Auto-approve (read-only)</w:t>
      </w:r>
    </w:p>
    <w:p>
      <w:r>
        <w:pict>
          <v:rect style="width:0;height:1.5pt" o:hralign="center" o:hrstd="t" o:hr="t"/>
        </w:pict>
      </w:r>
    </w:p>
    <w:bookmarkEnd w:id="30"/>
    <w:bookmarkEnd w:id="31"/>
    <w:bookmarkEnd w:id="32"/>
    <w:bookmarkStart w:id="33" w:name="dependencies"/>
    <w:p>
      <w:pPr>
        <w:pStyle w:val="Heading2"/>
      </w:pPr>
      <w:r>
        <w:t xml:space="preserve">3. Dependencies</w:t>
      </w:r>
    </w:p>
    <w:tbl>
      <w:tblPr>
        <w:tblStyle w:val="Table"/>
        <w:tblW w:type="pct" w:w="0.0"/>
        <w:tblLook w:firstRow="1" w:lastRow="0" w:firstColumn="0" w:lastColumn="0" w:noHBand="0" w:noVBand="0" w:val="0020"/>
      </w:tblPr>
      <w:tblGrid/>
      <w:tr>
        <w:tc>
          <w:p>
            <w:pPr>
              <w:pStyle w:val="Compact"/>
              <w:jc w:val="left"/>
            </w:pPr>
            <w:r>
              <w:t xml:space="preserve">Dependency</w:t>
            </w:r>
          </w:p>
        </w:tc>
        <w:tc>
          <w:p>
            <w:pPr>
              <w:pStyle w:val="Compact"/>
              <w:jc w:val="left"/>
            </w:pPr>
            <w:r>
              <w:t xml:space="preserve">Type</w:t>
            </w:r>
          </w:p>
        </w:tc>
        <w:tc>
          <w:p>
            <w:pPr>
              <w:pStyle w:val="Compact"/>
              <w:jc w:val="left"/>
            </w:pPr>
            <w:r>
              <w:t xml:space="preserve">Related Ticket</w:t>
            </w:r>
          </w:p>
        </w:tc>
      </w:tr>
      <w:tr>
        <w:tc>
          <w:p>
            <w:pPr>
              <w:pStyle w:val="Compact"/>
              <w:jc w:val="left"/>
            </w:pPr>
            <w:r>
              <w:t xml:space="preserve">Database Schema</w:t>
            </w:r>
          </w:p>
        </w:tc>
        <w:tc>
          <w:p>
            <w:pPr>
              <w:pStyle w:val="Compact"/>
              <w:jc w:val="left"/>
            </w:pPr>
            <w:r>
              <w:t xml:space="preserve">System</w:t>
            </w:r>
          </w:p>
        </w:tc>
        <w:tc>
          <w:p>
            <w:pPr>
              <w:pStyle w:val="Compact"/>
              <w:jc w:val="left"/>
            </w:pPr>
            <w:r>
              <w:t xml:space="preserve">MTO-15</w:t>
            </w:r>
          </w:p>
        </w:tc>
      </w:tr>
      <w:tr>
        <w:tc>
          <w:p>
            <w:pPr>
              <w:pStyle w:val="Compact"/>
              <w:jc w:val="left"/>
            </w:pPr>
            <w:r>
              <w:t xml:space="preserve">ProjectScanner</w:t>
            </w:r>
          </w:p>
        </w:tc>
        <w:tc>
          <w:p>
            <w:pPr>
              <w:pStyle w:val="Compact"/>
              <w:jc w:val="left"/>
            </w:pPr>
            <w:r>
              <w:t xml:space="preserve">System</w:t>
            </w:r>
          </w:p>
        </w:tc>
        <w:tc>
          <w:p>
            <w:pPr>
              <w:pStyle w:val="Compact"/>
              <w:jc w:val="left"/>
            </w:pPr>
            <w:r>
              <w:t xml:space="preserve">MTO-17</w:t>
            </w:r>
          </w:p>
        </w:tc>
      </w:tr>
      <w:tr>
        <w:tc>
          <w:p>
            <w:pPr>
              <w:pStyle w:val="Compact"/>
              <w:jc w:val="left"/>
            </w:pPr>
            <w:r>
              <w:t xml:space="preserve">TicketCrawler (graph data)</w:t>
            </w:r>
          </w:p>
        </w:tc>
        <w:tc>
          <w:p>
            <w:pPr>
              <w:pStyle w:val="Compact"/>
              <w:jc w:val="left"/>
            </w:pPr>
            <w:r>
              <w:t xml:space="preserve">System</w:t>
            </w:r>
          </w:p>
        </w:tc>
        <w:tc>
          <w:p>
            <w:pPr>
              <w:pStyle w:val="Compact"/>
              <w:jc w:val="left"/>
            </w:pPr>
            <w:r>
              <w:t xml:space="preserve">MTO-18</w:t>
            </w:r>
          </w:p>
        </w:tc>
      </w:tr>
      <w:tr>
        <w:tc>
          <w:p>
            <w:pPr>
              <w:pStyle w:val="Compact"/>
              <w:jc w:val="left"/>
            </w:pPr>
            <w:r>
              <w:t xml:space="preserve">MCP Tool Registry</w:t>
            </w:r>
          </w:p>
        </w:tc>
        <w:tc>
          <w:p>
            <w:pPr>
              <w:pStyle w:val="Compact"/>
              <w:jc w:val="left"/>
            </w:pPr>
            <w:r>
              <w:t xml:space="preserve">Existing</w:t>
            </w:r>
          </w:p>
        </w:tc>
        <w:tc>
          <w:p>
            <w:pPr>
              <w:pStyle w:val="Compact"/>
              <w:jc w:val="left"/>
            </w:pPr>
            <w:r>
              <w:t xml:space="preserve">—</w:t>
            </w:r>
          </w:p>
        </w:tc>
      </w:tr>
    </w:tbl>
    <w:p>
      <w:r>
        <w:pict>
          <v:rect style="width:0;height:1.5pt" o:hralign="center" o:hrstd="t" o:hr="t"/>
        </w:pict>
      </w:r>
    </w:p>
    <w:bookmarkEnd w:id="33"/>
    <w:bookmarkStart w:id="34" w:name="non-functional-requirements"/>
    <w:p>
      <w:pPr>
        <w:pStyle w:val="Heading2"/>
      </w:pPr>
      <w:r>
        <w:t xml:space="preserve">4. Non-Functional Requirements</w:t>
      </w:r>
    </w:p>
    <w:tbl>
      <w:tblPr>
        <w:tblStyle w:val="Table"/>
        <w:tblW w:type="pct" w:w="0.0"/>
        <w:tblLook w:firstRow="1" w:lastRow="0" w:firstColumn="0" w:lastColumn="0" w:noHBand="0" w:noVBand="0" w:val="0020"/>
      </w:tblPr>
      <w:tblGrid/>
      <w:tr>
        <w:tc>
          <w:p>
            <w:pPr>
              <w:pStyle w:val="Compact"/>
              <w:jc w:val="left"/>
            </w:pPr>
            <w:r>
              <w:t xml:space="preserve">Category</w:t>
            </w:r>
          </w:p>
        </w:tc>
        <w:tc>
          <w:p>
            <w:pPr>
              <w:pStyle w:val="Compact"/>
              <w:jc w:val="left"/>
            </w:pPr>
            <w:r>
              <w:t xml:space="preserve">Requirement</w:t>
            </w:r>
          </w:p>
        </w:tc>
      </w:tr>
      <w:tr>
        <w:tc>
          <w:p>
            <w:pPr>
              <w:pStyle w:val="Compact"/>
              <w:jc w:val="left"/>
            </w:pPr>
            <w:r>
              <w:t xml:space="preserve">Performance</w:t>
            </w:r>
          </w:p>
        </w:tc>
        <w:tc>
          <w:p>
            <w:pPr>
              <w:pStyle w:val="Compact"/>
              <w:jc w:val="left"/>
            </w:pPr>
            <w:r>
              <w:t xml:space="preserve">jira_sync_status response &lt; 100ms</w:t>
            </w:r>
          </w:p>
        </w:tc>
      </w:tr>
      <w:tr>
        <w:tc>
          <w:p>
            <w:pPr>
              <w:pStyle w:val="Compact"/>
              <w:jc w:val="left"/>
            </w:pPr>
            <w:r>
              <w:t xml:space="preserve">Performance</w:t>
            </w:r>
          </w:p>
        </w:tc>
        <w:tc>
          <w:p>
            <w:pPr>
              <w:pStyle w:val="Compact"/>
              <w:jc w:val="left"/>
            </w:pPr>
            <w:r>
              <w:t xml:space="preserve">jira_ticket_graph response &lt; 500ms (500 nodes)</w:t>
            </w:r>
          </w:p>
        </w:tc>
      </w:tr>
      <w:tr>
        <w:tc>
          <w:p>
            <w:pPr>
              <w:pStyle w:val="Compact"/>
              <w:jc w:val="left"/>
            </w:pPr>
            <w:r>
              <w:t xml:space="preserve">Security</w:t>
            </w:r>
          </w:p>
        </w:tc>
        <w:tc>
          <w:p>
            <w:pPr>
              <w:pStyle w:val="Compact"/>
              <w:jc w:val="left"/>
            </w:pPr>
            <w:r>
              <w:t xml:space="preserve">jira_project_sync requires approval</w:t>
            </w:r>
          </w:p>
        </w:tc>
      </w:tr>
      <w:tr>
        <w:tc>
          <w:p>
            <w:pPr>
              <w:pStyle w:val="Compact"/>
              <w:jc w:val="left"/>
            </w:pPr>
            <w:r>
              <w:t xml:space="preserve">Availability</w:t>
            </w:r>
          </w:p>
        </w:tc>
        <w:tc>
          <w:p>
            <w:pPr>
              <w:pStyle w:val="Compact"/>
              <w:jc w:val="left"/>
            </w:pPr>
            <w:r>
              <w:t xml:space="preserve">Tools available when MCP server is running</w:t>
            </w:r>
          </w:p>
        </w:tc>
      </w:tr>
    </w:tbl>
    <w:p>
      <w:r>
        <w:pict>
          <v:rect style="width:0;height:1.5pt" o:hralign="center" o:hrstd="t" o:hr="t"/>
        </w:pict>
      </w:r>
    </w:p>
    <w:bookmarkEnd w:id="34"/>
    <w:bookmarkStart w:id="40" w:name="appendix"/>
    <w:p>
      <w:pPr>
        <w:pStyle w:val="Heading2"/>
      </w:pPr>
      <w:r>
        <w:t xml:space="preserve">5. Appendix</w:t>
      </w:r>
    </w:p>
    <w:bookmarkStart w:id="39" w:name="diagram-index"/>
    <w:p>
      <w:pPr>
        <w:pStyle w:val="Heading3"/>
      </w:pPr>
      <w:r>
        <w:t xml:space="preserve">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Business Flow</w:t>
            </w:r>
          </w:p>
        </w:tc>
        <w:tc>
          <w:p>
            <w:pPr>
              <w:pStyle w:val="Compact"/>
              <w:jc w:val="left"/>
            </w:pPr>
            <w:hyperlink r:id="rId35">
              <w:r>
                <w:rPr>
                  <w:rStyle w:val="Hyperlink"/>
                </w:rPr>
                <w:t xml:space="preserve">business-flow.png</w:t>
              </w:r>
            </w:hyperlink>
          </w:p>
        </w:tc>
        <w:tc>
          <w:p>
            <w:pPr>
              <w:pStyle w:val="Compact"/>
              <w:jc w:val="left"/>
            </w:pPr>
            <w:hyperlink r:id="rId36">
              <w:r>
                <w:rPr>
                  <w:rStyle w:val="Hyperlink"/>
                </w:rPr>
                <w:t xml:space="preserve">business-flow.drawio</w:t>
              </w:r>
            </w:hyperlink>
          </w:p>
        </w:tc>
      </w:tr>
      <w:tr>
        <w:tc>
          <w:p>
            <w:pPr>
              <w:pStyle w:val="Compact"/>
              <w:jc w:val="left"/>
            </w:pPr>
            <w:r>
              <w:t xml:space="preserve">2</w:t>
            </w:r>
          </w:p>
        </w:tc>
        <w:tc>
          <w:p>
            <w:pPr>
              <w:pStyle w:val="Compact"/>
              <w:jc w:val="left"/>
            </w:pPr>
            <w:r>
              <w:t xml:space="preserve">Use Case</w:t>
            </w:r>
          </w:p>
        </w:tc>
        <w:tc>
          <w:p>
            <w:pPr>
              <w:pStyle w:val="Compact"/>
              <w:jc w:val="left"/>
            </w:pPr>
            <w:hyperlink r:id="rId37">
              <w:r>
                <w:rPr>
                  <w:rStyle w:val="Hyperlink"/>
                </w:rPr>
                <w:t xml:space="preserve">use-case.png</w:t>
              </w:r>
            </w:hyperlink>
          </w:p>
        </w:tc>
        <w:tc>
          <w:p>
            <w:pPr>
              <w:pStyle w:val="Compact"/>
              <w:jc w:val="left"/>
            </w:pPr>
            <w:hyperlink r:id="rId38">
              <w:r>
                <w:rPr>
                  <w:rStyle w:val="Hyperlink"/>
                </w:rPr>
                <w:t xml:space="preserve">use-case.drawio</w:t>
              </w:r>
            </w:hyperlink>
          </w:p>
        </w:tc>
      </w:tr>
    </w:tbl>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diagrams/business-flow.drawio" TargetMode="External" /><Relationship Type="http://schemas.openxmlformats.org/officeDocument/2006/relationships/hyperlink" Id="rId35" Target="diagrams/business-flow.png" TargetMode="External" /><Relationship Type="http://schemas.openxmlformats.org/officeDocument/2006/relationships/hyperlink" Id="rId38" Target="diagrams/use-case.drawio" TargetMode="External" /><Relationship Type="http://schemas.openxmlformats.org/officeDocument/2006/relationships/hyperlink" Id="rId37"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36" Target="diagrams/business-flow.drawio" TargetMode="External" /><Relationship Type="http://schemas.openxmlformats.org/officeDocument/2006/relationships/hyperlink" Id="rId35" Target="diagrams/business-flow.png" TargetMode="External" /><Relationship Type="http://schemas.openxmlformats.org/officeDocument/2006/relationships/hyperlink" Id="rId38" Target="diagrams/use-case.drawio" TargetMode="External" /><Relationship Type="http://schemas.openxmlformats.org/officeDocument/2006/relationships/hyperlink" Id="rId37" Target="diagrams/use-cas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2026-05-07T23:07:41Z</dcterms:created>
  <dcterms:modified xsi:type="dcterms:W3CDTF">2026-05-07T23:07:41Z</dcterms:modified>
</cp:coreProperties>
</file>

<file path=docProps/custom.xml><?xml version="1.0" encoding="utf-8"?>
<Properties xmlns="http://schemas.openxmlformats.org/officeDocument/2006/custom-properties" xmlns:vt="http://schemas.openxmlformats.org/officeDocument/2006/docPropsVTypes"/>
</file>