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5bf8f285c43a365099e6093455974779526861d"/>
    <w:p>
      <w:pPr>
        <w:pStyle w:val="Heading2"/>
      </w:pPr>
      <w:r>
        <w:t xml:space="preserve">MCPOrchestration — MTO-22: 3D Graph Visualization – Force-Directed Graph Views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3D Graph Visualization – Force-Directed Graph Views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BRD-v1-MTO-22.docx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FSD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p>
            <w:pPr>
              <w:pStyle w:val="Compact"/>
              <w:jc w:val="left"/>
            </w:pPr>
            <w:r>
              <w:t xml:space="preserve">TA Agent</w:t>
            </w:r>
          </w:p>
        </w:tc>
        <w:tc>
          <w:p>
            <w:pPr>
              <w:pStyle w:val="Compact"/>
              <w:jc w:val="left"/>
            </w:pPr>
            <w:r>
              <w:t xml:space="preserve">Technical enrichment — API contracts, graph algorithms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 functional behavior of the 3D Graph Visualization feature — REST API endpoints serving graph data and a WebGL-based frontend viewer using 3d-force-graph.js.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REST API: GET /sync/graph/{projectKey} and GET /sync/graph/{projectKey}/{issueKey}</w:t>
      </w:r>
    </w:p>
    <w:p>
      <w:pPr>
        <w:numPr>
          <w:ilvl w:val="0"/>
          <w:numId w:val="1001"/>
        </w:numPr>
        <w:pStyle w:val="Compact"/>
      </w:pPr>
      <w:r>
        <w:t xml:space="preserve">Graph data transformation from DB to visualization format</w:t>
      </w:r>
    </w:p>
    <w:p>
      <w:pPr>
        <w:numPr>
          <w:ilvl w:val="0"/>
          <w:numId w:val="1001"/>
        </w:numPr>
        <w:pStyle w:val="Compact"/>
      </w:pPr>
      <w:r>
        <w:t xml:space="preserve">7 view modes with different layouts and color schemes</w:t>
      </w:r>
    </w:p>
    <w:p>
      <w:pPr>
        <w:numPr>
          <w:ilvl w:val="0"/>
          <w:numId w:val="1001"/>
        </w:numPr>
        <w:pStyle w:val="Compact"/>
      </w:pPr>
      <w:r>
        <w:t xml:space="preserve">Frontend: single HTML page with 3d-force-graph.js (CDN)</w:t>
      </w:r>
    </w:p>
    <w:p>
      <w:pPr>
        <w:numPr>
          <w:ilvl w:val="0"/>
          <w:numId w:val="1001"/>
        </w:numPr>
        <w:pStyle w:val="Compact"/>
      </w:pPr>
      <w:r>
        <w:t xml:space="preserve">Interactive features: zoom/pan/rotate, click details, hover highlight, filter, search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system-overview"/>
    <w:p>
      <w:pPr>
        <w:pStyle w:val="Heading2"/>
      </w:pPr>
      <w:r>
        <w:t xml:space="preserve">2. System Overview</w:t>
      </w:r>
    </w:p>
    <w:bookmarkStart w:id="26" w:name="architecture"/>
    <w:p>
      <w:pPr>
        <w:pStyle w:val="Heading3"/>
      </w:pPr>
      <w:r>
        <w:t xml:space="preserve">2.1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MCPOrchestration App  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graph/ package (NEW)                │  │</w:t>
      </w:r>
      <w:r>
        <w:br/>
      </w:r>
      <w:r>
        <w:rPr>
          <w:rStyle w:val="VerbatimChar"/>
        </w:rPr>
        <w:t xml:space="preserve">│  │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┌────────────┐  ┌──────────────┐            │  │</w:t>
      </w:r>
      <w:r>
        <w:br/>
      </w:r>
      <w:r>
        <w:rPr>
          <w:rStyle w:val="VerbatimChar"/>
        </w:rPr>
        <w:t xml:space="preserve">│  │  │ GraphRoutes│  │ GraphService │            │  │</w:t>
      </w:r>
      <w:r>
        <w:br/>
      </w:r>
      <w:r>
        <w:rPr>
          <w:rStyle w:val="VerbatimChar"/>
        </w:rPr>
        <w:t xml:space="preserve">│  │  │ (REST API) │  │ (Transform)  │            │  │</w:t>
      </w:r>
      <w:r>
        <w:br/>
      </w:r>
      <w:r>
        <w:rPr>
          <w:rStyle w:val="VerbatimChar"/>
        </w:rPr>
        <w:t xml:space="preserve">│  │  └────────────┘  └──────────────┘            │  │</w:t>
      </w:r>
      <w:r>
        <w:br/>
      </w:r>
      <w:r>
        <w:rPr>
          <w:rStyle w:val="VerbatimChar"/>
        </w:rPr>
        <w:t xml:space="preserve">│  │                         ↕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┌──────────────────────────────────────┐    │  │</w:t>
      </w:r>
      <w:r>
        <w:br/>
      </w:r>
      <w:r>
        <w:rPr>
          <w:rStyle w:val="VerbatimChar"/>
        </w:rPr>
        <w:t xml:space="preserve">│  │  │       GraphDataRepository            │  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└──────────────────────────────────────┘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↕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                               │</w:t>
      </w:r>
      <w:r>
        <w:br/>
      </w:r>
      <w:r>
        <w:rPr>
          <w:rStyle w:val="VerbatimChar"/>
        </w:rPr>
        <w:t xml:space="preserve">│  │  PostgreSQL   │  (jira_ticket_cache +             │</w:t>
      </w:r>
      <w:r>
        <w:br/>
      </w:r>
      <w:r>
        <w:rPr>
          <w:rStyle w:val="VerbatimChar"/>
        </w:rPr>
        <w:t xml:space="preserve">│  │              │   jira_ticket_graph)               │</w:t>
      </w:r>
      <w:r>
        <w:br/>
      </w:r>
      <w:r>
        <w:rPr>
          <w:rStyle w:val="VerbatimChar"/>
        </w:rPr>
        <w:t xml:space="preserve">│  └──────────────┘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↑</w:t>
      </w:r>
      <w:r>
        <w:br/>
      </w:r>
      <w:r>
        <w:rPr>
          <w:rStyle w:val="VerbatimChar"/>
        </w:rPr>
        <w:t xml:space="preserve">    ┌──────────┐</w:t>
      </w:r>
      <w:r>
        <w:br/>
      </w:r>
      <w:r>
        <w:rPr>
          <w:rStyle w:val="VerbatimChar"/>
        </w:rPr>
        <w:t xml:space="preserve">    │ Browser  │  (graph-viewer.html + 3d-force-graph.js)</w:t>
      </w:r>
      <w:r>
        <w:br/>
      </w:r>
      <w:r>
        <w:rPr>
          <w:rStyle w:val="VerbatimChar"/>
        </w:rPr>
        <w:t xml:space="preserve">    └──────────┘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9" w:name="functional-requirements"/>
    <w:p>
      <w:pPr>
        <w:pStyle w:val="Heading2"/>
      </w:pPr>
      <w:r>
        <w:t xml:space="preserve">3. Functional Requirements</w:t>
      </w:r>
    </w:p>
    <w:bookmarkStart w:id="28" w:name="X0601f6c0e1beebc6c71cef562e58a7e5c13c6eb"/>
    <w:p>
      <w:pPr>
        <w:pStyle w:val="Heading3"/>
      </w:pPr>
      <w:r>
        <w:t xml:space="preserve">3.1 Feature: GET /sync/graph/{projectKey} — Full Project Graph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UC-01</w:t>
      </w:r>
    </w:p>
    <w:p>
      <w:pPr>
        <w:pStyle w:val="BodyText"/>
      </w:pPr>
      <w:r>
        <w:rPr>
          <w:bCs/>
          <w:b/>
        </w:rPr>
        <w:t xml:space="preserve">API Contract: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/sync/graph/{projectKey}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Params</w:t>
            </w:r>
          </w:p>
        </w:tc>
        <w:tc>
          <w:p>
            <w:pPr>
              <w:pStyle w:val="Compact"/>
              <w:jc w:val="left"/>
            </w:pPr>
            <w:r>
              <w:t xml:space="preserve">view (enum, default: hierarchy)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200 OK — JSON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Query Parameters: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86"/>
        <w:gridCol w:w="1188"/>
        <w:gridCol w:w="1980"/>
        <w:gridCol w:w="1782"/>
        <w:gridCol w:w="1584"/>
      </w:tblGrid>
      <w:tr>
        <w:tc>
          <w:p>
            <w:pPr>
              <w:pStyle w:val="Compact"/>
              <w:jc w:val="left"/>
            </w:pPr>
            <w:r>
              <w:t xml:space="preserve">Param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Values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hierarchy</w:t>
            </w:r>
          </w:p>
        </w:tc>
        <w:tc>
          <w:p>
            <w:pPr>
              <w:pStyle w:val="Compact"/>
              <w:jc w:val="left"/>
            </w:pPr>
            <w:r>
              <w:t xml:space="preserve">hierarchy, functional, business, complexity, timeline, dependency, team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"MTO-14"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"Jira Project Sync 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 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"assignee"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"Duc Nguyen"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"storyPoints"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"infrastructure"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"#4CAF50"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"MTO-14"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 child"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"hierarchy"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"lastSynced"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"2026-05-07T10:00:00Z"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Business Rules: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752"/>
        <w:gridCol w:w="3168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Node color determined by active view mode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Node size: default 5, Epics 8, scaled by story points in complexity 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Edge width: parent=2, blocks=3, relates-to=1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Edge color: parent=#999, blocks=#f44336, relates-to=#2196f3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25313e62d386e83f8687275a2c78f74d8d7fe79"/>
    <w:p>
      <w:pPr>
        <w:pStyle w:val="Heading3"/>
      </w:pPr>
      <w:r>
        <w:t xml:space="preserve">3.2 Feature: GET /sync/graph/{projectKey}/{issueKey} — Subgraph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UC-02</w:t>
      </w:r>
    </w:p>
    <w:p>
      <w:pPr>
        <w:pStyle w:val="BodyText"/>
      </w:pPr>
      <w:r>
        <w:rPr>
          <w:bCs/>
          <w:b/>
        </w:rPr>
        <w:t xml:space="preserve">API Contract: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/sync/graph/{projectKey}/{issueKey}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Params</w:t>
            </w:r>
          </w:p>
        </w:tc>
        <w:tc>
          <w:p>
            <w:pPr>
              <w:pStyle w:val="Compact"/>
              <w:jc w:val="left"/>
            </w:pPr>
            <w:r>
              <w:t xml:space="preserve">depth (int, default: 2), view (enum)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p>
            <w:pPr>
              <w:pStyle w:val="Compact"/>
              <w:jc w:val="left"/>
            </w:pPr>
            <w:r>
              <w:t xml:space="preserve">200 OK or 404</w:t>
            </w:r>
          </w:p>
        </w:tc>
      </w:tr>
    </w:tbl>
    <w:p>
      <w:pPr>
        <w:pStyle w:val="BodyText"/>
      </w:pPr>
      <w:r>
        <w:rPr>
          <w:bCs/>
          <w:b/>
        </w:rPr>
        <w:t xml:space="preserve">Query Parameters: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Hops from center issue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hierarchy</w:t>
            </w:r>
          </w:p>
        </w:tc>
        <w:tc>
          <w:p>
            <w:pPr>
              <w:pStyle w:val="Compact"/>
              <w:jc w:val="left"/>
            </w:pPr>
            <w:r>
              <w:t xml:space="preserve">View mode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Rules: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BFS traversal from center issue up to depth hops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Center node has size * 1.5 and distinct border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Include all edges between included nodes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feature-view-modes"/>
    <w:p>
      <w:pPr>
        <w:pStyle w:val="Heading3"/>
      </w:pPr>
      <w:r>
        <w:t xml:space="preserve">3.3 Feature: View Modes</w:t>
      </w:r>
    </w:p>
    <w:bookmarkStart w:id="30" w:name="color-schemes"/>
    <w:p>
      <w:pPr>
        <w:pStyle w:val="Heading4"/>
      </w:pPr>
      <w:r>
        <w:t xml:space="preserve">3.3.1 Color Schemes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00"/>
        <w:gridCol w:w="3168"/>
        <w:gridCol w:w="2851"/>
      </w:tblGrid>
      <w:tr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Color By</w:t>
            </w:r>
          </w:p>
        </w:tc>
        <w:tc>
          <w:p>
            <w:pPr>
              <w:pStyle w:val="Compact"/>
              <w:jc w:val="left"/>
            </w:pPr>
            <w:r>
              <w:t xml:space="preserve">Palette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hierarchy</w:t>
            </w:r>
          </w:p>
        </w:tc>
        <w:tc>
          <w:p>
            <w:pPr>
              <w:pStyle w:val="Compact"/>
              <w:jc w:val="left"/>
            </w:pPr>
            <w:r>
              <w:t xml:space="preserve">Issue Type</w:t>
            </w:r>
          </w:p>
        </w:tc>
        <w:tc>
          <w:p>
            <w:pPr>
              <w:pStyle w:val="Compact"/>
              <w:jc w:val="left"/>
            </w:pPr>
            <w:r>
              <w:t xml:space="preserve">Epic=#9C27B0, Story=#4CAF50, Task=#2196F3, Bug=#F44336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p>
            <w:pPr>
              <w:pStyle w:val="Compact"/>
              <w:jc w:val="left"/>
            </w:pPr>
            <w:r>
              <w:t xml:space="preserve">Component/Label</w:t>
            </w:r>
          </w:p>
        </w:tc>
        <w:tc>
          <w:p>
            <w:pPr>
              <w:pStyle w:val="Compact"/>
              <w:jc w:val="left"/>
            </w:pPr>
            <w:r>
              <w:t xml:space="preserve">Auto-generated HSL (hue = index * 137.5°)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p>
            <w:pPr>
              <w:pStyle w:val="Compact"/>
              <w:jc w:val="left"/>
            </w:pPr>
            <w:r>
              <w:t xml:space="preserve">Epic parent</w:t>
            </w:r>
          </w:p>
        </w:tc>
        <w:tc>
          <w:p>
            <w:pPr>
              <w:pStyle w:val="Compact"/>
              <w:jc w:val="left"/>
            </w:pPr>
            <w:r>
              <w:t xml:space="preserve">Auto-generated HSL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p>
            <w:pPr>
              <w:pStyle w:val="Compact"/>
              <w:jc w:val="left"/>
            </w:pPr>
            <w:r>
              <w:t xml:space="preserve">Dependency depth</w:t>
            </w:r>
          </w:p>
        </w:tc>
        <w:tc>
          <w:p>
            <w:pPr>
              <w:pStyle w:val="Compact"/>
              <w:jc w:val="left"/>
            </w:pPr>
            <w:r>
              <w:t xml:space="preserve">#4CAF50(0) → #FFEB3B(1-2) → #FF9800(3-4) → #F44336(5+)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ToDo=#9E9E9E, InProgress=#2196F3, Done=#4CAF50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Critical path</w:t>
            </w:r>
          </w:p>
        </w:tc>
        <w:tc>
          <w:p>
            <w:pPr>
              <w:pStyle w:val="Compact"/>
              <w:jc w:val="left"/>
            </w:pPr>
            <w:r>
              <w:t xml:space="preserve">Normal=#9E9E9E, Critical=#F44336, Blocked=#FF9800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p>
            <w:pPr>
              <w:pStyle w:val="Compact"/>
              <w:jc w:val="left"/>
            </w:pPr>
            <w:r>
              <w:t xml:space="preserve">Assignee</w:t>
            </w:r>
          </w:p>
        </w:tc>
        <w:tc>
          <w:p>
            <w:pPr>
              <w:pStyle w:val="Compact"/>
              <w:jc w:val="left"/>
            </w:pPr>
            <w:r>
              <w:t xml:space="preserve">Auto-generated HSL</w:t>
            </w:r>
          </w:p>
        </w:tc>
      </w:tr>
    </w:tbl>
    <w:bookmarkEnd w:id="30"/>
    <w:bookmarkStart w:id="31" w:name="node-sizing"/>
    <w:p>
      <w:pPr>
        <w:pStyle w:val="Heading4"/>
      </w:pPr>
      <w:r>
        <w:t xml:space="preserve">3.3.2 Node Sizing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Size Logic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hierarchy</w:t>
            </w:r>
          </w:p>
        </w:tc>
        <w:tc>
          <w:p>
            <w:pPr>
              <w:pStyle w:val="Compact"/>
              <w:jc w:val="left"/>
            </w:pPr>
            <w:r>
              <w:t xml:space="preserve">Type-based: Epic=8, Story=5, Task=4, Bug=5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p>
            <w:pPr>
              <w:pStyle w:val="Compact"/>
              <w:jc w:val="left"/>
            </w:pPr>
            <w:r>
              <w:t xml:space="preserve">storyPoints * 1.5 (min 3, max 15)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Others</w:t>
            </w:r>
          </w:p>
        </w:tc>
        <w:tc>
          <w:p>
            <w:pPr>
              <w:pStyle w:val="Compact"/>
              <w:jc w:val="left"/>
            </w:pPr>
            <w:r>
              <w:t xml:space="preserve">Default 5</w:t>
            </w:r>
          </w:p>
        </w:tc>
      </w:tr>
    </w:tbl>
    <w:bookmarkEnd w:id="31"/>
    <w:bookmarkStart w:id="32" w:name="groupingclustering"/>
    <w:p>
      <w:pPr>
        <w:pStyle w:val="Heading4"/>
      </w:pPr>
      <w:r>
        <w:t xml:space="preserve">3.3.3 Grouping/Clustering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Group 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p>
            <w:pPr>
              <w:pStyle w:val="Compact"/>
              <w:jc w:val="left"/>
            </w:pPr>
            <w:r>
              <w:t xml:space="preserve">First label or component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p>
            <w:pPr>
              <w:pStyle w:val="Compact"/>
              <w:jc w:val="left"/>
            </w:pPr>
            <w:r>
              <w:t xml:space="preserve">Epic parent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p>
            <w:pPr>
              <w:pStyle w:val="Compact"/>
              <w:jc w:val="left"/>
            </w:pPr>
            <w:r>
              <w:t xml:space="preserve">Assignee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Others</w:t>
            </w:r>
          </w:p>
        </w:tc>
        <w:tc>
          <w:p>
            <w:pPr>
              <w:pStyle w:val="Compact"/>
              <w:jc w:val="left"/>
            </w:pPr>
            <w:r>
              <w:t xml:space="preserve">No explicit grouping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feature-frontend-interactions"/>
    <w:p>
      <w:pPr>
        <w:pStyle w:val="Heading3"/>
      </w:pPr>
      <w:r>
        <w:t xml:space="preserve">3.4 Feature: Frontend Interactions</w:t>
      </w:r>
    </w:p>
    <w:bookmarkStart w:id="34" w:name="click-node-details-panel"/>
    <w:p>
      <w:pPr>
        <w:pStyle w:val="Heading4"/>
      </w:pPr>
      <w:r>
        <w:t xml:space="preserve">3.4.1 Click Node → Details Panel</w:t>
      </w:r>
    </w:p>
    <w:p>
      <w:pPr>
        <w:pStyle w:val="FirstParagraph"/>
      </w:pPr>
      <w:r>
        <w:rPr>
          <w:bCs/>
          <w:b/>
        </w:rPr>
        <w:t xml:space="preserve">Display fields:</w:t>
      </w:r>
      <w:r>
        <w:t xml:space="preserve"> </w:t>
      </w:r>
      <w:r>
        <w:t xml:space="preserve">id, label, type, status, priority, assignee, storyPoints</w:t>
      </w:r>
      <w:r>
        <w:t xml:space="preserve"> </w:t>
      </w:r>
      <w:r>
        <w:rPr>
          <w:bCs/>
          <w:b/>
        </w:rPr>
        <w:t xml:space="preserve">Link:</w:t>
      </w:r>
      <w:r>
        <w:t xml:space="preserve"> </w:t>
      </w:r>
      <w:r>
        <w:t xml:space="preserve">Open in Jira (new tab)</w:t>
      </w:r>
      <w:r>
        <w:t xml:space="preserve"> </w:t>
      </w:r>
      <w:r>
        <w:rPr>
          <w:bCs/>
          <w:b/>
        </w:rPr>
        <w:t xml:space="preserve">Dismiss:</w:t>
      </w:r>
      <w:r>
        <w:t xml:space="preserve"> </w:t>
      </w:r>
      <w:r>
        <w:t xml:space="preserve">Click elsewhere or Escape key</w:t>
      </w:r>
    </w:p>
    <w:bookmarkEnd w:id="34"/>
    <w:bookmarkStart w:id="35" w:name="hover-highlight-connected"/>
    <w:p>
      <w:pPr>
        <w:pStyle w:val="Heading4"/>
      </w:pPr>
      <w:r>
        <w:t xml:space="preserve">3.4.2 Hover → Highlight Connected</w:t>
      </w:r>
    </w:p>
    <w:p>
      <w:pPr>
        <w:pStyle w:val="FirstParagraph"/>
      </w:pPr>
      <w:r>
        <w:rPr>
          <w:bCs/>
          <w:b/>
        </w:rPr>
        <w:t xml:space="preserve">Behavior:</w:t>
      </w:r>
      <w:r>
        <w:t xml:space="preserve"> </w:t>
      </w:r>
      <w:r>
        <w:t xml:space="preserve">Dim all nodes except hovered node and its 1-hop neighbors</w:t>
      </w:r>
      <w:r>
        <w:t xml:space="preserve"> </w:t>
      </w:r>
      <w:r>
        <w:rPr>
          <w:bCs/>
          <w:b/>
        </w:rPr>
        <w:t xml:space="preserve">Opacity:</w:t>
      </w:r>
      <w:r>
        <w:t xml:space="preserve"> </w:t>
      </w:r>
      <w:r>
        <w:t xml:space="preserve">Non-connected nodes at 0.2 opacity</w:t>
      </w:r>
    </w:p>
    <w:bookmarkEnd w:id="35"/>
    <w:bookmarkStart w:id="36" w:name="filter"/>
    <w:p>
      <w:pPr>
        <w:pStyle w:val="Heading4"/>
      </w:pPr>
      <w:r>
        <w:t xml:space="preserve">3.4.3 Filter</w:t>
      </w:r>
    </w:p>
    <w:p>
      <w:pPr>
        <w:pStyle w:val="FirstParagraph"/>
      </w:pPr>
      <w:r>
        <w:rPr>
          <w:bCs/>
          <w:b/>
        </w:rPr>
        <w:t xml:space="preserve">Filter fields:</w:t>
      </w:r>
      <w:r>
        <w:t xml:space="preserve"> </w:t>
      </w:r>
      <w:r>
        <w:t xml:space="preserve">type, status, assignee, label</w:t>
      </w:r>
      <w:r>
        <w:t xml:space="preserve"> </w:t>
      </w:r>
      <w:r>
        <w:rPr>
          <w:bCs/>
          <w:b/>
        </w:rPr>
        <w:t xml:space="preserve">Logic:</w:t>
      </w:r>
      <w:r>
        <w:t xml:space="preserve"> </w:t>
      </w:r>
      <w:r>
        <w:t xml:space="preserve">AND between different fields, OR within same field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Hide non-matching nodes and their edges</w:t>
      </w:r>
    </w:p>
    <w:bookmarkEnd w:id="36"/>
    <w:bookmarkStart w:id="37" w:name="search"/>
    <w:p>
      <w:pPr>
        <w:pStyle w:val="Heading4"/>
      </w:pPr>
      <w:r>
        <w:t xml:space="preserve">3.4.4 Search</w:t>
      </w:r>
    </w:p>
    <w:p>
      <w:pPr>
        <w:pStyle w:val="FirstParagraph"/>
      </w:pPr>
      <w:r>
        <w:rPr>
          <w:bCs/>
          <w:b/>
        </w:rPr>
        <w:t xml:space="preserve">Input:</w:t>
      </w:r>
      <w:r>
        <w:t xml:space="preserve"> </w:t>
      </w:r>
      <w:r>
        <w:t xml:space="preserve">Ticket key or partial summary (case-insensitive)</w:t>
      </w:r>
      <w:r>
        <w:t xml:space="preserve"> </w:t>
      </w:r>
      <w:r>
        <w:rPr>
          <w:bCs/>
          <w:b/>
        </w:rPr>
        <w:t xml:space="preserve">Effect:</w:t>
      </w:r>
      <w:r>
        <w:t xml:space="preserve"> </w:t>
      </w:r>
      <w:r>
        <w:t xml:space="preserve">Highlight matching node, camera animates to center on it</w:t>
      </w:r>
      <w:r>
        <w:t xml:space="preserve"> </w:t>
      </w:r>
      <w:r>
        <w:rPr>
          <w:bCs/>
          <w:b/>
        </w:rPr>
        <w:t xml:space="preserve">Multiple matches:</w:t>
      </w:r>
      <w:r>
        <w:t xml:space="preserve"> </w:t>
      </w:r>
      <w:r>
        <w:t xml:space="preserve">Show dropdown list for selection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2" w:name="data-model"/>
    <w:p>
      <w:pPr>
        <w:pStyle w:val="Heading2"/>
      </w:pPr>
      <w:r>
        <w:t xml:space="preserve">4. Data Model</w:t>
      </w:r>
    </w:p>
    <w:bookmarkStart w:id="40" w:name="source-tables"/>
    <w:p>
      <w:pPr>
        <w:pStyle w:val="Heading3"/>
      </w:pPr>
      <w:r>
        <w:t xml:space="preserve">4.1 Source Tables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jira_ticket_cache</w:t>
      </w:r>
      <w:r>
        <w:t xml:space="preserve"> </w:t>
      </w:r>
      <w:r>
        <w:t xml:space="preserve">— node data (issue_key, summary, status, type, priority, assignee, metadata_json)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jira_ticket_graph</w:t>
      </w:r>
      <w:r>
        <w:t xml:space="preserve"> </w:t>
      </w:r>
      <w:r>
        <w:t xml:space="preserve">— edge data (source_key, target_key, relationship_type)</w:t>
      </w:r>
    </w:p>
    <w:bookmarkEnd w:id="40"/>
    <w:bookmarkStart w:id="41" w:name="graph-transformation"/>
    <w:p>
      <w:pPr>
        <w:pStyle w:val="Heading3"/>
      </w:pPr>
      <w:r>
        <w:t xml:space="preserve">4.2 Graph Transformation</w:t>
      </w:r>
    </w:p>
    <w:p>
      <w:pPr>
        <w:pStyle w:val="SourceCode"/>
      </w:pP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buildGraphResponse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tickets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TicketCache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TicketGraphEdge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ViewMode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GraphResponse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nodes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ticket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GraphNode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summary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assignee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assignee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storyPoints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metadata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storyPoints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determineGroup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view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determineColor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view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determineSize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graphEdges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GraphEdge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sourceKey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relationshipType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relationshipType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relationshipType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edgeWidth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relationshipType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GraphResponse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graphEdges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non-functional-requirements"/>
    <w:p>
      <w:pPr>
        <w:pStyle w:val="Heading2"/>
      </w:pPr>
      <w:r>
        <w:t xml:space="preserve">5.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response (500 nodes)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 render (500 nodes)</w:t>
            </w:r>
          </w:p>
        </w:tc>
        <w:tc>
          <w:p>
            <w:pPr>
              <w:pStyle w:val="Compact"/>
              <w:jc w:val="left"/>
            </w:pPr>
            <w:r>
              <w:t xml:space="preserve">&gt; 30 FPS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Layout stabilization</w:t>
            </w:r>
          </w:p>
        </w:tc>
        <w:tc>
          <w:p>
            <w:pPr>
              <w:pStyle w:val="Compact"/>
              <w:jc w:val="left"/>
            </w:pPr>
            <w:r>
              <w:t xml:space="preserve">&lt; 3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Browser memory</w:t>
            </w:r>
          </w:p>
        </w:tc>
        <w:tc>
          <w:p>
            <w:pPr>
              <w:pStyle w:val="Compact"/>
              <w:jc w:val="left"/>
            </w:pPr>
            <w:r>
              <w:t xml:space="preserve">&lt; 200MB for 500 nodes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 viewport</w:t>
            </w:r>
          </w:p>
        </w:tc>
        <w:tc>
          <w:p>
            <w:pPr>
              <w:pStyle w:val="Compact"/>
              <w:jc w:val="left"/>
            </w:pPr>
            <w:r>
              <w:t xml:space="preserve">768px width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51" w:name="appendix"/>
    <w:p>
      <w:pPr>
        <w:pStyle w:val="Heading2"/>
      </w:pPr>
      <w:r>
        <w:t xml:space="preserve">6. Appendix</w:t>
      </w:r>
    </w:p>
    <w:bookmarkStart w:id="50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Sequence - Load Graph</w:t>
            </w:r>
          </w:p>
        </w:tc>
        <w:tc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sequence-load-graph.png</w:t>
              </w:r>
            </w:hyperlink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sequence-load-graph.drawio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State - View Modes</w:t>
            </w:r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state-views.png</w:t>
              </w:r>
            </w:hyperlink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state-views.drawio</w:t>
              </w:r>
            </w:hyperlink>
          </w:p>
        </w:tc>
      </w:tr>
    </w:tbl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diagrams/sequence-load-graph.drawio" TargetMode="External" /><Relationship Type="http://schemas.openxmlformats.org/officeDocument/2006/relationships/hyperlink" Id="rId46" Target="diagrams/sequence-load-graph.png" TargetMode="External" /><Relationship Type="http://schemas.openxmlformats.org/officeDocument/2006/relationships/hyperlink" Id="rId49" Target="diagrams/state-views.drawio" TargetMode="External" /><Relationship Type="http://schemas.openxmlformats.org/officeDocument/2006/relationships/hyperlink" Id="rId48" Target="diagrams/state-views.png" TargetMode="External" /><Relationship Type="http://schemas.openxmlformats.org/officeDocument/2006/relationships/hyperlink" Id="rId45" Target="diagrams/system-context.drawio" TargetMode="External" /><Relationship Type="http://schemas.openxmlformats.org/officeDocument/2006/relationships/hyperlink" Id="rId44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diagrams/sequence-load-graph.drawio" TargetMode="External" /><Relationship Type="http://schemas.openxmlformats.org/officeDocument/2006/relationships/hyperlink" Id="rId46" Target="diagrams/sequence-load-graph.png" TargetMode="External" /><Relationship Type="http://schemas.openxmlformats.org/officeDocument/2006/relationships/hyperlink" Id="rId49" Target="diagrams/state-views.drawio" TargetMode="External" /><Relationship Type="http://schemas.openxmlformats.org/officeDocument/2006/relationships/hyperlink" Id="rId48" Target="diagrams/state-views.png" TargetMode="External" /><Relationship Type="http://schemas.openxmlformats.org/officeDocument/2006/relationships/hyperlink" Id="rId45" Target="diagrams/system-context.drawio" TargetMode="External" /><Relationship Type="http://schemas.openxmlformats.org/officeDocument/2006/relationships/hyperlink" Id="rId44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2026-05-07T23:09:58Z</dcterms:created>
  <dcterms:modified xsi:type="dcterms:W3CDTF">2026-05-07T23:09:58Z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