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user-guide-ug"/>
    <w:p>
      <w:pPr>
        <w:pStyle w:val="Heading1"/>
      </w:pPr>
      <w:r>
        <w:t xml:space="preserve">User Guide (UG)</w:t>
      </w:r>
    </w:p>
    <w:bookmarkStart w:id="20" w:name="Xe5d4b87afcf03bd5d6e16e806c532cb7f78dcb1"/>
    <w:p>
      <w:pPr>
        <w:pStyle w:val="Heading2"/>
      </w:pPr>
      <w:r>
        <w:t xml:space="preserve">MCP Orchestration Server — MTO-5: Create MCP Tool Orchestration</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MTO-5</w:t>
            </w:r>
          </w:p>
        </w:tc>
      </w:tr>
      <w:tr>
        <w:tc>
          <w:p>
            <w:pPr>
              <w:pStyle w:val="Compact"/>
              <w:jc w:val="left"/>
            </w:pPr>
            <w:r>
              <w:t xml:space="preserve">Title</w:t>
            </w:r>
          </w:p>
        </w:tc>
        <w:tc>
          <w:p>
            <w:pPr>
              <w:pStyle w:val="Compact"/>
              <w:jc w:val="left"/>
            </w:pPr>
            <w:r>
              <w:t xml:space="preserve">Create MCP Tool Orchestration</w:t>
            </w:r>
          </w:p>
        </w:tc>
      </w:tr>
      <w:tr>
        <w:tc>
          <w:p>
            <w:pPr>
              <w:pStyle w:val="Compact"/>
              <w:jc w:val="left"/>
            </w:pPr>
            <w:r>
              <w:t xml:space="preserve">Author</w:t>
            </w:r>
          </w:p>
        </w:tc>
        <w:tc>
          <w:p>
            <w:pPr>
              <w:pStyle w:val="Compact"/>
              <w:jc w:val="left"/>
            </w:pPr>
            <w:r>
              <w:t xml:space="preserve">DEV Agent</w:t>
            </w:r>
          </w:p>
        </w:tc>
      </w:tr>
      <w:tr>
        <w:tc>
          <w:p>
            <w:pPr>
              <w:pStyle w:val="Compact"/>
              <w:jc w:val="left"/>
            </w:pPr>
            <w:r>
              <w:t xml:space="preserve">Reviewer</w:t>
            </w:r>
          </w:p>
        </w:tc>
        <w:tc>
          <w:p>
            <w:pPr>
              <w:pStyle w:val="Compact"/>
              <w:jc w:val="left"/>
            </w:pPr>
            <w:r>
              <w:t xml:space="preserve">BA Agent</w:t>
            </w:r>
          </w:p>
        </w:tc>
      </w:tr>
      <w:tr>
        <w:tc>
          <w:p>
            <w:pPr>
              <w:pStyle w:val="Compact"/>
              <w:jc w:val="left"/>
            </w:pPr>
            <w:r>
              <w:t xml:space="preserve">Version</w:t>
            </w:r>
          </w:p>
        </w:tc>
        <w:tc>
          <w:p>
            <w:pPr>
              <w:pStyle w:val="Compact"/>
              <w:jc w:val="left"/>
            </w:pPr>
            <w:r>
              <w:t xml:space="preserve">5.0</w:t>
            </w:r>
          </w:p>
        </w:tc>
      </w:tr>
      <w:tr>
        <w:tc>
          <w:p>
            <w:pPr>
              <w:pStyle w:val="Compact"/>
              <w:jc w:val="left"/>
            </w:pPr>
            <w:r>
              <w:t xml:space="preserve">Date</w:t>
            </w:r>
          </w:p>
        </w:tc>
        <w:tc>
          <w:p>
            <w:pPr>
              <w:pStyle w:val="Compact"/>
              <w:jc w:val="left"/>
            </w:pPr>
            <w:r>
              <w:t xml:space="preserve">2026-05-06</w:t>
            </w:r>
          </w:p>
        </w:tc>
      </w:tr>
      <w:tr>
        <w:tc>
          <w:p>
            <w:pPr>
              <w:pStyle w:val="Compact"/>
              <w:jc w:val="left"/>
            </w:pPr>
            <w:r>
              <w:t xml:space="preserve">Status</w:t>
            </w:r>
          </w:p>
        </w:tc>
        <w:tc>
          <w:p>
            <w:pPr>
              <w:pStyle w:val="Compact"/>
              <w:jc w:val="left"/>
            </w:pPr>
            <w:r>
              <w:t xml:space="preserve">Reviewed</w:t>
            </w:r>
          </w:p>
        </w:tc>
      </w:tr>
      <w:tr>
        <w:tc>
          <w:p>
            <w:pPr>
              <w:pStyle w:val="Compact"/>
              <w:jc w:val="left"/>
            </w:pPr>
            <w:r>
              <w:t xml:space="preserve">Related BRD</w:t>
            </w:r>
          </w:p>
        </w:tc>
        <w:tc>
          <w:p>
            <w:pPr>
              <w:pStyle w:val="Compact"/>
              <w:jc w:val="left"/>
            </w:pPr>
            <w:r>
              <w:t xml:space="preserve">BRD-v2-MTO-5.docx</w:t>
            </w:r>
          </w:p>
        </w:tc>
      </w:tr>
      <w:tr>
        <w:tc>
          <w:p>
            <w:pPr>
              <w:pStyle w:val="Compact"/>
              <w:jc w:val="left"/>
            </w:pPr>
            <w:r>
              <w:t xml:space="preserve">Related FSD</w:t>
            </w:r>
          </w:p>
        </w:tc>
        <w:tc>
          <w:p>
            <w:pPr>
              <w:pStyle w:val="Compact"/>
              <w:jc w:val="left"/>
            </w:pPr>
            <w:r>
              <w:t xml:space="preserve">FSD-v1-MTO-5.docx</w:t>
            </w:r>
          </w:p>
        </w:tc>
      </w:tr>
      <w:tr>
        <w:tc>
          <w:p>
            <w:pPr>
              <w:pStyle w:val="Compact"/>
              <w:jc w:val="left"/>
            </w:pPr>
            <w:r>
              <w:t xml:space="preserve">Related TDD</w:t>
            </w:r>
          </w:p>
        </w:tc>
        <w:tc>
          <w:p>
            <w:pPr>
              <w:pStyle w:val="Compact"/>
              <w:jc w:val="left"/>
            </w:pPr>
            <w:r>
              <w:t xml:space="preserve">TDD-v1-MTO-5.docx</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2026-05-03</w:t>
            </w:r>
          </w:p>
        </w:tc>
        <w:tc>
          <w:p>
            <w:pPr>
              <w:pStyle w:val="Compact"/>
              <w:jc w:val="left"/>
            </w:pPr>
            <w:r>
              <w:t xml:space="preserve">DEV Agent</w:t>
            </w:r>
          </w:p>
        </w:tc>
        <w:tc>
          <w:p>
            <w:pPr>
              <w:pStyle w:val="Compact"/>
              <w:jc w:val="left"/>
            </w:pPr>
            <w:r>
              <w:t xml:space="preserve">Initial document</w:t>
            </w:r>
          </w:p>
        </w:tc>
      </w:tr>
      <w:tr>
        <w:tc>
          <w:p>
            <w:pPr>
              <w:pStyle w:val="Compact"/>
              <w:jc w:val="left"/>
            </w:pPr>
            <w:r>
              <w:t xml:space="preserve">2.0</w:t>
            </w:r>
          </w:p>
        </w:tc>
        <w:tc>
          <w:p>
            <w:pPr>
              <w:pStyle w:val="Compact"/>
              <w:jc w:val="left"/>
            </w:pPr>
            <w:r>
              <w:t xml:space="preserve">2026-05-04</w:t>
            </w:r>
          </w:p>
        </w:tc>
        <w:tc>
          <w:p>
            <w:pPr>
              <w:pStyle w:val="Compact"/>
              <w:jc w:val="left"/>
            </w:pPr>
            <w:r>
              <w:t xml:space="preserve">DEV Agent</w:t>
            </w:r>
          </w:p>
        </w:tc>
        <w:tc>
          <w:p>
            <w:pPr>
              <w:pStyle w:val="Compact"/>
              <w:jc w:val="left"/>
            </w:pPr>
            <w:r>
              <w:t xml:space="preserve">Rewritten from source code — accurate config reference, error codes, tool schemas, end-user focus</w:t>
            </w:r>
          </w:p>
        </w:tc>
      </w:tr>
      <w:tr>
        <w:tc>
          <w:p>
            <w:pPr>
              <w:pStyle w:val="Compact"/>
              <w:jc w:val="left"/>
            </w:pPr>
            <w:r>
              <w:t xml:space="preserve">2.1</w:t>
            </w:r>
          </w:p>
        </w:tc>
        <w:tc>
          <w:p>
            <w:pPr>
              <w:pStyle w:val="Compact"/>
              <w:jc w:val="left"/>
            </w:pPr>
            <w:r>
              <w:t xml:space="preserve">2026-05-04</w:t>
            </w:r>
          </w:p>
        </w:tc>
        <w:tc>
          <w:p>
            <w:pPr>
              <w:pStyle w:val="Compact"/>
              <w:jc w:val="left"/>
            </w:pPr>
            <w:r>
              <w:t xml:space="preserve">BA Agent (Reviewer)</w:t>
            </w:r>
          </w:p>
        </w:tc>
        <w:tc>
          <w:p>
            <w:pPr>
              <w:pStyle w:val="Compact"/>
              <w:jc w:val="left"/>
            </w:pPr>
            <w:r>
              <w:t xml:space="preserve">Removed developer-focused source code references, simplified error codes table for end-users</w:t>
            </w:r>
          </w:p>
        </w:tc>
      </w:tr>
      <w:tr>
        <w:tc>
          <w:p>
            <w:pPr>
              <w:pStyle w:val="Compact"/>
              <w:jc w:val="left"/>
            </w:pPr>
            <w:r>
              <w:t xml:space="preserve">3.0</w:t>
            </w:r>
          </w:p>
        </w:tc>
        <w:tc>
          <w:p>
            <w:pPr>
              <w:pStyle w:val="Compact"/>
              <w:jc w:val="left"/>
            </w:pPr>
            <w:r>
              <w:t xml:space="preserve">2026-05-04</w:t>
            </w:r>
          </w:p>
        </w:tc>
        <w:tc>
          <w:p>
            <w:pPr>
              <w:pStyle w:val="Compact"/>
              <w:jc w:val="left"/>
            </w:pPr>
            <w:r>
              <w:t xml:space="preserve">DEV Agent</w:t>
            </w:r>
          </w:p>
        </w:tc>
        <w:tc>
          <w:p>
            <w:pPr>
              <w:pStyle w:val="Compact"/>
              <w:jc w:val="left"/>
            </w:pPr>
            <w:r>
              <w:t xml:space="preserve">Added JSON config format (mcp.json) per Jira comment #10046. Dual YAML+JSON examples throughout. Restructured Configuration Methods section.</w:t>
            </w:r>
          </w:p>
        </w:tc>
      </w:tr>
      <w:tr>
        <w:tc>
          <w:p>
            <w:pPr>
              <w:pStyle w:val="Compact"/>
              <w:jc w:val="left"/>
            </w:pPr>
            <w:r>
              <w:t xml:space="preserve">4.0</w:t>
            </w:r>
          </w:p>
        </w:tc>
        <w:tc>
          <w:p>
            <w:pPr>
              <w:pStyle w:val="Compact"/>
              <w:jc w:val="left"/>
            </w:pPr>
            <w:r>
              <w:t xml:space="preserve">2026-05-05</w:t>
            </w:r>
          </w:p>
        </w:tc>
        <w:tc>
          <w:p>
            <w:pPr>
              <w:pStyle w:val="Compact"/>
              <w:jc w:val="left"/>
            </w:pPr>
            <w:r>
              <w:t xml:space="preserve">SM Agent</w:t>
            </w:r>
          </w:p>
        </w:tc>
        <w:tc>
          <w:p>
            <w:pPr>
              <w:pStyle w:val="Compact"/>
              <w:jc w:val="left"/>
            </w:pPr>
            <w:r>
              <w:t xml:space="preserve">Rewrote Section 3.1 — comprehensive application.yml guide: file structure overview (7 sub-sections), relationship with mcp.json, default vs override, complete annotated example.</w:t>
            </w:r>
          </w:p>
        </w:tc>
      </w:tr>
      <w:tr>
        <w:tc>
          <w:p>
            <w:pPr>
              <w:pStyle w:val="Compact"/>
              <w:jc w:val="left"/>
            </w:pPr>
            <w:r>
              <w:t xml:space="preserve">5.0</w:t>
            </w:r>
          </w:p>
        </w:tc>
        <w:tc>
          <w:p>
            <w:pPr>
              <w:pStyle w:val="Compact"/>
              <w:jc w:val="left"/>
            </w:pPr>
            <w:r>
              <w:t xml:space="preserve">2026-05-06</w:t>
            </w:r>
          </w:p>
        </w:tc>
        <w:tc>
          <w:p>
            <w:pPr>
              <w:pStyle w:val="Compact"/>
              <w:jc w:val="left"/>
            </w:pPr>
            <w:r>
              <w:t xml:space="preserve">DEV Agent</w:t>
            </w:r>
          </w:p>
        </w:tc>
        <w:tc>
          <w:p>
            <w:pPr>
              <w:pStyle w:val="Compact"/>
              <w:jc w:val="left"/>
            </w:pPr>
            <w:r>
              <w:t xml:space="preserve">Section 3.1 rewritten by DEV from source code (OrchestratorConfig.kt, ConfigurationManager.kt, ConfigValidator.kt). Added</w:t>
            </w:r>
            <w:r>
              <w:t xml:space="preserve"> </w:t>
            </w:r>
            <w:r>
              <w:t xml:space="preserve">“</w:t>
            </w:r>
            <w:r>
              <w:t xml:space="preserve">Creating from Scratch</w:t>
            </w:r>
            <w:r>
              <w:t xml:space="preserve">”</w:t>
            </w:r>
            <w:r>
              <w:t xml:space="preserve"> </w:t>
            </w:r>
            <w:r>
              <w:t xml:space="preserve">guide, verified all defaults against code, fixed config loading order accuracy. BA reviewed, QA verified.</w:t>
            </w:r>
          </w:p>
        </w:tc>
      </w:tr>
    </w:tbl>
    <w:p>
      <w:r>
        <w:pict>
          <v:rect style="width:0;height:1.5pt" o:hralign="center" o:hrstd="t" o:hr="t"/>
        </w:pict>
      </w:r>
    </w:p>
    <w:bookmarkEnd w:id="22"/>
    <w:bookmarkStart w:id="26" w:name="introduction"/>
    <w:p>
      <w:pPr>
        <w:pStyle w:val="Heading2"/>
      </w:pPr>
      <w:r>
        <w:t xml:space="preserve">1. Introduction</w:t>
      </w:r>
    </w:p>
    <w:bookmarkStart w:id="23" w:name="purpose"/>
    <w:p>
      <w:pPr>
        <w:pStyle w:val="Heading3"/>
      </w:pPr>
      <w:r>
        <w:t xml:space="preserve">1.1 Purpose</w:t>
      </w:r>
    </w:p>
    <w:p>
      <w:pPr>
        <w:pStyle w:val="FirstParagraph"/>
      </w:pPr>
      <w:r>
        <w:t xml:space="preserve">The</w:t>
      </w:r>
      <w:r>
        <w:t xml:space="preserve"> </w:t>
      </w:r>
      <w:r>
        <w:rPr>
          <w:bCs/>
          <w:b/>
        </w:rPr>
        <w:t xml:space="preserve">MCP Orchestration Server</w:t>
      </w:r>
      <w:r>
        <w:t xml:space="preserve"> </w:t>
      </w:r>
      <w:r>
        <w:t xml:space="preserve">is a Kotlin/Ktor proxy that sits between the Kiro AI IDE and multiple upstream MCP (Model Context Protocol) servers. Instead of loading every tool definition into the AI’s context window, the Orchestrator exposes exactly</w:t>
      </w:r>
      <w:r>
        <w:t xml:space="preserve"> </w:t>
      </w:r>
      <w:r>
        <w:rPr>
          <w:bCs/>
          <w:b/>
        </w:rPr>
        <w:t xml:space="preserve">two tools</w:t>
      </w:r>
      <w:r>
        <w:t xml:space="preserve">:</w:t>
      </w:r>
    </w:p>
    <w:p>
      <w:pPr>
        <w:numPr>
          <w:ilvl w:val="0"/>
          <w:numId w:val="1001"/>
        </w:numPr>
        <w:pStyle w:val="Compact"/>
      </w:pPr>
      <w:r>
        <w:rPr>
          <w:rStyle w:val="VerbatimChar"/>
          <w:bCs/>
          <w:b/>
        </w:rPr>
        <w:t xml:space="preserve">find_tools</w:t>
      </w:r>
      <w:r>
        <w:t xml:space="preserve"> </w:t>
      </w:r>
      <w:r>
        <w:t xml:space="preserve">— semantic search to discover relevant tools by natural language query</w:t>
      </w:r>
    </w:p>
    <w:p>
      <w:pPr>
        <w:numPr>
          <w:ilvl w:val="0"/>
          <w:numId w:val="1001"/>
        </w:numPr>
        <w:pStyle w:val="Compact"/>
      </w:pPr>
      <w:r>
        <w:rPr>
          <w:rStyle w:val="VerbatimChar"/>
          <w:bCs/>
          <w:b/>
        </w:rPr>
        <w:t xml:space="preserve">execute_dynamic_tool</w:t>
      </w:r>
      <w:r>
        <w:t xml:space="preserve"> </w:t>
      </w:r>
      <w:r>
        <w:t xml:space="preserve">— proxy execution that routes tool calls to the correct upstream server</w:t>
      </w:r>
    </w:p>
    <w:p>
      <w:pPr>
        <w:pStyle w:val="FirstParagraph"/>
      </w:pPr>
      <w:r>
        <w:t xml:space="preserve">This reduces context window usage from N tools down to 2, improving AI response quality and lowering token costs.</w:t>
      </w:r>
    </w:p>
    <w:bookmarkEnd w:id="23"/>
    <w:bookmarkStart w:id="24" w:name="audience"/>
    <w:p>
      <w:pPr>
        <w:pStyle w:val="Heading3"/>
      </w:pPr>
      <w:r>
        <w:t xml:space="preserve">1.2 Audience</w:t>
      </w:r>
    </w:p>
    <w:tbl>
      <w:tblPr>
        <w:tblStyle w:val="Table"/>
        <w:tblW w:type="pct" w:w="5000.0"/>
        <w:tblLook w:firstRow="1" w:lastRow="0" w:firstColumn="0" w:lastColumn="0" w:noHBand="0" w:noVBand="0" w:val="0020"/>
      </w:tblPr>
      <w:tblGrid>
        <w:gridCol w:w="3168"/>
        <w:gridCol w:w="4752"/>
      </w:tblGrid>
      <w:tr>
        <w:tc>
          <w:p>
            <w:pPr>
              <w:pStyle w:val="Compact"/>
              <w:jc w:val="left"/>
            </w:pPr>
            <w:r>
              <w:t xml:space="preserve">Audience</w:t>
            </w:r>
          </w:p>
        </w:tc>
        <w:tc>
          <w:p>
            <w:pPr>
              <w:pStyle w:val="Compact"/>
              <w:jc w:val="left"/>
            </w:pPr>
            <w:r>
              <w:t xml:space="preserve">What They Need</w:t>
            </w:r>
          </w:p>
        </w:tc>
      </w:tr>
      <w:tr>
        <w:tc>
          <w:p>
            <w:pPr>
              <w:pStyle w:val="Compact"/>
              <w:jc w:val="left"/>
            </w:pPr>
            <w:r>
              <w:t xml:space="preserve">AI Agent (Kiro IDE)</w:t>
            </w:r>
          </w:p>
        </w:tc>
        <w:tc>
          <w:p>
            <w:pPr>
              <w:pStyle w:val="Compact"/>
              <w:jc w:val="left"/>
            </w:pPr>
            <w:r>
              <w:t xml:space="preserve">How to discover and execute tools via the 2 exposed MCP tools</w:t>
            </w:r>
          </w:p>
        </w:tc>
      </w:tr>
      <w:tr>
        <w:tc>
          <w:p>
            <w:pPr>
              <w:pStyle w:val="Compact"/>
              <w:jc w:val="left"/>
            </w:pPr>
            <w:r>
              <w:t xml:space="preserve">System Administrator</w:t>
            </w:r>
          </w:p>
        </w:tc>
        <w:tc>
          <w:p>
            <w:pPr>
              <w:pStyle w:val="Compact"/>
              <w:jc w:val="left"/>
            </w:pPr>
            <w:r>
              <w:t xml:space="preserve">How to configure upstream servers, monitor health, and tune performance</w:t>
            </w:r>
          </w:p>
        </w:tc>
      </w:tr>
    </w:tbl>
    <w:bookmarkEnd w:id="24"/>
    <w:bookmarkStart w:id="25" w:name="prerequisites"/>
    <w:p>
      <w:pPr>
        <w:pStyle w:val="Heading3"/>
      </w:pPr>
      <w:r>
        <w:t xml:space="preserve">1.3 Prerequisites</w:t>
      </w:r>
    </w:p>
    <w:tbl>
      <w:tblPr>
        <w:tblStyle w:val="Table"/>
        <w:tblW w:type="pct" w:w="0.0"/>
        <w:tblLook w:firstRow="1" w:lastRow="0" w:firstColumn="0" w:lastColumn="0" w:noHBand="0" w:noVBand="0" w:val="0020"/>
      </w:tblPr>
      <w:tblGrid/>
      <w:tr>
        <w:tc>
          <w:p>
            <w:pPr>
              <w:pStyle w:val="Compact"/>
              <w:jc w:val="left"/>
            </w:pPr>
            <w:r>
              <w:t xml:space="preserve">Prerequisite</w:t>
            </w:r>
          </w:p>
        </w:tc>
        <w:tc>
          <w:p>
            <w:pPr>
              <w:pStyle w:val="Compact"/>
              <w:jc w:val="left"/>
            </w:pPr>
            <w:r>
              <w:t xml:space="preserve">Version</w:t>
            </w:r>
          </w:p>
        </w:tc>
        <w:tc>
          <w:p>
            <w:pPr>
              <w:pStyle w:val="Compact"/>
              <w:jc w:val="left"/>
            </w:pPr>
            <w:r>
              <w:t xml:space="preserve">Required</w:t>
            </w:r>
          </w:p>
        </w:tc>
      </w:tr>
      <w:tr>
        <w:tc>
          <w:p>
            <w:pPr>
              <w:pStyle w:val="Compact"/>
              <w:jc w:val="left"/>
            </w:pPr>
            <w:r>
              <w:t xml:space="preserve">JDK (Java Runtime)</w:t>
            </w:r>
          </w:p>
        </w:tc>
        <w:tc>
          <w:p>
            <w:pPr>
              <w:pStyle w:val="Compact"/>
              <w:jc w:val="left"/>
            </w:pPr>
            <w:r>
              <w:t xml:space="preserve">21+</w:t>
            </w:r>
          </w:p>
        </w:tc>
        <w:tc>
          <w:p>
            <w:pPr>
              <w:pStyle w:val="Compact"/>
              <w:jc w:val="left"/>
            </w:pPr>
            <w:r>
              <w:t xml:space="preserve">Yes</w:t>
            </w:r>
          </w:p>
        </w:tc>
      </w:tr>
      <w:tr>
        <w:tc>
          <w:p>
            <w:pPr>
              <w:pStyle w:val="Compact"/>
              <w:jc w:val="left"/>
            </w:pPr>
            <w:r>
              <w:t xml:space="preserve">Qdrant (Vector Database)</w:t>
            </w:r>
          </w:p>
        </w:tc>
        <w:tc>
          <w:p>
            <w:pPr>
              <w:pStyle w:val="Compact"/>
              <w:jc w:val="left"/>
            </w:pPr>
            <w:r>
              <w:t xml:space="preserve">1.9+</w:t>
            </w:r>
          </w:p>
        </w:tc>
        <w:tc>
          <w:p>
            <w:pPr>
              <w:pStyle w:val="Compact"/>
              <w:jc w:val="left"/>
            </w:pPr>
            <w:r>
              <w:t xml:space="preserve">No — keyword fallback if unavailable</w:t>
            </w:r>
          </w:p>
        </w:tc>
      </w:tr>
      <w:tr>
        <w:tc>
          <w:p>
            <w:pPr>
              <w:pStyle w:val="Compact"/>
              <w:jc w:val="left"/>
            </w:pPr>
            <w:r>
              <w:t xml:space="preserve">OpenAI API Key</w:t>
            </w:r>
          </w:p>
        </w:tc>
        <w:tc>
          <w:p>
            <w:pPr>
              <w:pStyle w:val="Compact"/>
              <w:jc w:val="left"/>
            </w:pPr>
            <w:r>
              <w:t xml:space="preserve">—</w:t>
            </w:r>
          </w:p>
        </w:tc>
        <w:tc>
          <w:p>
            <w:pPr>
              <w:pStyle w:val="Compact"/>
              <w:jc w:val="left"/>
            </w:pPr>
            <w:r>
              <w:t xml:space="preserve">No — keyword fallback if unavailable</w:t>
            </w:r>
          </w:p>
        </w:tc>
      </w:tr>
      <w:tr>
        <w:tc>
          <w:p>
            <w:pPr>
              <w:pStyle w:val="Compact"/>
              <w:jc w:val="left"/>
            </w:pPr>
            <w:r>
              <w:t xml:space="preserve">Docker</w:t>
            </w:r>
          </w:p>
        </w:tc>
        <w:tc>
          <w:p>
            <w:pPr>
              <w:pStyle w:val="Compact"/>
              <w:jc w:val="left"/>
            </w:pPr>
            <w:r>
              <w:t xml:space="preserve">20+</w:t>
            </w:r>
          </w:p>
        </w:tc>
        <w:tc>
          <w:p>
            <w:pPr>
              <w:pStyle w:val="Compact"/>
              <w:jc w:val="left"/>
            </w:pPr>
            <w:r>
              <w:t xml:space="preserve">No — only needed for Qdrant container</w:t>
            </w:r>
          </w:p>
        </w:tc>
      </w:tr>
    </w:tbl>
    <w:p>
      <w:r>
        <w:pict>
          <v:rect style="width:0;height:1.5pt" o:hralign="center" o:hrstd="t" o:hr="t"/>
        </w:pict>
      </w:r>
    </w:p>
    <w:bookmarkEnd w:id="25"/>
    <w:bookmarkEnd w:id="26"/>
    <w:bookmarkStart w:id="35" w:name="getting-started"/>
    <w:p>
      <w:pPr>
        <w:pStyle w:val="Heading2"/>
      </w:pPr>
      <w:r>
        <w:t xml:space="preserve">2. Getting Started</w:t>
      </w:r>
    </w:p>
    <w:p>
      <w:pPr>
        <w:pStyle w:val="BlockText"/>
      </w:pPr>
      <w:r>
        <w:rPr>
          <w:bCs/>
          <w:b/>
        </w:rPr>
        <w:t xml:space="preserve">This section is for end-users who download the release JAR and run it.</w:t>
      </w:r>
      <w:r>
        <w:t xml:space="preserve"> </w:t>
      </w:r>
      <w:r>
        <w:t xml:space="preserve">There are no</w:t>
      </w:r>
      <w:r>
        <w:t xml:space="preserve"> </w:t>
      </w:r>
      <w:r>
        <w:t xml:space="preserve">“</w:t>
      </w:r>
      <w:r>
        <w:t xml:space="preserve">clone repo</w:t>
      </w:r>
      <w:r>
        <w:t xml:space="preserve">”</w:t>
      </w:r>
      <w:r>
        <w:t xml:space="preserve"> </w:t>
      </w:r>
      <w:r>
        <w:t xml:space="preserve">or</w:t>
      </w:r>
      <w:r>
        <w:t xml:space="preserve"> </w:t>
      </w:r>
      <w:r>
        <w:t xml:space="preserve">“</w:t>
      </w:r>
      <w:r>
        <w:t xml:space="preserve">build from source</w:t>
      </w:r>
      <w:r>
        <w:t xml:space="preserve">”</w:t>
      </w:r>
      <w:r>
        <w:t xml:space="preserve"> </w:t>
      </w:r>
      <w:r>
        <w:t xml:space="preserve">instructions here.</w:t>
      </w:r>
    </w:p>
    <w:bookmarkStart w:id="27" w:name="quick-start"/>
    <w:p>
      <w:pPr>
        <w:pStyle w:val="Heading3"/>
      </w:pPr>
      <w:r>
        <w:t xml:space="preserve">2.1 Quick Start</w:t>
      </w:r>
    </w:p>
    <w:p>
      <w:pPr>
        <w:pStyle w:val="SourceCode"/>
      </w:pPr>
      <w:r>
        <w:rPr>
          <w:rStyle w:val="CommentTok"/>
        </w:rPr>
        <w:t xml:space="preserve"># Step 1: Download the release</w:t>
      </w:r>
      <w:r>
        <w:br/>
      </w:r>
      <w:r>
        <w:rPr>
          <w:rStyle w:val="CommentTok"/>
        </w:rPr>
        <w:t xml:space="preserve"># Download mcp-orchestrator-all.jar from the GitHub Releases page</w:t>
      </w:r>
      <w:r>
        <w:br/>
      </w:r>
      <w:r>
        <w:br/>
      </w:r>
      <w:r>
        <w:rPr>
          <w:rStyle w:val="CommentTok"/>
        </w:rPr>
        <w:t xml:space="preserve"># Step 2: Set environment variables (REQUIRED — server crashes without OPENAI_API_KEY)</w:t>
      </w:r>
      <w:r>
        <w:br/>
      </w:r>
      <w:r>
        <w:rPr>
          <w:rStyle w:val="BuiltInTok"/>
        </w:rPr>
        <w:t xml:space="preserve">export</w:t>
      </w:r>
      <w:r>
        <w:rPr>
          <w:rStyle w:val="NormalTok"/>
        </w:rPr>
        <w:t xml:space="preserve"> </w:t>
      </w:r>
      <w:r>
        <w:rPr>
          <w:rStyle w:val="VariableTok"/>
        </w:rPr>
        <w:t xml:space="preserve">OPENAI_API_KEY=</w:t>
      </w:r>
      <w:r>
        <w:rPr>
          <w:rStyle w:val="NormalTok"/>
        </w:rPr>
        <w:t xml:space="preserve">sk-proj-your-key-here</w:t>
      </w:r>
      <w:r>
        <w:br/>
      </w:r>
      <w:r>
        <w:br/>
      </w:r>
      <w:r>
        <w:rPr>
          <w:rStyle w:val="CommentTok"/>
        </w:rPr>
        <w:t xml:space="preserve"># Step 3: Run</w:t>
      </w:r>
      <w:r>
        <w:br/>
      </w:r>
      <w:r>
        <w:rPr>
          <w:rStyle w:val="ExtensionTok"/>
        </w:rPr>
        <w:t xml:space="preserve">java</w:t>
      </w:r>
      <w:r>
        <w:rPr>
          <w:rStyle w:val="NormalTok"/>
        </w:rPr>
        <w:t xml:space="preserve"> </w:t>
      </w:r>
      <w:r>
        <w:rPr>
          <w:rStyle w:val="AttributeTok"/>
        </w:rPr>
        <w:t xml:space="preserve">-jar</w:t>
      </w:r>
      <w:r>
        <w:rPr>
          <w:rStyle w:val="NormalTok"/>
        </w:rPr>
        <w:t xml:space="preserve"> mcp-orchestrator-all.jar</w:t>
      </w:r>
      <w:r>
        <w:br/>
      </w:r>
      <w:r>
        <w:br/>
      </w:r>
      <w:r>
        <w:rPr>
          <w:rStyle w:val="CommentTok"/>
        </w:rPr>
        <w:t xml:space="preserve"># Step 4: Verify — look for these log lines:</w:t>
      </w:r>
      <w:r>
        <w:br/>
      </w:r>
      <w:r>
        <w:rPr>
          <w:rStyle w:val="CommentTok"/>
        </w:rPr>
        <w:t xml:space="preserve">#   MCP Orchestration Server v1.0.0 starting...</w:t>
      </w:r>
      <w:r>
        <w:br/>
      </w:r>
      <w:r>
        <w:rPr>
          <w:rStyle w:val="CommentTok"/>
        </w:rPr>
        <w:t xml:space="preserve">#   MCP Orchestration Server ready (stdio transport)</w:t>
      </w:r>
    </w:p>
    <w:bookmarkEnd w:id="27"/>
    <w:bookmarkStart w:id="28" w:name="system-requirements"/>
    <w:p>
      <w:pPr>
        <w:pStyle w:val="Heading3"/>
      </w:pPr>
      <w:r>
        <w:t xml:space="preserve">2.2 System Requirements</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Minimum</w:t>
            </w:r>
          </w:p>
        </w:tc>
        <w:tc>
          <w:p>
            <w:pPr>
              <w:pStyle w:val="Compact"/>
              <w:jc w:val="left"/>
            </w:pPr>
            <w:r>
              <w:t xml:space="preserve">Recommended</w:t>
            </w:r>
          </w:p>
        </w:tc>
      </w:tr>
      <w:tr>
        <w:tc>
          <w:p>
            <w:pPr>
              <w:pStyle w:val="Compact"/>
              <w:jc w:val="left"/>
            </w:pPr>
            <w:r>
              <w:t xml:space="preserve">JDK</w:t>
            </w:r>
          </w:p>
        </w:tc>
        <w:tc>
          <w:p>
            <w:pPr>
              <w:pStyle w:val="Compact"/>
              <w:jc w:val="left"/>
            </w:pPr>
            <w:r>
              <w:t xml:space="preserve">21+</w:t>
            </w:r>
          </w:p>
        </w:tc>
        <w:tc>
          <w:p>
            <w:pPr>
              <w:pStyle w:val="Compact"/>
              <w:jc w:val="left"/>
            </w:pPr>
            <w:r>
              <w:t xml:space="preserve">21 LTS</w:t>
            </w:r>
          </w:p>
        </w:tc>
      </w:tr>
      <w:tr>
        <w:tc>
          <w:p>
            <w:pPr>
              <w:pStyle w:val="Compact"/>
              <w:jc w:val="left"/>
            </w:pPr>
            <w:r>
              <w:t xml:space="preserve">Memory</w:t>
            </w:r>
          </w:p>
        </w:tc>
        <w:tc>
          <w:p>
            <w:pPr>
              <w:pStyle w:val="Compact"/>
              <w:jc w:val="left"/>
            </w:pPr>
            <w:r>
              <w:t xml:space="preserve">512 MB heap</w:t>
            </w:r>
          </w:p>
        </w:tc>
        <w:tc>
          <w:p>
            <w:pPr>
              <w:pStyle w:val="Compact"/>
              <w:jc w:val="left"/>
            </w:pPr>
            <w:r>
              <w:t xml:space="preserve">1 GB heap</w:t>
            </w:r>
          </w:p>
        </w:tc>
      </w:tr>
      <w:tr>
        <w:tc>
          <w:p>
            <w:pPr>
              <w:pStyle w:val="Compact"/>
              <w:jc w:val="left"/>
            </w:pPr>
            <w:r>
              <w:t xml:space="preserve">Disk</w:t>
            </w:r>
          </w:p>
        </w:tc>
        <w:tc>
          <w:p>
            <w:pPr>
              <w:pStyle w:val="Compact"/>
              <w:jc w:val="left"/>
            </w:pPr>
            <w:r>
              <w:t xml:space="preserve">100 MB</w:t>
            </w:r>
          </w:p>
        </w:tc>
        <w:tc>
          <w:p>
            <w:pPr>
              <w:pStyle w:val="Compact"/>
              <w:jc w:val="left"/>
            </w:pPr>
            <w:r>
              <w:t xml:space="preserve">500 MB (with Qdrant data)</w:t>
            </w:r>
          </w:p>
        </w:tc>
      </w:tr>
      <w:tr>
        <w:tc>
          <w:p>
            <w:pPr>
              <w:pStyle w:val="Compact"/>
              <w:jc w:val="left"/>
            </w:pPr>
            <w:r>
              <w:t xml:space="preserve">OS</w:t>
            </w:r>
          </w:p>
        </w:tc>
        <w:tc>
          <w:p>
            <w:pPr>
              <w:pStyle w:val="Compact"/>
              <w:jc w:val="left"/>
            </w:pPr>
            <w:r>
              <w:t xml:space="preserve">Windows / macOS / Linux</w:t>
            </w:r>
          </w:p>
        </w:tc>
        <w:tc>
          <w:p>
            <w:pPr>
              <w:pStyle w:val="Compact"/>
              <w:jc w:val="left"/>
            </w:pPr>
            <w:r>
              <w:t xml:space="preserve">Any OS with JDK 21+</w:t>
            </w:r>
          </w:p>
        </w:tc>
      </w:tr>
      <w:tr>
        <w:tc>
          <w:p>
            <w:pPr>
              <w:pStyle w:val="Compact"/>
              <w:jc w:val="left"/>
            </w:pPr>
            <w:r>
              <w:t xml:space="preserve">Network</w:t>
            </w:r>
          </w:p>
        </w:tc>
        <w:tc>
          <w:p>
            <w:pPr>
              <w:pStyle w:val="Compact"/>
              <w:jc w:val="left"/>
            </w:pPr>
            <w:r>
              <w:t xml:space="preserve">Localhost only (stdio)</w:t>
            </w:r>
          </w:p>
        </w:tc>
        <w:tc>
          <w:p>
            <w:pPr>
              <w:pStyle w:val="Compact"/>
              <w:jc w:val="left"/>
            </w:pPr>
            <w:r>
              <w:t xml:space="preserve">Localhost + outbound HTTPS (for OpenAI API)</w:t>
            </w:r>
          </w:p>
        </w:tc>
      </w:tr>
    </w:tbl>
    <w:bookmarkEnd w:id="28"/>
    <w:bookmarkStart w:id="29" w:name="distribution-formats"/>
    <w:p>
      <w:pPr>
        <w:pStyle w:val="Heading3"/>
      </w:pPr>
      <w:r>
        <w:t xml:space="preserve">2.3 Distribution Formats</w:t>
      </w:r>
    </w:p>
    <w:tbl>
      <w:tblPr>
        <w:tblStyle w:val="Table"/>
        <w:tblW w:type="pct" w:w="5000.0"/>
        <w:tblLook w:firstRow="1" w:lastRow="0" w:firstColumn="0" w:lastColumn="0" w:noHBand="0" w:noVBand="0" w:val="0020"/>
      </w:tblPr>
      <w:tblGrid>
        <w:gridCol w:w="2184"/>
        <w:gridCol w:w="3004"/>
        <w:gridCol w:w="2731"/>
      </w:tblGrid>
      <w:tr>
        <w:tc>
          <w:p>
            <w:pPr>
              <w:pStyle w:val="Compact"/>
              <w:jc w:val="left"/>
            </w:pPr>
            <w:r>
              <w:t xml:space="preserve">Format</w:t>
            </w:r>
          </w:p>
        </w:tc>
        <w:tc>
          <w:p>
            <w:pPr>
              <w:pStyle w:val="Compact"/>
              <w:jc w:val="left"/>
            </w:pPr>
            <w:r>
              <w:t xml:space="preserve">How to Get</w:t>
            </w:r>
          </w:p>
        </w:tc>
        <w:tc>
          <w:p>
            <w:pPr>
              <w:pStyle w:val="Compact"/>
              <w:jc w:val="left"/>
            </w:pPr>
            <w:r>
              <w:t xml:space="preserve">Use Case</w:t>
            </w:r>
          </w:p>
        </w:tc>
      </w:tr>
      <w:tr>
        <w:tc>
          <w:p>
            <w:pPr>
              <w:pStyle w:val="Compact"/>
              <w:jc w:val="left"/>
            </w:pPr>
            <w:r>
              <w:rPr>
                <w:bCs/>
                <w:b/>
              </w:rPr>
              <w:t xml:space="preserve">Fat JAR</w:t>
            </w:r>
            <w:r>
              <w:t xml:space="preserve"> </w:t>
            </w:r>
            <w:r>
              <w:t xml:space="preserve">(recommended)</w:t>
            </w:r>
          </w:p>
        </w:tc>
        <w:tc>
          <w:p>
            <w:pPr>
              <w:pStyle w:val="Compact"/>
              <w:jc w:val="left"/>
            </w:pPr>
            <w:r>
              <w:t xml:space="preserve">Download</w:t>
            </w:r>
            <w:r>
              <w:t xml:space="preserve"> </w:t>
            </w:r>
            <w:r>
              <w:rPr>
                <w:rStyle w:val="VerbatimChar"/>
              </w:rPr>
              <w:t xml:space="preserve">mcp-orchestrator-all.jar</w:t>
            </w:r>
            <w:r>
              <w:t xml:space="preserve"> </w:t>
            </w:r>
            <w:r>
              <w:t xml:space="preserve">from Releases</w:t>
            </w:r>
          </w:p>
        </w:tc>
        <w:tc>
          <w:p>
            <w:pPr>
              <w:pStyle w:val="Compact"/>
              <w:jc w:val="left"/>
            </w:pPr>
            <w:r>
              <w:t xml:space="preserve">Production — single file, all dependencies bundled</w:t>
            </w:r>
          </w:p>
        </w:tc>
      </w:tr>
      <w:tr>
        <w:tc>
          <w:p>
            <w:pPr>
              <w:pStyle w:val="Compact"/>
              <w:jc w:val="left"/>
            </w:pPr>
            <w:r>
              <w:rPr>
                <w:bCs/>
                <w:b/>
              </w:rPr>
              <w:t xml:space="preserve">Docker</w:t>
            </w:r>
            <w:r>
              <w:t xml:space="preserve"> </w:t>
            </w:r>
            <w:r>
              <w:t xml:space="preserve">(future)</w:t>
            </w:r>
          </w:p>
        </w:tc>
        <w:tc>
          <w:p>
            <w:pPr>
              <w:pStyle w:val="Compact"/>
              <w:jc w:val="left"/>
            </w:pPr>
            <w:r>
              <w:rPr>
                <w:rStyle w:val="VerbatimChar"/>
              </w:rPr>
              <w:t xml:space="preserve">docker pull mcp-orchestrator:latest</w:t>
            </w:r>
          </w:p>
        </w:tc>
        <w:tc>
          <w:p>
            <w:pPr>
              <w:pStyle w:val="Compact"/>
              <w:jc w:val="left"/>
            </w:pPr>
            <w:r>
              <w:t xml:space="preserve">Containerized deployment</w:t>
            </w:r>
          </w:p>
        </w:tc>
      </w:tr>
    </w:tbl>
    <w:bookmarkEnd w:id="29"/>
    <w:bookmarkStart w:id="33" w:name="configuration-methods"/>
    <w:p>
      <w:pPr>
        <w:pStyle w:val="Heading3"/>
      </w:pPr>
      <w:r>
        <w:t xml:space="preserve">2.4 Configuration Methods</w:t>
      </w:r>
    </w:p>
    <w:p>
      <w:pPr>
        <w:pStyle w:val="FirstParagraph"/>
      </w:pPr>
      <w:r>
        <w:t xml:space="preserve">The server supports</w:t>
      </w:r>
      <w:r>
        <w:t xml:space="preserve"> </w:t>
      </w:r>
      <w:r>
        <w:rPr>
          <w:bCs/>
          <w:b/>
        </w:rPr>
        <w:t xml:space="preserve">3 configuration methods</w:t>
      </w:r>
      <w:r>
        <w:t xml:space="preserve">, listed from lowest to highest priority:</w:t>
      </w:r>
    </w:p>
    <w:tbl>
      <w:tblPr>
        <w:tblStyle w:val="Table"/>
        <w:tblW w:type="pct" w:w="5000.0"/>
        <w:tblLook w:firstRow="1" w:lastRow="0" w:firstColumn="0" w:lastColumn="0" w:noHBand="0" w:noVBand="0" w:val="0020"/>
      </w:tblPr>
      <w:tblGrid>
        <w:gridCol w:w="609"/>
        <w:gridCol w:w="1624"/>
        <w:gridCol w:w="2030"/>
        <w:gridCol w:w="1624"/>
        <w:gridCol w:w="2030"/>
      </w:tblGrid>
      <w:tr>
        <w:tc>
          <w:p>
            <w:pPr>
              <w:pStyle w:val="Compact"/>
              <w:jc w:val="left"/>
            </w:pPr>
            <w:r>
              <w:t xml:space="preserve">#</w:t>
            </w:r>
          </w:p>
        </w:tc>
        <w:tc>
          <w:p>
            <w:pPr>
              <w:pStyle w:val="Compact"/>
              <w:jc w:val="left"/>
            </w:pPr>
            <w:r>
              <w:t xml:space="preserve">Method</w:t>
            </w:r>
          </w:p>
        </w:tc>
        <w:tc>
          <w:p>
            <w:pPr>
              <w:pStyle w:val="Compact"/>
              <w:jc w:val="left"/>
            </w:pPr>
            <w:r>
              <w:t xml:space="preserve">Priority</w:t>
            </w:r>
          </w:p>
        </w:tc>
        <w:tc>
          <w:p>
            <w:pPr>
              <w:pStyle w:val="Compact"/>
              <w:jc w:val="left"/>
            </w:pPr>
            <w:r>
              <w:t xml:space="preserve">Format</w:t>
            </w:r>
          </w:p>
        </w:tc>
        <w:tc>
          <w:p>
            <w:pPr>
              <w:pStyle w:val="Compact"/>
              <w:jc w:val="left"/>
            </w:pPr>
            <w:r>
              <w:t xml:space="preserve">Best For</w:t>
            </w:r>
          </w:p>
        </w:tc>
      </w:tr>
      <w:tr>
        <w:tc>
          <w:p>
            <w:pPr>
              <w:pStyle w:val="Compact"/>
              <w:jc w:val="left"/>
            </w:pPr>
            <w:r>
              <w:t xml:space="preserve">1</w:t>
            </w:r>
          </w:p>
        </w:tc>
        <w:tc>
          <w:p>
            <w:pPr>
              <w:pStyle w:val="Compact"/>
              <w:jc w:val="left"/>
            </w:pPr>
            <w:r>
              <w:rPr>
                <w:bCs/>
                <w:b/>
              </w:rPr>
              <w:t xml:space="preserve">YAML file</w:t>
            </w:r>
            <w:r>
              <w:t xml:space="preserve"> </w:t>
            </w:r>
            <w:r>
              <w:t xml:space="preserve">(</w:t>
            </w:r>
            <w:r>
              <w:rPr>
                <w:rStyle w:val="VerbatimChar"/>
              </w:rPr>
              <w:t xml:space="preserve">application.yml</w:t>
            </w:r>
            <w:r>
              <w:t xml:space="preserve">)</w:t>
            </w:r>
          </w:p>
        </w:tc>
        <w:tc>
          <w:p>
            <w:pPr>
              <w:pStyle w:val="Compact"/>
              <w:jc w:val="left"/>
            </w:pPr>
            <w:r>
              <w:t xml:space="preserve">Lowest</w:t>
            </w:r>
          </w:p>
        </w:tc>
        <w:tc>
          <w:p>
            <w:pPr>
              <w:pStyle w:val="Compact"/>
              <w:jc w:val="left"/>
            </w:pPr>
            <w:r>
              <w:t xml:space="preserve">YAML</w:t>
            </w:r>
          </w:p>
        </w:tc>
        <w:tc>
          <w:p>
            <w:pPr>
              <w:pStyle w:val="Compact"/>
              <w:jc w:val="left"/>
            </w:pPr>
            <w:r>
              <w:t xml:space="preserve">Full server configuration with all options</w:t>
            </w:r>
          </w:p>
        </w:tc>
      </w:tr>
      <w:tr>
        <w:tc>
          <w:p>
            <w:pPr>
              <w:pStyle w:val="Compact"/>
              <w:jc w:val="left"/>
            </w:pPr>
            <w:r>
              <w:t xml:space="preserve">2</w:t>
            </w:r>
          </w:p>
        </w:tc>
        <w:tc>
          <w:p>
            <w:pPr>
              <w:pStyle w:val="Compact"/>
              <w:jc w:val="left"/>
            </w:pPr>
            <w:r>
              <w:rPr>
                <w:bCs/>
                <w:b/>
              </w:rPr>
              <w:t xml:space="preserve">JSON file</w:t>
            </w:r>
            <w:r>
              <w:t xml:space="preserve"> </w:t>
            </w:r>
            <w:r>
              <w:t xml:space="preserve">(</w:t>
            </w:r>
            <w:r>
              <w:rPr>
                <w:rStyle w:val="VerbatimChar"/>
              </w:rPr>
              <w:t xml:space="preserve">mcp.json</w:t>
            </w:r>
            <w:r>
              <w:t xml:space="preserve">)</w:t>
            </w:r>
          </w:p>
        </w:tc>
        <w:tc>
          <w:p>
            <w:pPr>
              <w:pStyle w:val="Compact"/>
              <w:jc w:val="left"/>
            </w:pPr>
            <w:r>
              <w:t xml:space="preserve">Medium</w:t>
            </w:r>
          </w:p>
        </w:tc>
        <w:tc>
          <w:p>
            <w:pPr>
              <w:pStyle w:val="Compact"/>
              <w:jc w:val="left"/>
            </w:pPr>
            <w:r>
              <w:t xml:space="preserve">JSON</w:t>
            </w:r>
          </w:p>
        </w:tc>
        <w:tc>
          <w:p>
            <w:pPr>
              <w:pStyle w:val="Compact"/>
              <w:jc w:val="left"/>
            </w:pPr>
            <w:r>
              <w:t xml:space="preserve">Kiro IDE MCP server registration — easy copy-paste</w:t>
            </w:r>
          </w:p>
        </w:tc>
      </w:tr>
      <w:tr>
        <w:tc>
          <w:p>
            <w:pPr>
              <w:pStyle w:val="Compact"/>
              <w:jc w:val="left"/>
            </w:pPr>
            <w:r>
              <w:t xml:space="preserve">3</w:t>
            </w:r>
          </w:p>
        </w:tc>
        <w:tc>
          <w:p>
            <w:pPr>
              <w:pStyle w:val="Compact"/>
              <w:jc w:val="left"/>
            </w:pPr>
            <w:r>
              <w:rPr>
                <w:bCs/>
                <w:b/>
              </w:rPr>
              <w:t xml:space="preserve">Environment variables</w:t>
            </w:r>
          </w:p>
        </w:tc>
        <w:tc>
          <w:p>
            <w:pPr>
              <w:pStyle w:val="Compact"/>
              <w:jc w:val="left"/>
            </w:pPr>
            <w:r>
              <w:t xml:space="preserve">Highest (overrides files)</w:t>
            </w:r>
          </w:p>
        </w:tc>
        <w:tc>
          <w:p>
            <w:pPr>
              <w:pStyle w:val="Compact"/>
              <w:jc w:val="left"/>
            </w:pPr>
            <w:r>
              <w:t xml:space="preserve">Shell</w:t>
            </w:r>
          </w:p>
        </w:tc>
        <w:tc>
          <w:p>
            <w:pPr>
              <w:pStyle w:val="Compact"/>
              <w:jc w:val="left"/>
            </w:pPr>
            <w:r>
              <w:t xml:space="preserve">Secrets (API keys), CI/CD, Docker</w:t>
            </w:r>
          </w:p>
        </w:tc>
      </w:tr>
    </w:tbl>
    <w:p>
      <w:pPr>
        <w:pStyle w:val="BodyText"/>
      </w:pPr>
      <w:r>
        <w:t xml:space="preserve">Higher-priority methods override lower-priority ones. For example, setting</w:t>
      </w:r>
      <w:r>
        <w:t xml:space="preserve"> </w:t>
      </w:r>
      <w:r>
        <w:rPr>
          <w:rStyle w:val="VerbatimChar"/>
        </w:rPr>
        <w:t xml:space="preserve">OPENAI_API_KEY</w:t>
      </w:r>
      <w:r>
        <w:t xml:space="preserve"> </w:t>
      </w:r>
      <w:r>
        <w:t xml:space="preserve">as an environment variable overrides the</w:t>
      </w:r>
      <w:r>
        <w:t xml:space="preserve"> </w:t>
      </w:r>
      <w:r>
        <w:rPr>
          <w:rStyle w:val="VerbatimChar"/>
        </w:rPr>
        <w:t xml:space="preserve">api_key</w:t>
      </w:r>
      <w:r>
        <w:t xml:space="preserve"> </w:t>
      </w:r>
      <w:r>
        <w:t xml:space="preserve">value in</w:t>
      </w:r>
      <w:r>
        <w:t xml:space="preserve"> </w:t>
      </w:r>
      <w:r>
        <w:rPr>
          <w:rStyle w:val="VerbatimChar"/>
        </w:rPr>
        <w:t xml:space="preserve">application.yml</w:t>
      </w:r>
      <w:r>
        <w:t xml:space="preserve">.</w:t>
      </w:r>
    </w:p>
    <w:bookmarkStart w:id="30" w:name="Xe8005f74be08708b9a4f931f9dca687f2f0a56a"/>
    <w:p>
      <w:pPr>
        <w:pStyle w:val="Heading4"/>
      </w:pPr>
      <w:r>
        <w:t xml:space="preserve">Method 1: YAML Configuration File (</w:t>
      </w:r>
      <w:r>
        <w:rPr>
          <w:rStyle w:val="VerbatimChar"/>
        </w:rPr>
        <w:t xml:space="preserve">application.yml</w:t>
      </w:r>
      <w:r>
        <w:t xml:space="preserve">)</w:t>
      </w:r>
    </w:p>
    <w:p>
      <w:pPr>
        <w:pStyle w:val="FirstParagraph"/>
      </w:pPr>
      <w:r>
        <w:t xml:space="preserve">Place</w:t>
      </w:r>
      <w:r>
        <w:t xml:space="preserve"> </w:t>
      </w:r>
      <w:r>
        <w:rPr>
          <w:rStyle w:val="VerbatimChar"/>
        </w:rPr>
        <w:t xml:space="preserve">application.yml</w:t>
      </w:r>
      <w:r>
        <w:t xml:space="preserve"> </w:t>
      </w:r>
      <w:r>
        <w:t xml:space="preserve">in the</w:t>
      </w:r>
      <w:r>
        <w:t xml:space="preserve"> </w:t>
      </w:r>
      <w:r>
        <w:rPr>
          <w:bCs/>
          <w:b/>
        </w:rPr>
        <w:t xml:space="preserve">same directory</w:t>
      </w:r>
      <w:r>
        <w:t xml:space="preserve"> </w:t>
      </w:r>
      <w:r>
        <w:t xml:space="preserve">as the JAR file. The server reads this file on startup and resolves</w:t>
      </w:r>
      <w:r>
        <w:t xml:space="preserve"> </w:t>
      </w:r>
      <w:r>
        <w:rPr>
          <w:rStyle w:val="VerbatimChar"/>
        </w:rPr>
        <w:t xml:space="preserve">${ENV_VAR}</w:t>
      </w:r>
      <w:r>
        <w:t xml:space="preserve"> </w:t>
      </w:r>
      <w:r>
        <w:t xml:space="preserve">references to environment variables.</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rPr>
          <w:rStyle w:val="CommentTok"/>
        </w:rPr>
        <w:t xml:space="preserve">          # "stdio" for Kiro IDE, "http" for standalone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CommentTok"/>
        </w:rPr>
        <w:t xml:space="preserve">                # only used in http mode</w:t>
      </w:r>
      <w:r>
        <w:br/>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rPr>
          <w:rStyle w:val="CommentTok"/>
        </w:rPr>
        <w:t xml:space="preserve">                  # max results from find_tools (1–20)</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0.7</w:t>
      </w:r>
      <w:r>
        <w:rPr>
          <w:rStyle w:val="CommentTok"/>
        </w:rPr>
        <w:t xml:space="preserve"> # min cosine similarity (0.0–1.0)</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rPr>
          <w:rStyle w:val="CommentTok"/>
        </w:rPr>
        <w:t xml:space="preserve"> # keyword search if Vector DB unavailable</w:t>
      </w:r>
      <w:r>
        <w:br/>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w:t>
      </w:r>
      <w:r>
        <w:rPr>
          <w:rStyle w:val="CommentTok"/>
        </w:rPr>
        <w:t xml:space="preserve">       # upstream tool timeout (5–300)</w:t>
      </w:r>
      <w:r>
        <w:br/>
      </w:r>
      <w:r>
        <w:rPr>
          <w:rStyle w:val="AttributeTok"/>
        </w:rPr>
        <w:t xml:space="preserve">    </w:t>
      </w:r>
      <w:r>
        <w:rPr>
          <w:rStyle w:val="FunctionTok"/>
        </w:rPr>
        <w:t xml:space="preserve">validate_arguments</w:t>
      </w:r>
      <w:r>
        <w:rPr>
          <w:rStyle w:val="KeywordTok"/>
        </w:rPr>
        <w:t xml:space="preserve">:</w:t>
      </w:r>
      <w:r>
        <w:rPr>
          <w:rStyle w:val="AttributeTok"/>
        </w:rPr>
        <w:t xml:space="preserve"> </w:t>
      </w:r>
      <w:r>
        <w:rPr>
          <w:rStyle w:val="CharTok"/>
        </w:rPr>
        <w:t xml:space="preserve">true</w:t>
      </w:r>
      <w:r>
        <w:rPr>
          <w:rStyle w:val="CommentTok"/>
        </w:rPr>
        <w:t xml:space="preserve">  # validate args against input_schema</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1</w:t>
      </w:r>
      <w:r>
        <w:rPr>
          <w:rStyle w:val="CommentTok"/>
        </w:rPr>
        <w:t xml:space="preserve">            # retry failed executions (≥0)</w:t>
      </w:r>
      <w:r>
        <w:br/>
      </w:r>
      <w:r>
        <w:br/>
      </w:r>
      <w:r>
        <w:rPr>
          <w:rStyle w:val="AttributeTok"/>
        </w:rPr>
        <w:t xml:space="preserve">  </w:t>
      </w:r>
      <w:r>
        <w:rPr>
          <w:rStyle w:val="FunctionTok"/>
        </w:rPr>
        <w:t xml:space="preserve">embedding</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br/>
      </w:r>
      <w:r>
        <w:rPr>
          <w:rStyle w:val="AttributeTok"/>
        </w:rPr>
        <w:t xml:space="preserve">    </w:t>
      </w:r>
      <w:r>
        <w:rPr>
          <w:rStyle w:val="FunctionTok"/>
        </w:rPr>
        <w:t xml:space="preserve">model</w:t>
      </w:r>
      <w:r>
        <w:rPr>
          <w:rStyle w:val="KeywordTok"/>
        </w:rPr>
        <w:t xml:space="preserve">:</w:t>
      </w:r>
      <w:r>
        <w:rPr>
          <w:rStyle w:val="AttributeTok"/>
        </w:rPr>
        <w:t xml:space="preserve"> text-embedding-3-small</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dimensions</w:t>
      </w:r>
      <w:r>
        <w:rPr>
          <w:rStyle w:val="KeywordTok"/>
        </w:rPr>
        <w:t xml:space="preserve">:</w:t>
      </w:r>
      <w:r>
        <w:rPr>
          <w:rStyle w:val="AttributeTok"/>
        </w:rPr>
        <w:t xml:space="preserve"> </w:t>
      </w:r>
      <w:r>
        <w:rPr>
          <w:rStyle w:val="DecValTok"/>
        </w:rPr>
        <w:t xml:space="preserve">768</w:t>
      </w:r>
      <w:r>
        <w:br/>
      </w:r>
      <w:r>
        <w:rPr>
          <w:rStyle w:val="AttributeTok"/>
        </w:rPr>
        <w:t xml:space="preserve">    </w:t>
      </w:r>
      <w:r>
        <w:rPr>
          <w:rStyle w:val="FunctionTok"/>
        </w:rPr>
        <w:t xml:space="preserve">cache_enabled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cache_max_size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cache_ttl_minutes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vector_db</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qdrant</w:t>
      </w:r>
      <w:r>
        <w:br/>
      </w:r>
      <w:r>
        <w:rPr>
          <w:rStyle w:val="AttributeTok"/>
        </w:rPr>
        <w:t xml:space="preserve">    </w:t>
      </w:r>
      <w:r>
        <w:rPr>
          <w:rStyle w:val="FunctionTok"/>
        </w:rPr>
        <w:t xml:space="preserve">host</w:t>
      </w:r>
      <w:r>
        <w:rPr>
          <w:rStyle w:val="KeywordTok"/>
        </w:rPr>
        <w:t xml:space="preserve">:</w:t>
      </w:r>
      <w:r>
        <w:rPr>
          <w:rStyle w:val="AttributeTok"/>
        </w:rPr>
        <w:t xml:space="preserve"> 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6333</w:t>
      </w:r>
      <w:r>
        <w:br/>
      </w:r>
      <w:r>
        <w:rPr>
          <w:rStyle w:val="AttributeTok"/>
        </w:rPr>
        <w:t xml:space="preserve">    </w:t>
      </w:r>
      <w:r>
        <w:rPr>
          <w:rStyle w:val="FunctionTok"/>
        </w:rPr>
        <w:t xml:space="preserve">collection_name</w:t>
      </w:r>
      <w:r>
        <w:rPr>
          <w:rStyle w:val="KeywordTok"/>
        </w:rPr>
        <w:t xml:space="preserve">:</w:t>
      </w:r>
      <w:r>
        <w:rPr>
          <w:rStyle w:val="AttributeTok"/>
        </w:rPr>
        <w:t xml:space="preserve"> mcp_tools</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auto_reconnect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max_reconnect_attempts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upstream_servers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jira-server</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"-y"</w:t>
      </w:r>
      <w:r>
        <w:rPr>
          <w:rStyle w:val="KeywordTok"/>
        </w:rPr>
        <w:t xml:space="preserve">,</w:t>
      </w:r>
      <w:r>
        <w:rPr>
          <w:rStyle w:val="AttributeTok"/>
        </w:rPr>
        <w:t xml:space="preserve"> </w:t>
      </w:r>
      <w:r>
        <w:rPr>
          <w:rStyle w:val="StringTok"/>
        </w:rPr>
        <w:t xml:space="preserve">"@modelcontextprotocol/server-jira"</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JIRA_URL</w:t>
      </w:r>
      <w:r>
        <w:rPr>
          <w:rStyle w:val="KeywordTok"/>
        </w:rPr>
        <w:t xml:space="preserve">:</w:t>
      </w:r>
      <w:r>
        <w:rPr>
          <w:rStyle w:val="AttributeTok"/>
        </w:rPr>
        <w:t xml:space="preserve"> </w:t>
      </w:r>
      <w:r>
        <w:rPr>
          <w:rStyle w:val="StringTok"/>
        </w:rPr>
        <w:t xml:space="preserve">"https://mycompany.atlassian.net"</w:t>
      </w:r>
      <w:r>
        <w:br/>
      </w:r>
      <w:r>
        <w:rPr>
          <w:rStyle w:val="AttributeTok"/>
        </w:rPr>
        <w:t xml:space="preserve">        </w:t>
      </w:r>
      <w:r>
        <w:rPr>
          <w:rStyle w:val="FunctionTok"/>
        </w:rPr>
        <w:t xml:space="preserve">JIRA_TOKEN</w:t>
      </w:r>
      <w:r>
        <w:rPr>
          <w:rStyle w:val="KeywordTok"/>
        </w:rPr>
        <w:t xml:space="preserve">:</w:t>
      </w:r>
      <w:r>
        <w:rPr>
          <w:rStyle w:val="AttributeTok"/>
        </w:rPr>
        <w:t xml:space="preserve"> ${JIRA_TOKEN}</w:t>
      </w:r>
    </w:p>
    <w:bookmarkEnd w:id="30"/>
    <w:bookmarkStart w:id="31" w:name="X958eaa9f05c10c66fad7d7bca1de9c41fdd9492"/>
    <w:p>
      <w:pPr>
        <w:pStyle w:val="Heading4"/>
      </w:pPr>
      <w:r>
        <w:t xml:space="preserve">Method 2: JSON Configuration File (</w:t>
      </w:r>
      <w:r>
        <w:rPr>
          <w:rStyle w:val="VerbatimChar"/>
        </w:rPr>
        <w:t xml:space="preserve">mcp.json</w:t>
      </w:r>
      <w:r>
        <w:t xml:space="preserve">) — Kiro IDE Integration</w:t>
      </w:r>
    </w:p>
    <w:p>
      <w:pPr>
        <w:pStyle w:val="FirstParagraph"/>
      </w:pPr>
      <w:r>
        <w:t xml:space="preserve">Register the Orchestrator as an MCP server in your Kiro IDE settings. This JSON format is designed for easy copy-paste into IDE configuration.</w:t>
      </w:r>
    </w:p>
    <w:p>
      <w:pPr>
        <w:pStyle w:val="BodyText"/>
      </w:pPr>
      <w:r>
        <w:rPr>
          <w:bCs/>
          <w:b/>
        </w:rPr>
        <w:t xml:space="preserve">Minimal — just the Orchestrator (no upstream servers):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"OPENAI_API_KEY"</w:t>
      </w:r>
      <w:r>
        <w:rPr>
          <w:rStyle w:val="FunctionTok"/>
        </w:rPr>
        <w:t xml:space="preserve">:</w:t>
      </w:r>
      <w:r>
        <w:rPr>
          <w:rStyle w:val="NormalTok"/>
        </w:rPr>
        <w:t xml:space="preserve"> </w:t>
      </w:r>
      <w:r>
        <w:rPr>
          <w:rStyle w:val="StringTok"/>
        </w:rPr>
        <w:t xml:space="preserve">"sk-proj-your-key-here"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With upstream servers configured via environment variables: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"OPENAI_API_KEY"</w:t>
      </w:r>
      <w:r>
        <w:rPr>
          <w:rStyle w:val="FunctionTok"/>
        </w:rPr>
        <w:t xml:space="preserve">:</w:t>
      </w:r>
      <w:r>
        <w:rPr>
          <w:rStyle w:val="NormalTok"/>
        </w:rPr>
        <w:t xml:space="preserve"> </w:t>
      </w:r>
      <w:r>
        <w:rPr>
          <w:rStyle w:val="StringTok"/>
        </w:rPr>
        <w:t xml:space="preserve">"sk-proj-your-key-here"</w:t>
      </w:r>
      <w:r>
        <w:rPr>
          <w:rStyle w:val="FunctionTok"/>
        </w:rPr>
        <w:t xml:space="preserve">,</w:t>
      </w:r>
      <w:r>
        <w:br/>
      </w:r>
      <w:r>
        <w:rPr>
          <w:rStyle w:val="NormalTok"/>
        </w:rPr>
        <w:t xml:space="preserve">        </w:t>
      </w:r>
      <w:r>
        <w:rPr>
          <w:rStyle w:val="DataTypeTok"/>
        </w:rPr>
        <w:t xml:space="preserve">"JIRA_URL"</w:t>
      </w:r>
      <w:r>
        <w:rPr>
          <w:rStyle w:val="FunctionTok"/>
        </w:rPr>
        <w:t xml:space="preserve">:</w:t>
      </w:r>
      <w:r>
        <w:rPr>
          <w:rStyle w:val="NormalTok"/>
        </w:rPr>
        <w:t xml:space="preserve"> </w:t>
      </w:r>
      <w:r>
        <w:rPr>
          <w:rStyle w:val="StringTok"/>
        </w:rPr>
        <w:t xml:space="preserve">"https://mycompany.atlassian.net"</w:t>
      </w:r>
      <w:r>
        <w:rPr>
          <w:rStyle w:val="FunctionTok"/>
        </w:rPr>
        <w:t xml:space="preserve">,</w:t>
      </w:r>
      <w:r>
        <w:br/>
      </w:r>
      <w:r>
        <w:rPr>
          <w:rStyle w:val="NormalTok"/>
        </w:rPr>
        <w:t xml:space="preserve">        </w:t>
      </w:r>
      <w:r>
        <w:rPr>
          <w:rStyle w:val="DataTypeTok"/>
        </w:rPr>
        <w:t xml:space="preserve">"JIRA_TOKEN"</w:t>
      </w:r>
      <w:r>
        <w:rPr>
          <w:rStyle w:val="FunctionTok"/>
        </w:rPr>
        <w:t xml:space="preserve">:</w:t>
      </w:r>
      <w:r>
        <w:rPr>
          <w:rStyle w:val="NormalTok"/>
        </w:rPr>
        <w:t xml:space="preserve"> </w:t>
      </w:r>
      <w:r>
        <w:rPr>
          <w:rStyle w:val="StringTok"/>
        </w:rPr>
        <w:t xml:space="preserve">"ATATT3xFfGF0..."</w:t>
      </w:r>
      <w:r>
        <w:rPr>
          <w:rStyle w:val="FunctionTok"/>
        </w:rPr>
        <w:t xml:space="preserve">,</w:t>
      </w:r>
      <w:r>
        <w:br/>
      </w:r>
      <w:r>
        <w:rPr>
          <w:rStyle w:val="NormalTok"/>
        </w:rPr>
        <w:t xml:space="preserve">        </w:t>
      </w:r>
      <w:r>
        <w:rPr>
          <w:rStyle w:val="DataTypeTok"/>
        </w:rPr>
        <w:t xml:space="preserve">"GITHUB_TOKEN"</w:t>
      </w:r>
      <w:r>
        <w:rPr>
          <w:rStyle w:val="FunctionTok"/>
        </w:rPr>
        <w:t xml:space="preserve">:</w:t>
      </w:r>
      <w:r>
        <w:rPr>
          <w:rStyle w:val="NormalTok"/>
        </w:rPr>
        <w:t xml:space="preserve"> </w:t>
      </w:r>
      <w:r>
        <w:rPr>
          <w:rStyle w:val="StringTok"/>
        </w:rPr>
        <w:t xml:space="preserve">"ghp_abc123..."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Cs/>
          <w:b/>
        </w:rPr>
        <w:t xml:space="preserve">Tip:</w:t>
      </w:r>
      <w:r>
        <w:t xml:space="preserve"> </w:t>
      </w:r>
      <w:r>
        <w:t xml:space="preserve">When using</w:t>
      </w:r>
      <w:r>
        <w:t xml:space="preserve"> </w:t>
      </w:r>
      <w:r>
        <w:rPr>
          <w:rStyle w:val="VerbatimChar"/>
        </w:rPr>
        <w:t xml:space="preserve">mcp.json</w:t>
      </w:r>
      <w:r>
        <w:t xml:space="preserve">, the Orchestrator still reads</w:t>
      </w:r>
      <w:r>
        <w:t xml:space="preserve"> </w:t>
      </w:r>
      <w:r>
        <w:rPr>
          <w:rStyle w:val="VerbatimChar"/>
        </w:rPr>
        <w:t xml:space="preserve">application.yml</w:t>
      </w:r>
      <w:r>
        <w:t xml:space="preserve"> </w:t>
      </w:r>
      <w:r>
        <w:t xml:space="preserve">for detailed settings (discovery, execution, health). The JSON file primarily controls how the IDE launches the server and passes environment variables.</w:t>
      </w:r>
    </w:p>
    <w:bookmarkEnd w:id="31"/>
    <w:bookmarkStart w:id="32" w:name="method-3-environment-variables"/>
    <w:p>
      <w:pPr>
        <w:pStyle w:val="Heading4"/>
      </w:pPr>
      <w:r>
        <w:t xml:space="preserve">Method 3: Environment Variables</w:t>
      </w:r>
    </w:p>
    <w:p>
      <w:pPr>
        <w:pStyle w:val="FirstParagraph"/>
      </w:pPr>
      <w:r>
        <w:t xml:space="preserve">Environment variables override any value in</w:t>
      </w:r>
      <w:r>
        <w:t xml:space="preserve"> </w:t>
      </w:r>
      <w:r>
        <w:rPr>
          <w:rStyle w:val="VerbatimChar"/>
        </w:rPr>
        <w:t xml:space="preserve">application.yml</w:t>
      </w:r>
      <w:r>
        <w:t xml:space="preserve">. The server resolves</w:t>
      </w:r>
      <w:r>
        <w:t xml:space="preserve"> </w:t>
      </w:r>
      <w:r>
        <w:rPr>
          <w:rStyle w:val="VerbatimChar"/>
        </w:rPr>
        <w:t xml:space="preserve">${VAR_NAME}</w:t>
      </w:r>
      <w:r>
        <w:t xml:space="preserve"> </w:t>
      </w:r>
      <w:r>
        <w:t xml:space="preserve">patterns in YAML to the corresponding environment variable.</w:t>
      </w:r>
    </w:p>
    <w:p>
      <w:pPr>
        <w:pStyle w:val="SourceCode"/>
      </w:pPr>
      <w:r>
        <w:rPr>
          <w:rStyle w:val="CommentTok"/>
        </w:rPr>
        <w:t xml:space="preserve"># Required for semantic search (optional — keyword fallback if missing)</w:t>
      </w:r>
      <w:r>
        <w:br/>
      </w:r>
      <w:r>
        <w:rPr>
          <w:rStyle w:val="BuiltInTok"/>
        </w:rPr>
        <w:t xml:space="preserve">export</w:t>
      </w:r>
      <w:r>
        <w:rPr>
          <w:rStyle w:val="NormalTok"/>
        </w:rPr>
        <w:t xml:space="preserve"> </w:t>
      </w:r>
      <w:r>
        <w:rPr>
          <w:rStyle w:val="VariableTok"/>
        </w:rPr>
        <w:t xml:space="preserve">OPENAI_API_KEY=</w:t>
      </w:r>
      <w:r>
        <w:rPr>
          <w:rStyle w:val="NormalTok"/>
        </w:rPr>
        <w:t xml:space="preserve">sk-proj-abc123...</w:t>
      </w:r>
      <w:r>
        <w:br/>
      </w:r>
      <w:r>
        <w:br/>
      </w:r>
      <w:r>
        <w:rPr>
          <w:rStyle w:val="CommentTok"/>
        </w:rPr>
        <w:t xml:space="preserve"># Per-upstream-server secrets</w:t>
      </w:r>
      <w:r>
        <w:br/>
      </w:r>
      <w:r>
        <w:rPr>
          <w:rStyle w:val="BuiltInTok"/>
        </w:rPr>
        <w:t xml:space="preserve">export</w:t>
      </w:r>
      <w:r>
        <w:rPr>
          <w:rStyle w:val="NormalTok"/>
        </w:rPr>
        <w:t xml:space="preserve"> </w:t>
      </w:r>
      <w:r>
        <w:rPr>
          <w:rStyle w:val="VariableTok"/>
        </w:rPr>
        <w:t xml:space="preserve">JIRA_TOKEN=</w:t>
      </w:r>
      <w:r>
        <w:rPr>
          <w:rStyle w:val="NormalTok"/>
        </w:rPr>
        <w:t xml:space="preserve">ATATT3xFfGF0...</w:t>
      </w:r>
      <w:r>
        <w:br/>
      </w:r>
      <w:r>
        <w:rPr>
          <w:rStyle w:val="BuiltInTok"/>
        </w:rPr>
        <w:t xml:space="preserve">export</w:t>
      </w:r>
      <w:r>
        <w:rPr>
          <w:rStyle w:val="NormalTok"/>
        </w:rPr>
        <w:t xml:space="preserve"> </w:t>
      </w:r>
      <w:r>
        <w:rPr>
          <w:rStyle w:val="VariableTok"/>
        </w:rPr>
        <w:t xml:space="preserve">JIRA_URL=</w:t>
      </w:r>
      <w:r>
        <w:rPr>
          <w:rStyle w:val="NormalTok"/>
        </w:rPr>
        <w:t xml:space="preserve">https://mycompany.atlassian.net</w:t>
      </w:r>
      <w:r>
        <w:br/>
      </w:r>
      <w:r>
        <w:br/>
      </w:r>
      <w:r>
        <w:rPr>
          <w:rStyle w:val="CommentTok"/>
        </w:rPr>
        <w:t xml:space="preserve"># Run</w:t>
      </w:r>
      <w:r>
        <w:br/>
      </w:r>
      <w:r>
        <w:rPr>
          <w:rStyle w:val="ExtensionTok"/>
        </w:rPr>
        <w:t xml:space="preserve">java</w:t>
      </w:r>
      <w:r>
        <w:rPr>
          <w:rStyle w:val="NormalTok"/>
        </w:rPr>
        <w:t xml:space="preserve"> </w:t>
      </w:r>
      <w:r>
        <w:rPr>
          <w:rStyle w:val="AttributeTok"/>
        </w:rPr>
        <w:t xml:space="preserve">-jar</w:t>
      </w:r>
      <w:r>
        <w:rPr>
          <w:rStyle w:val="NormalTok"/>
        </w:rPr>
        <w:t xml:space="preserve"> mcp-orchestrator-all.jar</w:t>
      </w:r>
    </w:p>
    <w:bookmarkEnd w:id="32"/>
    <w:bookmarkEnd w:id="33"/>
    <w:bookmarkStart w:id="34" w:name="verify-configuration"/>
    <w:p>
      <w:pPr>
        <w:pStyle w:val="Heading3"/>
      </w:pPr>
      <w:r>
        <w:t xml:space="preserve">2.5 Verify Configuration</w:t>
      </w:r>
    </w:p>
    <w:p>
      <w:pPr>
        <w:pStyle w:val="FirstParagraph"/>
      </w:pPr>
      <w:r>
        <w:t xml:space="preserve">After starting the server, verify with these 4 checks:</w:t>
      </w:r>
    </w:p>
    <w:p>
      <w:pPr>
        <w:pStyle w:val="BodyText"/>
      </w:pPr>
      <w:r>
        <w:rPr>
          <w:bCs/>
          <w:b/>
        </w:rPr>
        <w:t xml:space="preserve">Check 1 — Server started:</w:t>
      </w:r>
    </w:p>
    <w:p>
      <w:pPr>
        <w:pStyle w:val="SourceCode"/>
      </w:pPr>
      <w:r>
        <w:rPr>
          <w:rStyle w:val="VerbatimChar"/>
        </w:rPr>
        <w:t xml:space="preserve"># Expected log output:</w:t>
      </w:r>
      <w:r>
        <w:br/>
      </w:r>
      <w:r>
        <w:rPr>
          <w:rStyle w:val="VerbatimChar"/>
        </w:rPr>
        <w:t xml:space="preserve">MCP Orchestration Server v1.0.0 starting...</w:t>
      </w:r>
      <w:r>
        <w:br/>
      </w:r>
      <w:r>
        <w:rPr>
          <w:rStyle w:val="VerbatimChar"/>
        </w:rPr>
        <w:t xml:space="preserve">MCP Orchestration Server ready (stdio transport)</w:t>
      </w:r>
    </w:p>
    <w:p>
      <w:pPr>
        <w:pStyle w:val="FirstParagraph"/>
      </w:pPr>
      <w:r>
        <w:rPr>
          <w:bCs/>
          <w:b/>
        </w:rPr>
        <w:t xml:space="preserve">Check 2 — Upstream servers connected:</w:t>
      </w:r>
    </w:p>
    <w:p>
      <w:pPr>
        <w:pStyle w:val="SourceCode"/>
      </w:pPr>
      <w:r>
        <w:rPr>
          <w:rStyle w:val="VerbatimChar"/>
        </w:rPr>
        <w:t xml:space="preserve"># For each configured upstream server, look for:</w:t>
      </w:r>
      <w:r>
        <w:br/>
      </w:r>
      <w:r>
        <w:rPr>
          <w:rStyle w:val="VerbatimChar"/>
        </w:rPr>
        <w:t xml:space="preserve">Health check OK: jira-server</w:t>
      </w:r>
      <w:r>
        <w:br/>
      </w:r>
      <w:r>
        <w:rPr>
          <w:rStyle w:val="VerbatimChar"/>
        </w:rPr>
        <w:t xml:space="preserve">Health check OK: git-server</w:t>
      </w:r>
    </w:p>
    <w:p>
      <w:pPr>
        <w:pStyle w:val="FirstParagraph"/>
      </w:pPr>
      <w:r>
        <w:rPr>
          <w:bCs/>
          <w:b/>
        </w:rPr>
        <w:t xml:space="preserve">Check 3 — MCP handshake works (send via stdin):</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DecValTok"/>
        </w:rPr>
        <w:t xml:space="preserve">1</w:t>
      </w:r>
      <w:r>
        <w:rPr>
          <w:rStyle w:val="FunctionTok"/>
        </w:rPr>
        <w:t xml:space="preserve">,</w:t>
      </w:r>
      <w:r>
        <w:rPr>
          <w:rStyle w:val="DataTypeTok"/>
        </w:rPr>
        <w:t xml:space="preserve">"method"</w:t>
      </w:r>
      <w:r>
        <w:rPr>
          <w:rStyle w:val="FunctionTok"/>
        </w:rPr>
        <w:t xml:space="preserve">:</w:t>
      </w:r>
      <w:r>
        <w:rPr>
          <w:rStyle w:val="StringTok"/>
        </w:rPr>
        <w:t xml:space="preserve">"tools/list"</w:t>
      </w:r>
      <w:r>
        <w:rPr>
          <w:rStyle w:val="FunctionTok"/>
        </w:rPr>
        <w:t xml:space="preserve">}</w:t>
      </w:r>
    </w:p>
    <w:p>
      <w:pPr>
        <w:pStyle w:val="FirstParagraph"/>
      </w:pPr>
      <w:r>
        <w:t xml:space="preserve">Expected: response listing 2 tools (</w:t>
      </w:r>
      <w:r>
        <w:rPr>
          <w:rStyle w:val="VerbatimChar"/>
        </w:rPr>
        <w:t xml:space="preserve">find_tools</w:t>
      </w:r>
      <w:r>
        <w:t xml:space="preserve"> </w:t>
      </w:r>
      <w:r>
        <w:t xml:space="preserve">and</w:t>
      </w:r>
      <w:r>
        <w:t xml:space="preserve"> </w:t>
      </w:r>
      <w:r>
        <w:rPr>
          <w:rStyle w:val="VerbatimChar"/>
        </w:rPr>
        <w:t xml:space="preserve">execute_dynamic_tool</w:t>
      </w:r>
      <w:r>
        <w:t xml:space="preserve">).</w:t>
      </w:r>
    </w:p>
    <w:p>
      <w:pPr>
        <w:pStyle w:val="BodyText"/>
      </w:pPr>
      <w:r>
        <w:rPr>
          <w:bCs/>
          <w:b/>
        </w:rPr>
        <w:t xml:space="preserve">Check 4 — Tool discovery works:</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DecValTok"/>
        </w:rPr>
        <w:t xml:space="preserve">2</w:t>
      </w:r>
      <w:r>
        <w:rPr>
          <w:rStyle w:val="FunctionTok"/>
        </w:rPr>
        <w:t xml:space="preserve">,</w:t>
      </w:r>
      <w:r>
        <w:rPr>
          <w:rStyle w:val="DataTypeTok"/>
        </w:rPr>
        <w:t xml:space="preserve">"method"</w:t>
      </w:r>
      <w:r>
        <w:rPr>
          <w:rStyle w:val="FunctionTok"/>
        </w:rPr>
        <w:t xml:space="preserve">:</w:t>
      </w:r>
      <w:r>
        <w:rPr>
          <w:rStyle w:val="StringTok"/>
        </w:rPr>
        <w:t xml:space="preserve">"tools/call"</w:t>
      </w:r>
      <w:r>
        <w:rPr>
          <w:rStyle w:val="FunctionTok"/>
        </w:rPr>
        <w:t xml:space="preserve">,</w:t>
      </w:r>
      <w:r>
        <w:rPr>
          <w:rStyle w:val="DataTypeTok"/>
        </w:rPr>
        <w:t xml:space="preserve">"params"</w:t>
      </w:r>
      <w:r>
        <w:rPr>
          <w:rStyle w:val="FunctionTok"/>
        </w:rPr>
        <w:t xml:space="preserve">:{</w:t>
      </w:r>
      <w:r>
        <w:rPr>
          <w:rStyle w:val="DataTypeTok"/>
        </w:rPr>
        <w:t xml:space="preserve">"name"</w:t>
      </w:r>
      <w:r>
        <w:rPr>
          <w:rStyle w:val="FunctionTok"/>
        </w:rPr>
        <w:t xml:space="preserve">:</w:t>
      </w:r>
      <w:r>
        <w:rPr>
          <w:rStyle w:val="StringTok"/>
        </w:rPr>
        <w:t xml:space="preserve">"find_tools"</w:t>
      </w:r>
      <w:r>
        <w:rPr>
          <w:rStyle w:val="FunctionTok"/>
        </w:rPr>
        <w:t xml:space="preserve">,</w:t>
      </w:r>
      <w:r>
        <w:rPr>
          <w:rStyle w:val="DataTypeTok"/>
        </w:rPr>
        <w:t xml:space="preserve">"arguments"</w:t>
      </w:r>
      <w:r>
        <w:rPr>
          <w:rStyle w:val="FunctionTok"/>
        </w:rPr>
        <w:t xml:space="preserve">:{</w:t>
      </w:r>
      <w:r>
        <w:rPr>
          <w:rStyle w:val="DataTypeTok"/>
        </w:rPr>
        <w:t xml:space="preserve">"query"</w:t>
      </w:r>
      <w:r>
        <w:rPr>
          <w:rStyle w:val="FunctionTok"/>
        </w:rPr>
        <w:t xml:space="preserve">:</w:t>
      </w:r>
      <w:r>
        <w:rPr>
          <w:rStyle w:val="StringTok"/>
        </w:rPr>
        <w:t xml:space="preserve">"create a Jira ticket"</w:t>
      </w:r>
      <w:r>
        <w:rPr>
          <w:rStyle w:val="FunctionTok"/>
        </w:rPr>
        <w:t xml:space="preserve">}}}</w:t>
      </w:r>
    </w:p>
    <w:p>
      <w:pPr>
        <w:pStyle w:val="FirstParagraph"/>
      </w:pPr>
      <w:r>
        <w:t xml:space="preserve">Expected: response with matching tools from upstream servers.</w:t>
      </w:r>
    </w:p>
    <w:p>
      <w:pPr>
        <w:pStyle w:val="BodyText"/>
      </w:pPr>
      <w:r>
        <w:rPr>
          <w:bCs/>
          <w:b/>
        </w:rPr>
        <w:t xml:space="preserve">Common startup issues:</w:t>
      </w:r>
    </w:p>
    <w:tbl>
      <w:tblPr>
        <w:tblStyle w:val="Table"/>
        <w:tblW w:type="pct" w:w="5000.0"/>
        <w:tblLook w:firstRow="1" w:lastRow="0" w:firstColumn="0" w:lastColumn="0" w:noHBand="0" w:noVBand="0" w:val="0020"/>
      </w:tblPr>
      <w:tblGrid>
        <w:gridCol w:w="3394"/>
        <w:gridCol w:w="2640"/>
        <w:gridCol w:w="1885"/>
      </w:tblGrid>
      <w:tr>
        <w:tc>
          <w:p>
            <w:pPr>
              <w:pStyle w:val="Compact"/>
              <w:jc w:val="left"/>
            </w:pPr>
            <w:r>
              <w:t xml:space="preserve">Symptom</w:t>
            </w:r>
          </w:p>
        </w:tc>
        <w:tc>
          <w:p>
            <w:pPr>
              <w:pStyle w:val="Compact"/>
              <w:jc w:val="left"/>
            </w:pPr>
            <w:r>
              <w:t xml:space="preserve">Cause</w:t>
            </w:r>
          </w:p>
        </w:tc>
        <w:tc>
          <w:p>
            <w:pPr>
              <w:pStyle w:val="Compact"/>
              <w:jc w:val="left"/>
            </w:pPr>
            <w:r>
              <w:t xml:space="preserve">Fix</w:t>
            </w:r>
          </w:p>
        </w:tc>
      </w:tr>
      <w:tr>
        <w:tc>
          <w:p>
            <w:pPr>
              <w:pStyle w:val="Compact"/>
              <w:jc w:val="left"/>
            </w:pPr>
            <w:r>
              <w:t xml:space="preserve">No log output at all</w:t>
            </w:r>
          </w:p>
        </w:tc>
        <w:tc>
          <w:p>
            <w:pPr>
              <w:pStyle w:val="Compact"/>
              <w:jc w:val="left"/>
            </w:pPr>
            <w:r>
              <w:t xml:space="preserve">JDK not installed or wrong version</w:t>
            </w:r>
          </w:p>
        </w:tc>
        <w:tc>
          <w:p>
            <w:pPr>
              <w:pStyle w:val="Compact"/>
              <w:jc w:val="left"/>
            </w:pPr>
            <w:r>
              <w:t xml:space="preserve">Install JDK 21+:</w:t>
            </w:r>
            <w:r>
              <w:t xml:space="preserve"> </w:t>
            </w:r>
            <w:r>
              <w:rPr>
                <w:rStyle w:val="VerbatimChar"/>
              </w:rPr>
              <w:t xml:space="preserve">java -version</w:t>
            </w:r>
          </w:p>
        </w:tc>
      </w:tr>
      <w:tr>
        <w:tc>
          <w:p>
            <w:pPr>
              <w:pStyle w:val="Compact"/>
              <w:jc w:val="left"/>
            </w:pPr>
            <w:r>
              <w:rPr>
                <w:rStyle w:val="VerbatimChar"/>
              </w:rPr>
              <w:t xml:space="preserve">ConfigException: Failed to parse configuration</w:t>
            </w:r>
          </w:p>
        </w:tc>
        <w:tc>
          <w:p>
            <w:pPr>
              <w:pStyle w:val="Compact"/>
              <w:jc w:val="left"/>
            </w:pPr>
            <w:r>
              <w:rPr>
                <w:rStyle w:val="VerbatimChar"/>
              </w:rPr>
              <w:t xml:space="preserve">OPENAI_API_KEY</w:t>
            </w:r>
            <w:r>
              <w:t xml:space="preserve"> </w:t>
            </w:r>
            <w:r>
              <w:t xml:space="preserve">env var not set (bundled config requires it)</w:t>
            </w:r>
          </w:p>
        </w:tc>
        <w:tc>
          <w:p>
            <w:pPr>
              <w:pStyle w:val="Compact"/>
              <w:jc w:val="left"/>
            </w:pPr>
            <w:r>
              <w:t xml:space="preserve">Set</w:t>
            </w:r>
            <w:r>
              <w:t xml:space="preserve"> </w:t>
            </w:r>
            <w:r>
              <w:rPr>
                <w:rStyle w:val="VerbatimChar"/>
              </w:rPr>
              <w:t xml:space="preserve">export OPENAI_API_KEY=sk-proj-...</w:t>
            </w:r>
            <w:r>
              <w:t xml:space="preserve"> </w:t>
            </w:r>
            <w:r>
              <w:t xml:space="preserve">or</w:t>
            </w:r>
            <w:r>
              <w:t xml:space="preserve"> </w:t>
            </w:r>
            <w:r>
              <w:rPr>
                <w:rStyle w:val="VerbatimChar"/>
              </w:rPr>
              <w:t xml:space="preserve">export OPENAI_API_KEY=not-configured</w:t>
            </w:r>
            <w:r>
              <w:t xml:space="preserve"> </w:t>
            </w:r>
            <w:r>
              <w:t xml:space="preserve">for keyword-only mode</w:t>
            </w:r>
          </w:p>
        </w:tc>
      </w:tr>
      <w:tr>
        <w:tc>
          <w:p>
            <w:pPr>
              <w:pStyle w:val="Compact"/>
              <w:jc w:val="left"/>
            </w:pPr>
            <w:r>
              <w:rPr>
                <w:rStyle w:val="VerbatimChar"/>
              </w:rPr>
              <w:t xml:space="preserve">search_mode: keyword</w:t>
            </w:r>
            <w:r>
              <w:t xml:space="preserve"> </w:t>
            </w:r>
            <w:r>
              <w:t xml:space="preserve">in responses</w:t>
            </w:r>
          </w:p>
        </w:tc>
        <w:tc>
          <w:p>
            <w:pPr>
              <w:pStyle w:val="Compact"/>
              <w:jc w:val="left"/>
            </w:pPr>
            <w:r>
              <w:t xml:space="preserve">Qdrant or OpenAI unavailable</w:t>
            </w:r>
          </w:p>
        </w:tc>
        <w:tc>
          <w:p>
            <w:pPr>
              <w:pStyle w:val="Compact"/>
              <w:jc w:val="left"/>
            </w:pPr>
            <w:r>
              <w:t xml:space="preserve">Normal — keyword fallback is working. Install Qdrant for semantic search.</w:t>
            </w:r>
          </w:p>
        </w:tc>
      </w:tr>
    </w:tbl>
    <w:p>
      <w:r>
        <w:pict>
          <v:rect style="width:0;height:1.5pt" o:hralign="center" o:hrstd="t" o:hr="t"/>
        </w:pict>
      </w:r>
    </w:p>
    <w:bookmarkEnd w:id="34"/>
    <w:bookmarkEnd w:id="35"/>
    <w:bookmarkStart w:id="58" w:name="configuration-reference"/>
    <w:p>
      <w:pPr>
        <w:pStyle w:val="Heading2"/>
      </w:pPr>
      <w:r>
        <w:t xml:space="preserve">3. Configuration Reference</w:t>
      </w:r>
    </w:p>
    <w:bookmarkStart w:id="44" w:name="understanding-application.yml"/>
    <w:p>
      <w:pPr>
        <w:pStyle w:val="Heading3"/>
      </w:pPr>
      <w:r>
        <w:t xml:space="preserve">3.1 Understanding</w:t>
      </w:r>
      <w:r>
        <w:t xml:space="preserve"> </w:t>
      </w:r>
      <w:r>
        <w:rPr>
          <w:rStyle w:val="VerbatimChar"/>
        </w:rPr>
        <w:t xml:space="preserve">application.yml</w:t>
      </w:r>
    </w:p>
    <w:bookmarkStart w:id="37" w:name="what-is-application.yml"/>
    <w:p>
      <w:pPr>
        <w:pStyle w:val="Heading4"/>
      </w:pPr>
      <w:r>
        <w:t xml:space="preserve">What is</w:t>
      </w:r>
      <w:r>
        <w:t xml:space="preserve"> </w:t>
      </w:r>
      <w:r>
        <w:rPr>
          <w:rStyle w:val="VerbatimChar"/>
        </w:rPr>
        <w:t xml:space="preserve">application.yml</w:t>
      </w:r>
      <w:r>
        <w:t xml:space="preserve">?</w:t>
      </w:r>
    </w:p>
    <w:p>
      <w:pPr>
        <w:pStyle w:val="FirstParagraph"/>
      </w:pPr>
      <w:r>
        <w:rPr>
          <w:rStyle w:val="VerbatimChar"/>
        </w:rPr>
        <w:t xml:space="preserve">application.yml</w:t>
      </w:r>
      <w:r>
        <w:t xml:space="preserve"> </w:t>
      </w:r>
      <w:r>
        <w:t xml:space="preserve">is the</w:t>
      </w:r>
      <w:r>
        <w:t xml:space="preserve"> </w:t>
      </w:r>
      <w:r>
        <w:rPr>
          <w:bCs/>
          <w:b/>
        </w:rPr>
        <w:t xml:space="preserve">primary configuration file</w:t>
      </w:r>
      <w:r>
        <w:t xml:space="preserve"> </w:t>
      </w:r>
      <w:r>
        <w:t xml:space="preserve">for the MCP Orchestration Server. It is a</w:t>
      </w:r>
      <w:r>
        <w:t xml:space="preserve"> </w:t>
      </w:r>
      <w:hyperlink r:id="rId36">
        <w:r>
          <w:rPr>
            <w:rStyle w:val="Hyperlink"/>
          </w:rPr>
          <w:t xml:space="preserve">YAML</w:t>
        </w:r>
      </w:hyperlink>
      <w:r>
        <w:t xml:space="preserve"> </w:t>
      </w:r>
      <w:r>
        <w:t xml:space="preserve">text file that controls</w:t>
      </w:r>
      <w:r>
        <w:t xml:space="preserve"> </w:t>
      </w:r>
      <w:r>
        <w:rPr>
          <w:bCs/>
          <w:b/>
        </w:rPr>
        <w:t xml:space="preserve">all server behavior</w:t>
      </w:r>
      <w:r>
        <w:t xml:space="preserve">: transport mode, tool discovery settings, execution timeouts, embedding configuration, vector database connection, health monitoring, and upstream MCP server definitions.</w:t>
      </w:r>
    </w:p>
    <w:p>
      <w:pPr>
        <w:pStyle w:val="BodyText"/>
      </w:pPr>
      <w:r>
        <w:t xml:space="preserve">The server resolves</w:t>
      </w:r>
      <w:r>
        <w:t xml:space="preserve"> </w:t>
      </w:r>
      <w:r>
        <w:rPr>
          <w:rStyle w:val="VerbatimChar"/>
        </w:rPr>
        <w:t xml:space="preserve">${ENV_VAR}</w:t>
      </w:r>
      <w:r>
        <w:t xml:space="preserve"> </w:t>
      </w:r>
      <w:r>
        <w:t xml:space="preserve">references to environment variables at load time. If a referenced variable is not set, it resolves to an empty string.</w:t>
      </w:r>
    </w:p>
    <w:bookmarkEnd w:id="37"/>
    <w:bookmarkStart w:id="38" w:name="file-structure-overview"/>
    <w:p>
      <w:pPr>
        <w:pStyle w:val="Heading4"/>
      </w:pPr>
      <w:r>
        <w:t xml:space="preserve">File Structure Overview</w:t>
      </w:r>
    </w:p>
    <w:p>
      <w:pPr>
        <w:pStyle w:val="FirstParagraph"/>
      </w:pPr>
      <w:r>
        <w:t xml:space="preserve">The file has a single top-level key</w:t>
      </w:r>
      <w:r>
        <w:t xml:space="preserve"> </w:t>
      </w:r>
      <w:r>
        <w:rPr>
          <w:rStyle w:val="VerbatimChar"/>
        </w:rPr>
        <w:t xml:space="preserve">orchestrator</w:t>
      </w:r>
      <w:r>
        <w:t xml:space="preserve"> </w:t>
      </w:r>
      <w:r>
        <w:t xml:space="preserve">with</w:t>
      </w:r>
      <w:r>
        <w:t xml:space="preserve"> </w:t>
      </w:r>
      <w:r>
        <w:rPr>
          <w:bCs/>
          <w:b/>
        </w:rPr>
        <w:t xml:space="preserve">7 sub-sections</w:t>
      </w:r>
      <w:r>
        <w:t xml:space="preserve">:</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CommentTok"/>
        </w:rPr>
        <w:t xml:space="preserve">            # 1. Transport mode and port</w:t>
      </w:r>
      <w:r>
        <w:br/>
      </w:r>
      <w:r>
        <w:rPr>
          <w:rStyle w:val="AttributeTok"/>
        </w:rPr>
        <w:t xml:space="preserve">  </w:t>
      </w:r>
      <w:r>
        <w:rPr>
          <w:rStyle w:val="FunctionTok"/>
        </w:rPr>
        <w:t xml:space="preserve">discovery</w:t>
      </w:r>
      <w:r>
        <w:rPr>
          <w:rStyle w:val="KeywordTok"/>
        </w:rPr>
        <w:t xml:space="preserve">:</w:t>
      </w:r>
      <w:r>
        <w:rPr>
          <w:rStyle w:val="CommentTok"/>
        </w:rPr>
        <w:t xml:space="preserve">         # 2. Tool search settings — top_k, threshold, fallback</w:t>
      </w:r>
      <w:r>
        <w:br/>
      </w:r>
      <w:r>
        <w:rPr>
          <w:rStyle w:val="AttributeTok"/>
        </w:rPr>
        <w:t xml:space="preserve">  </w:t>
      </w:r>
      <w:r>
        <w:rPr>
          <w:rStyle w:val="FunctionTok"/>
        </w:rPr>
        <w:t xml:space="preserve">execution</w:t>
      </w:r>
      <w:r>
        <w:rPr>
          <w:rStyle w:val="KeywordTok"/>
        </w:rPr>
        <w:t xml:space="preserve">:</w:t>
      </w:r>
      <w:r>
        <w:rPr>
          <w:rStyle w:val="CommentTok"/>
        </w:rPr>
        <w:t xml:space="preserve">         # 3. Upstream tool execution — timeout, retries, validation</w:t>
      </w:r>
      <w:r>
        <w:br/>
      </w:r>
      <w:r>
        <w:rPr>
          <w:rStyle w:val="AttributeTok"/>
        </w:rPr>
        <w:t xml:space="preserve">  </w:t>
      </w:r>
      <w:r>
        <w:rPr>
          <w:rStyle w:val="FunctionTok"/>
        </w:rPr>
        <w:t xml:space="preserve">embedding</w:t>
      </w:r>
      <w:r>
        <w:rPr>
          <w:rStyle w:val="KeywordTok"/>
        </w:rPr>
        <w:t xml:space="preserve">:</w:t>
      </w:r>
      <w:r>
        <w:rPr>
          <w:rStyle w:val="CommentTok"/>
        </w:rPr>
        <w:t xml:space="preserve">         # 4. OpenAI embedding model and cache settings</w:t>
      </w:r>
      <w:r>
        <w:br/>
      </w:r>
      <w:r>
        <w:rPr>
          <w:rStyle w:val="AttributeTok"/>
        </w:rPr>
        <w:t xml:space="preserve">  </w:t>
      </w:r>
      <w:r>
        <w:rPr>
          <w:rStyle w:val="FunctionTok"/>
        </w:rPr>
        <w:t xml:space="preserve">vector_db</w:t>
      </w:r>
      <w:r>
        <w:rPr>
          <w:rStyle w:val="KeywordTok"/>
        </w:rPr>
        <w:t xml:space="preserve">:</w:t>
      </w:r>
      <w:r>
        <w:rPr>
          <w:rStyle w:val="CommentTok"/>
        </w:rPr>
        <w:t xml:space="preserve">         # 5. Qdrant vector database connection</w:t>
      </w:r>
      <w:r>
        <w:br/>
      </w:r>
      <w:r>
        <w:rPr>
          <w:rStyle w:val="AttributeTok"/>
        </w:rPr>
        <w:t xml:space="preserve">  </w:t>
      </w:r>
      <w:r>
        <w:rPr>
          <w:rStyle w:val="FunctionTok"/>
        </w:rPr>
        <w:t xml:space="preserve">health</w:t>
      </w:r>
      <w:r>
        <w:rPr>
          <w:rStyle w:val="KeywordTok"/>
        </w:rPr>
        <w:t xml:space="preserve">:</w:t>
      </w:r>
      <w:r>
        <w:rPr>
          <w:rStyle w:val="CommentTok"/>
        </w:rPr>
        <w:t xml:space="preserve">            # 6. Health monitoring and auto-reconnect</w:t>
      </w:r>
      <w:r>
        <w:br/>
      </w:r>
      <w:r>
        <w:rPr>
          <w:rStyle w:val="AttributeTok"/>
        </w:rPr>
        <w:t xml:space="preserve">  </w:t>
      </w:r>
      <w:r>
        <w:rPr>
          <w:rStyle w:val="FunctionTok"/>
        </w:rPr>
        <w:t xml:space="preserve">upstream_servers</w:t>
      </w:r>
      <w:r>
        <w:rPr>
          <w:rStyle w:val="KeywordTok"/>
        </w:rPr>
        <w:t xml:space="preserve">:</w:t>
      </w:r>
      <w:r>
        <w:rPr>
          <w:rStyle w:val="CommentTok"/>
        </w:rPr>
        <w:t xml:space="preserve">  # 7. List of upstream MCP servers to connect to</w:t>
      </w:r>
    </w:p>
    <w:p>
      <w:pPr>
        <w:pStyle w:val="FirstParagraph"/>
      </w:pPr>
      <w:r>
        <w:t xml:space="preserve">Each sub-section has sensible defaults. You only need to specify properties you want to override — everything else uses the built-in defaults shown in Section 3.2.</w:t>
      </w:r>
    </w:p>
    <w:bookmarkEnd w:id="38"/>
    <w:bookmarkStart w:id="39" w:name="creating-your-configuration"/>
    <w:p>
      <w:pPr>
        <w:pStyle w:val="Heading4"/>
      </w:pPr>
      <w:r>
        <w:t xml:space="preserve">Creating Your Configuration</w:t>
      </w:r>
    </w:p>
    <w:p>
      <w:pPr>
        <w:pStyle w:val="FirstParagraph"/>
      </w:pPr>
      <w:r>
        <w:t xml:space="preserve">Since the server reads its bundled</w:t>
      </w:r>
      <w:r>
        <w:t xml:space="preserve"> </w:t>
      </w:r>
      <w:r>
        <w:rPr>
          <w:rStyle w:val="VerbatimChar"/>
        </w:rPr>
        <w:t xml:space="preserve">application.yml</w:t>
      </w:r>
      <w:r>
        <w:t xml:space="preserve"> </w:t>
      </w:r>
      <w:r>
        <w:t xml:space="preserve">from the classpath and resolves</w:t>
      </w:r>
      <w:r>
        <w:t xml:space="preserve"> </w:t>
      </w:r>
      <w:r>
        <w:rPr>
          <w:rStyle w:val="VerbatimChar"/>
        </w:rPr>
        <w:t xml:space="preserve">${VAR_NAME}</w:t>
      </w:r>
      <w:r>
        <w:t xml:space="preserve"> </w:t>
      </w:r>
      <w:r>
        <w:t xml:space="preserve">references from environment variables, the primary way to configure the server is through</w:t>
      </w:r>
      <w:r>
        <w:t xml:space="preserve"> </w:t>
      </w:r>
      <w:r>
        <w:rPr>
          <w:bCs/>
          <w:b/>
        </w:rPr>
        <w:t xml:space="preserve">environment variables</w:t>
      </w:r>
      <w:r>
        <w:t xml:space="preserve"> </w:t>
      </w:r>
      <w:r>
        <w:t xml:space="preserve">and</w:t>
      </w:r>
      <w:r>
        <w:t xml:space="preserve"> </w:t>
      </w:r>
      <w:r>
        <w:rPr>
          <w:rStyle w:val="VerbatimChar"/>
          <w:bCs/>
          <w:b/>
        </w:rPr>
        <w:t xml:space="preserve">mcp.json</w:t>
      </w:r>
      <w:r>
        <w:t xml:space="preserve">.</w:t>
      </w:r>
    </w:p>
    <w:p>
      <w:pPr>
        <w:pStyle w:val="BodyText"/>
      </w:pPr>
      <w:r>
        <w:rPr>
          <w:bCs/>
          <w:b/>
        </w:rPr>
        <w:t xml:space="preserve">Option A — Kiro IDE users (recommended):</w:t>
      </w:r>
      <w:r>
        <w:t xml:space="preserve"> </w:t>
      </w:r>
      <w:r>
        <w:t xml:space="preserve">Configure everything in</w:t>
      </w:r>
      <w:r>
        <w:t xml:space="preserve"> </w:t>
      </w:r>
      <w:r>
        <w:rPr>
          <w:rStyle w:val="VerbatimChar"/>
        </w:rPr>
        <w:t xml:space="preserve">mcp.json</w:t>
      </w:r>
      <w:r>
        <w:t xml:space="preserv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"OPENAI_API_KEY"</w:t>
      </w:r>
      <w:r>
        <w:rPr>
          <w:rStyle w:val="FunctionTok"/>
        </w:rPr>
        <w:t xml:space="preserve">:</w:t>
      </w:r>
      <w:r>
        <w:rPr>
          <w:rStyle w:val="NormalTok"/>
        </w:rPr>
        <w:t xml:space="preserve"> </w:t>
      </w:r>
      <w:r>
        <w:rPr>
          <w:rStyle w:val="StringTok"/>
        </w:rPr>
        <w:t xml:space="preserve">"sk-proj-your-key-here"</w:t>
      </w:r>
      <w:r>
        <w:rPr>
          <w:rStyle w:val="FunctionTok"/>
        </w:rPr>
        <w:t xml:space="preserve">,</w:t>
      </w:r>
      <w:r>
        <w:br/>
      </w:r>
      <w:r>
        <w:rPr>
          <w:rStyle w:val="NormalTok"/>
        </w:rPr>
        <w:t xml:space="preserve">        </w:t>
      </w:r>
      <w:r>
        <w:rPr>
          <w:rStyle w:val="DataTypeTok"/>
        </w:rPr>
        <w:t xml:space="preserve">"JIRA_URL"</w:t>
      </w:r>
      <w:r>
        <w:rPr>
          <w:rStyle w:val="FunctionTok"/>
        </w:rPr>
        <w:t xml:space="preserve">:</w:t>
      </w:r>
      <w:r>
        <w:rPr>
          <w:rStyle w:val="NormalTok"/>
        </w:rPr>
        <w:t xml:space="preserve"> </w:t>
      </w:r>
      <w:r>
        <w:rPr>
          <w:rStyle w:val="StringTok"/>
        </w:rPr>
        <w:t xml:space="preserve">"https://mycompany.atlassian.net"</w:t>
      </w:r>
      <w:r>
        <w:rPr>
          <w:rStyle w:val="FunctionTok"/>
        </w:rPr>
        <w:t xml:space="preserve">,</w:t>
      </w:r>
      <w:r>
        <w:br/>
      </w:r>
      <w:r>
        <w:rPr>
          <w:rStyle w:val="NormalTok"/>
        </w:rPr>
        <w:t xml:space="preserve">        </w:t>
      </w:r>
      <w:r>
        <w:rPr>
          <w:rStyle w:val="DataTypeTok"/>
        </w:rPr>
        <w:t xml:space="preserve">"JIRA_TOKEN"</w:t>
      </w:r>
      <w:r>
        <w:rPr>
          <w:rStyle w:val="FunctionTok"/>
        </w:rPr>
        <w:t xml:space="preserve">:</w:t>
      </w:r>
      <w:r>
        <w:rPr>
          <w:rStyle w:val="NormalTok"/>
        </w:rPr>
        <w:t xml:space="preserve"> </w:t>
      </w:r>
      <w:r>
        <w:rPr>
          <w:rStyle w:val="StringTok"/>
        </w:rPr>
        <w:t xml:space="preserve">"ATATT3xFfGF0..."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Place this file at</w:t>
      </w:r>
      <w:r>
        <w:t xml:space="preserve"> </w:t>
      </w:r>
      <w:r>
        <w:rPr>
          <w:rStyle w:val="VerbatimChar"/>
        </w:rPr>
        <w:t xml:space="preserve">.kiro/settings/mcp.json</w:t>
      </w:r>
      <w:r>
        <w:t xml:space="preserve"> </w:t>
      </w:r>
      <w:r>
        <w:t xml:space="preserve">in your workspace. The IDE reads it and launches the Orchestrator with the specified environment variables.</w:t>
      </w:r>
    </w:p>
    <w:p>
      <w:pPr>
        <w:pStyle w:val="BodyText"/>
      </w:pPr>
      <w:r>
        <w:rPr>
          <w:bCs/>
          <w:b/>
        </w:rPr>
        <w:t xml:space="preserve">Option B — Command-line users:</w:t>
      </w:r>
      <w:r>
        <w:t xml:space="preserve"> </w:t>
      </w:r>
      <w:r>
        <w:t xml:space="preserve">Set environment variables before running:</w:t>
      </w:r>
    </w:p>
    <w:p>
      <w:pPr>
        <w:pStyle w:val="SourceCode"/>
      </w:pPr>
      <w:r>
        <w:rPr>
          <w:rStyle w:val="CommentTok"/>
        </w:rPr>
        <w:t xml:space="preserve"># Required — server crashes without this</w:t>
      </w:r>
      <w:r>
        <w:br/>
      </w:r>
      <w:r>
        <w:rPr>
          <w:rStyle w:val="BuiltInTok"/>
        </w:rPr>
        <w:t xml:space="preserve">export</w:t>
      </w:r>
      <w:r>
        <w:rPr>
          <w:rStyle w:val="NormalTok"/>
        </w:rPr>
        <w:t xml:space="preserve"> </w:t>
      </w:r>
      <w:r>
        <w:rPr>
          <w:rStyle w:val="VariableTok"/>
        </w:rPr>
        <w:t xml:space="preserve">OPENAI_API_KEY=</w:t>
      </w:r>
      <w:r>
        <w:rPr>
          <w:rStyle w:val="StringTok"/>
        </w:rPr>
        <w:t xml:space="preserve">"sk-proj-your-key-here"</w:t>
      </w:r>
      <w:r>
        <w:br/>
      </w:r>
      <w:r>
        <w:br/>
      </w:r>
      <w:r>
        <w:rPr>
          <w:rStyle w:val="CommentTok"/>
        </w:rPr>
        <w:t xml:space="preserve"># Optional — for upstream server secrets</w:t>
      </w:r>
      <w:r>
        <w:br/>
      </w:r>
      <w:r>
        <w:rPr>
          <w:rStyle w:val="BuiltInTok"/>
        </w:rPr>
        <w:t xml:space="preserve">export</w:t>
      </w:r>
      <w:r>
        <w:rPr>
          <w:rStyle w:val="NormalTok"/>
        </w:rPr>
        <w:t xml:space="preserve"> </w:t>
      </w:r>
      <w:r>
        <w:rPr>
          <w:rStyle w:val="VariableTok"/>
        </w:rPr>
        <w:t xml:space="preserve">JIRA_URL=</w:t>
      </w:r>
      <w:r>
        <w:rPr>
          <w:rStyle w:val="StringTok"/>
        </w:rPr>
        <w:t xml:space="preserve">"https://mycompany.atlassian.net"</w:t>
      </w:r>
      <w:r>
        <w:br/>
      </w:r>
      <w:r>
        <w:rPr>
          <w:rStyle w:val="BuiltInTok"/>
        </w:rPr>
        <w:t xml:space="preserve">export</w:t>
      </w:r>
      <w:r>
        <w:rPr>
          <w:rStyle w:val="NormalTok"/>
        </w:rPr>
        <w:t xml:space="preserve"> </w:t>
      </w:r>
      <w:r>
        <w:rPr>
          <w:rStyle w:val="VariableTok"/>
        </w:rPr>
        <w:t xml:space="preserve">JIRA_TOKEN=</w:t>
      </w:r>
      <w:r>
        <w:rPr>
          <w:rStyle w:val="StringTok"/>
        </w:rPr>
        <w:t xml:space="preserve">"ATATT3xFfGF0..."</w:t>
      </w:r>
      <w:r>
        <w:br/>
      </w:r>
      <w:r>
        <w:br/>
      </w:r>
      <w:r>
        <w:rPr>
          <w:rStyle w:val="CommentTok"/>
        </w:rPr>
        <w:t xml:space="preserve"># Run</w:t>
      </w:r>
      <w:r>
        <w:br/>
      </w:r>
      <w:r>
        <w:rPr>
          <w:rStyle w:val="ExtensionTok"/>
        </w:rPr>
        <w:t xml:space="preserve">java</w:t>
      </w:r>
      <w:r>
        <w:rPr>
          <w:rStyle w:val="NormalTok"/>
        </w:rPr>
        <w:t xml:space="preserve"> </w:t>
      </w:r>
      <w:r>
        <w:rPr>
          <w:rStyle w:val="AttributeTok"/>
        </w:rPr>
        <w:t xml:space="preserve">-jar</w:t>
      </w:r>
      <w:r>
        <w:rPr>
          <w:rStyle w:val="NormalTok"/>
        </w:rPr>
        <w:t xml:space="preserve"> mcp-orchestrator-all.jar</w:t>
      </w:r>
    </w:p>
    <w:p>
      <w:pPr>
        <w:pStyle w:val="SourceCode"/>
      </w:pPr>
      <w:r>
        <w:rPr>
          <w:rStyle w:val="CommentTok"/>
        </w:rPr>
        <w:t xml:space="preserve"># Windows PowerShell</w:t>
      </w:r>
      <w:r>
        <w:br/>
      </w:r>
      <w:r>
        <w:rPr>
          <w:rStyle w:val="VariableTok"/>
        </w:rPr>
        <w:t xml:space="preserve">$env</w:t>
      </w:r>
      <w:r>
        <w:rPr>
          <w:rStyle w:val="OperatorTok"/>
        </w:rPr>
        <w:t xml:space="preserve">:</w:t>
      </w:r>
      <w:r>
        <w:rPr>
          <w:rStyle w:val="NormalTok"/>
        </w:rPr>
        <w:t xml:space="preserve">OPENAI_API_KEY </w:t>
      </w:r>
      <w:r>
        <w:rPr>
          <w:rStyle w:val="OperatorTok"/>
        </w:rPr>
        <w:t xml:space="preserve">=</w:t>
      </w:r>
      <w:r>
        <w:rPr>
          <w:rStyle w:val="NormalTok"/>
        </w:rPr>
        <w:t xml:space="preserve"> </w:t>
      </w:r>
      <w:r>
        <w:rPr>
          <w:rStyle w:val="StringTok"/>
        </w:rPr>
        <w:t xml:space="preserve">"sk-proj-your-key-here"</w:t>
      </w:r>
      <w:r>
        <w:br/>
      </w:r>
      <w:r>
        <w:rPr>
          <w:rStyle w:val="VariableTok"/>
        </w:rPr>
        <w:t xml:space="preserve">$env</w:t>
      </w:r>
      <w:r>
        <w:rPr>
          <w:rStyle w:val="OperatorTok"/>
        </w:rPr>
        <w:t xml:space="preserve">:</w:t>
      </w:r>
      <w:r>
        <w:rPr>
          <w:rStyle w:val="NormalTok"/>
        </w:rPr>
        <w:t xml:space="preserve">JIRA_URL </w:t>
      </w:r>
      <w:r>
        <w:rPr>
          <w:rStyle w:val="OperatorTok"/>
        </w:rPr>
        <w:t xml:space="preserve">=</w:t>
      </w:r>
      <w:r>
        <w:rPr>
          <w:rStyle w:val="NormalTok"/>
        </w:rPr>
        <w:t xml:space="preserve"> </w:t>
      </w:r>
      <w:r>
        <w:rPr>
          <w:rStyle w:val="StringTok"/>
        </w:rPr>
        <w:t xml:space="preserve">"https://mycompany.atlassian.net"</w:t>
      </w:r>
      <w:r>
        <w:br/>
      </w:r>
      <w:r>
        <w:rPr>
          <w:rStyle w:val="VariableTok"/>
        </w:rPr>
        <w:t xml:space="preserve">$env</w:t>
      </w:r>
      <w:r>
        <w:rPr>
          <w:rStyle w:val="OperatorTok"/>
        </w:rPr>
        <w:t xml:space="preserve">:</w:t>
      </w:r>
      <w:r>
        <w:rPr>
          <w:rStyle w:val="NormalTok"/>
        </w:rPr>
        <w:t xml:space="preserve">JIRA_TOKEN </w:t>
      </w:r>
      <w:r>
        <w:rPr>
          <w:rStyle w:val="OperatorTok"/>
        </w:rPr>
        <w:t xml:space="preserve">=</w:t>
      </w:r>
      <w:r>
        <w:rPr>
          <w:rStyle w:val="NormalTok"/>
        </w:rPr>
        <w:t xml:space="preserve"> </w:t>
      </w:r>
      <w:r>
        <w:rPr>
          <w:rStyle w:val="StringTok"/>
        </w:rPr>
        <w:t xml:space="preserve">"ATATT3xFfGF0..."</w:t>
      </w:r>
      <w:r>
        <w:br/>
      </w:r>
      <w:r>
        <w:br/>
      </w:r>
      <w:r>
        <w:rPr>
          <w:rStyle w:val="NormalTok"/>
        </w:rPr>
        <w:t xml:space="preserve">java </w:t>
      </w:r>
      <w:r>
        <w:rPr>
          <w:rStyle w:val="OperatorTok"/>
        </w:rPr>
        <w:t xml:space="preserve">-</w:t>
      </w:r>
      <w:r>
        <w:rPr>
          <w:rStyle w:val="NormalTok"/>
        </w:rPr>
        <w:t xml:space="preserve">jar mcp</w:t>
      </w:r>
      <w:r>
        <w:rPr>
          <w:rStyle w:val="OperatorTok"/>
        </w:rPr>
        <w:t xml:space="preserve">-</w:t>
      </w:r>
      <w:r>
        <w:rPr>
          <w:rStyle w:val="NormalTok"/>
        </w:rPr>
        <w:t xml:space="preserve">orchestrator</w:t>
      </w:r>
      <w:r>
        <w:rPr>
          <w:rStyle w:val="OperatorTok"/>
        </w:rPr>
        <w:t xml:space="preserve">-</w:t>
      </w:r>
      <w:r>
        <w:rPr>
          <w:rStyle w:val="NormalTok"/>
        </w:rPr>
        <w:t xml:space="preserve">all</w:t>
      </w:r>
      <w:r>
        <w:rPr>
          <w:rStyle w:val="OperatorTok"/>
        </w:rPr>
        <w:t xml:space="preserve">.</w:t>
      </w:r>
      <w:r>
        <w:rPr>
          <w:rStyle w:val="FunctionTok"/>
        </w:rPr>
        <w:t xml:space="preserve">jar</w:t>
      </w:r>
    </w:p>
    <w:p>
      <w:pPr>
        <w:pStyle w:val="FirstParagraph"/>
      </w:pPr>
      <w:r>
        <w:rPr>
          <w:bCs/>
          <w:b/>
        </w:rPr>
        <w:t xml:space="preserve">Verify startup.</w:t>
      </w:r>
      <w:r>
        <w:t xml:space="preserve"> </w:t>
      </w:r>
      <w:r>
        <w:t xml:space="preserve">Look for these log lines:</w:t>
      </w:r>
    </w:p>
    <w:p>
      <w:pPr>
        <w:pStyle w:val="SourceCode"/>
      </w:pPr>
      <w:r>
        <w:rPr>
          <w:rStyle w:val="VerbatimChar"/>
        </w:rPr>
        <w:t xml:space="preserve">MCP Orchestration Server v1.0.0 starting...</w:t>
      </w:r>
      <w:r>
        <w:br/>
      </w:r>
      <w:r>
        <w:rPr>
          <w:rStyle w:val="VerbatimChar"/>
        </w:rPr>
        <w:t xml:space="preserve">MCP Orchestration Server ready (stdio transport)</w:t>
      </w:r>
    </w:p>
    <w:p>
      <w:pPr>
        <w:pStyle w:val="FirstParagraph"/>
      </w:pPr>
      <w:r>
        <w:t xml:space="preserve">If you see</w:t>
      </w:r>
      <w:r>
        <w:t xml:space="preserve"> </w:t>
      </w:r>
      <w:r>
        <w:rPr>
          <w:rStyle w:val="VerbatimChar"/>
        </w:rPr>
        <w:t xml:space="preserve">ConfigException: Failed to parse configuration</w:t>
      </w:r>
      <w:r>
        <w:t xml:space="preserve">, check that</w:t>
      </w:r>
      <w:r>
        <w:t xml:space="preserve"> </w:t>
      </w:r>
      <w:r>
        <w:rPr>
          <w:rStyle w:val="VerbatimChar"/>
        </w:rPr>
        <w:t xml:space="preserve">OPENAI_API_KEY</w:t>
      </w:r>
      <w:r>
        <w:t xml:space="preserve"> </w:t>
      </w:r>
      <w:r>
        <w:t xml:space="preserve">is set (see</w:t>
      </w:r>
      <w:r>
        <w:t xml:space="preserve"> </w:t>
      </w:r>
      <w:r>
        <w:t xml:space="preserve">“</w:t>
      </w:r>
      <w:r>
        <w:t xml:space="preserve">Default Behavior</w:t>
      </w:r>
      <w:r>
        <w:t xml:space="preserve">”</w:t>
      </w:r>
      <w:r>
        <w:t xml:space="preserve"> </w:t>
      </w:r>
      <w:r>
        <w:t xml:space="preserve">section below for details).</w:t>
      </w:r>
    </w:p>
    <w:bookmarkEnd w:id="39"/>
    <w:bookmarkStart w:id="40" w:name="X499b7e338529a1803f445ee6b047f61e6d47802"/>
    <w:p>
      <w:pPr>
        <w:pStyle w:val="Heading4"/>
      </w:pPr>
      <w:r>
        <w:t xml:space="preserve">Relationship Between</w:t>
      </w:r>
      <w:r>
        <w:t xml:space="preserve"> </w:t>
      </w:r>
      <w:r>
        <w:rPr>
          <w:rStyle w:val="VerbatimChar"/>
        </w:rPr>
        <w:t xml:space="preserve">application.yml</w:t>
      </w:r>
      <w:r>
        <w:t xml:space="preserve"> </w:t>
      </w:r>
      <w:r>
        <w:t xml:space="preserve">and</w:t>
      </w:r>
      <w:r>
        <w:t xml:space="preserve"> </w:t>
      </w:r>
      <w:r>
        <w:rPr>
          <w:rStyle w:val="VerbatimChar"/>
        </w:rPr>
        <w:t xml:space="preserve">mcp.json</w:t>
      </w:r>
    </w:p>
    <w:p>
      <w:pPr>
        <w:pStyle w:val="FirstParagraph"/>
      </w:pPr>
      <w:r>
        <w:t xml:space="preserve">These two files serve</w:t>
      </w:r>
      <w:r>
        <w:t xml:space="preserve"> </w:t>
      </w:r>
      <w:r>
        <w:rPr>
          <w:bCs/>
          <w:b/>
        </w:rPr>
        <w:t xml:space="preserve">different purposes</w:t>
      </w:r>
      <w:r>
        <w:t xml:space="preserve"> </w:t>
      </w:r>
      <w:r>
        <w:t xml:space="preserve">and work together:</w:t>
      </w:r>
    </w:p>
    <w:tbl>
      <w:tblPr>
        <w:tblStyle w:val="Table"/>
        <w:tblW w:type="pct" w:w="5000.0"/>
        <w:tblLook w:firstRow="1" w:lastRow="0" w:firstColumn="0" w:lastColumn="0" w:noHBand="0" w:noVBand="0" w:val="0020"/>
      </w:tblPr>
      <w:tblGrid>
        <w:gridCol w:w="1440"/>
        <w:gridCol w:w="1920"/>
        <w:gridCol w:w="2160"/>
        <w:gridCol w:w="2400"/>
      </w:tblGrid>
      <w:tr>
        <w:tc>
          <w:p>
            <w:pPr>
              <w:pStyle w:val="Compact"/>
              <w:jc w:val="left"/>
            </w:pPr>
            <w:r>
              <w:t xml:space="preserve">File</w:t>
            </w:r>
          </w:p>
        </w:tc>
        <w:tc>
          <w:p>
            <w:pPr>
              <w:pStyle w:val="Compact"/>
              <w:jc w:val="left"/>
            </w:pPr>
            <w:r>
              <w:t xml:space="preserve">Format</w:t>
            </w:r>
          </w:p>
        </w:tc>
        <w:tc>
          <w:p>
            <w:pPr>
              <w:pStyle w:val="Compact"/>
              <w:jc w:val="left"/>
            </w:pPr>
            <w:r>
              <w:t xml:space="preserve">Purpose</w:t>
            </w:r>
          </w:p>
        </w:tc>
        <w:tc>
          <w:p>
            <w:pPr>
              <w:pStyle w:val="Compact"/>
              <w:jc w:val="left"/>
            </w:pPr>
            <w:r>
              <w:t xml:space="preserve">Contains</w:t>
            </w:r>
          </w:p>
        </w:tc>
      </w:tr>
      <w:tr>
        <w:tc>
          <w:p>
            <w:pPr>
              <w:pStyle w:val="Compact"/>
              <w:jc w:val="left"/>
            </w:pPr>
            <w:r>
              <w:rPr>
                <w:rStyle w:val="VerbatimChar"/>
              </w:rPr>
              <w:t xml:space="preserve">application.yml</w:t>
            </w:r>
          </w:p>
        </w:tc>
        <w:tc>
          <w:p>
            <w:pPr>
              <w:pStyle w:val="Compact"/>
              <w:jc w:val="left"/>
            </w:pPr>
            <w:r>
              <w:t xml:space="preserve">YAML</w:t>
            </w:r>
          </w:p>
        </w:tc>
        <w:tc>
          <w:p>
            <w:pPr>
              <w:pStyle w:val="Compact"/>
              <w:jc w:val="left"/>
            </w:pPr>
            <w:r>
              <w:rPr>
                <w:bCs/>
                <w:b/>
              </w:rPr>
              <w:t xml:space="preserve">Server settings</w:t>
            </w:r>
            <w:r>
              <w:t xml:space="preserve"> </w:t>
            </w:r>
            <w:r>
              <w:t xml:space="preserve">— how the Orchestrator behaves internally</w:t>
            </w:r>
          </w:p>
        </w:tc>
        <w:tc>
          <w:p>
            <w:pPr>
              <w:pStyle w:val="Compact"/>
              <w:jc w:val="left"/>
            </w:pPr>
            <w:r>
              <w:t xml:space="preserve">All 7 config sections: transport, discovery, execution, embedding, vector_db, health, upstream_servers</w:t>
            </w:r>
          </w:p>
        </w:tc>
      </w:tr>
      <w:tr>
        <w:tc>
          <w:p>
            <w:pPr>
              <w:pStyle w:val="Compact"/>
              <w:jc w:val="left"/>
            </w:pPr>
            <w:r>
              <w:rPr>
                <w:rStyle w:val="VerbatimChar"/>
              </w:rPr>
              <w:t xml:space="preserve">mcp.json</w:t>
            </w:r>
          </w:p>
        </w:tc>
        <w:tc>
          <w:p>
            <w:pPr>
              <w:pStyle w:val="Compact"/>
              <w:jc w:val="left"/>
            </w:pPr>
            <w:r>
              <w:t xml:space="preserve">JSON</w:t>
            </w:r>
          </w:p>
        </w:tc>
        <w:tc>
          <w:p>
            <w:pPr>
              <w:pStyle w:val="Compact"/>
              <w:jc w:val="left"/>
            </w:pPr>
            <w:r>
              <w:rPr>
                <w:bCs/>
                <w:b/>
              </w:rPr>
              <w:t xml:space="preserve">IDE launch config</w:t>
            </w:r>
            <w:r>
              <w:t xml:space="preserve"> </w:t>
            </w:r>
            <w:r>
              <w:t xml:space="preserve">— how Kiro IDE starts the Orchestrator process</w:t>
            </w:r>
          </w:p>
        </w:tc>
        <w:tc>
          <w:p>
            <w:pPr>
              <w:pStyle w:val="Compact"/>
              <w:jc w:val="left"/>
            </w:pPr>
            <w:r>
              <w:t xml:space="preserve">The</w:t>
            </w:r>
            <w:r>
              <w:t xml:space="preserve"> </w:t>
            </w:r>
            <w:r>
              <w:rPr>
                <w:rStyle w:val="VerbatimChar"/>
              </w:rPr>
              <w:t xml:space="preserve">java -jar</w:t>
            </w:r>
            <w:r>
              <w:t xml:space="preserve"> </w:t>
            </w:r>
            <w:r>
              <w:t xml:space="preserve">command, JAR path, and environment variables (API keys, tokens)</w:t>
            </w:r>
          </w:p>
        </w:tc>
      </w:tr>
    </w:tbl>
    <w:p>
      <w:pPr>
        <w:pStyle w:val="BodyText"/>
      </w:pPr>
      <w:r>
        <w:rPr>
          <w:bCs/>
          <w:b/>
        </w:rPr>
        <w:t xml:space="preserve">How they interact:</w:t>
      </w:r>
    </w:p>
    <w:p>
      <w:pPr>
        <w:numPr>
          <w:ilvl w:val="0"/>
          <w:numId w:val="1002"/>
        </w:numPr>
        <w:pStyle w:val="Compact"/>
      </w:pPr>
      <w:r>
        <w:t xml:space="preserve">You edit</w:t>
      </w:r>
      <w:r>
        <w:t xml:space="preserve"> </w:t>
      </w:r>
      <w:r>
        <w:rPr>
          <w:rStyle w:val="VerbatimChar"/>
        </w:rPr>
        <w:t xml:space="preserve">mcp.json</w:t>
      </w:r>
      <w:r>
        <w:t xml:space="preserve"> </w:t>
      </w:r>
      <w:r>
        <w:t xml:space="preserve">in your Kiro IDE settings (</w:t>
      </w:r>
      <w:r>
        <w:rPr>
          <w:rStyle w:val="VerbatimChar"/>
        </w:rPr>
        <w:t xml:space="preserve">.kiro/settings/mcp.json</w:t>
      </w:r>
      <w:r>
        <w:t xml:space="preserve">) to register the Orchestrator as an MCP server</w:t>
      </w:r>
    </w:p>
    <w:p>
      <w:pPr>
        <w:numPr>
          <w:ilvl w:val="0"/>
          <w:numId w:val="1002"/>
        </w:numPr>
        <w:pStyle w:val="Compact"/>
      </w:pPr>
      <w:r>
        <w:rPr>
          <w:rStyle w:val="VerbatimChar"/>
        </w:rPr>
        <w:t xml:space="preserve">mcp.json</w:t>
      </w:r>
      <w:r>
        <w:t xml:space="preserve"> </w:t>
      </w:r>
      <w:r>
        <w:t xml:space="preserve">specifies the launch command (</w:t>
      </w:r>
      <w:r>
        <w:rPr>
          <w:rStyle w:val="VerbatimChar"/>
        </w:rPr>
        <w:t xml:space="preserve">java -jar ...</w:t>
      </w:r>
      <w:r>
        <w:t xml:space="preserve">) and passes environment variables (like</w:t>
      </w:r>
      <w:r>
        <w:t xml:space="preserve"> </w:t>
      </w:r>
      <w:r>
        <w:rPr>
          <w:rStyle w:val="VerbatimChar"/>
        </w:rPr>
        <w:t xml:space="preserve">OPENAI_API_KEY</w:t>
      </w:r>
      <w:r>
        <w:t xml:space="preserve">)</w:t>
      </w:r>
    </w:p>
    <w:p>
      <w:pPr>
        <w:numPr>
          <w:ilvl w:val="0"/>
          <w:numId w:val="1002"/>
        </w:numPr>
        <w:pStyle w:val="Compact"/>
      </w:pPr>
      <w:r>
        <w:t xml:space="preserve">When the IDE launches the Orchestrator, it sets those environment variables in the process</w:t>
      </w:r>
    </w:p>
    <w:p>
      <w:pPr>
        <w:numPr>
          <w:ilvl w:val="0"/>
          <w:numId w:val="1002"/>
        </w:numPr>
        <w:pStyle w:val="Compact"/>
      </w:pPr>
      <w:r>
        <w:t xml:space="preserve">The Orchestrator reads</w:t>
      </w:r>
      <w:r>
        <w:t xml:space="preserve"> </w:t>
      </w:r>
      <w:r>
        <w:rPr>
          <w:rStyle w:val="VerbatimChar"/>
        </w:rPr>
        <w:t xml:space="preserve">application.yml</w:t>
      </w:r>
      <w:r>
        <w:t xml:space="preserve"> </w:t>
      </w:r>
      <w:r>
        <w:t xml:space="preserve">and resolves</w:t>
      </w:r>
      <w:r>
        <w:t xml:space="preserve"> </w:t>
      </w:r>
      <w:r>
        <w:rPr>
          <w:rStyle w:val="VerbatimChar"/>
        </w:rPr>
        <w:t xml:space="preserve">${VAR_NAME}</w:t>
      </w:r>
      <w:r>
        <w:t xml:space="preserve"> </w:t>
      </w:r>
      <w:r>
        <w:t xml:space="preserve">references from those environment variables</w:t>
      </w:r>
    </w:p>
    <w:p>
      <w:pPr>
        <w:pStyle w:val="FirstParagraph"/>
      </w:pPr>
      <w:r>
        <w:rPr>
          <w:bCs/>
          <w:b/>
        </w:rPr>
        <w:t xml:space="preserve">Example flow:</w:t>
      </w:r>
    </w:p>
    <w:p>
      <w:pPr>
        <w:pStyle w:val="SourceCode"/>
      </w:pPr>
      <w:r>
        <w:rPr>
          <w:rStyle w:val="VerbatimChar"/>
        </w:rPr>
        <w:t xml:space="preserve">mcp.json: "env": { "OPENAI_API_KEY": "sk-proj-abc123" }</w:t>
      </w:r>
      <w:r>
        <w:br/>
      </w:r>
      <w:r>
        <w:rPr>
          <w:rStyle w:val="VerbatimChar"/>
        </w:rPr>
        <w:t xml:space="preserve">    ↓ (IDE launches Orchestrator with this env var set)</w:t>
      </w:r>
      <w:r>
        <w:br/>
      </w:r>
      <w:r>
        <w:rPr>
          <w:rStyle w:val="VerbatimChar"/>
        </w:rPr>
        <w:t xml:space="preserve">application.yml: api_key: ${OPENAI_API_KEY}</w:t>
      </w:r>
      <w:r>
        <w:br/>
      </w:r>
      <w:r>
        <w:rPr>
          <w:rStyle w:val="VerbatimChar"/>
        </w:rPr>
        <w:t xml:space="preserve">    ↓ (ConfigurationManager resolves at load time)</w:t>
      </w:r>
      <w:r>
        <w:br/>
      </w:r>
      <w:r>
        <w:rPr>
          <w:rStyle w:val="VerbatimChar"/>
        </w:rPr>
        <w:t xml:space="preserve">Effective value: api_key: "sk-proj-abc123"</w:t>
      </w:r>
    </w:p>
    <w:p>
      <w:pPr>
        <w:pStyle w:val="FirstParagraph"/>
      </w:pPr>
      <w:r>
        <w:rPr>
          <w:bCs/>
          <w:b/>
        </w:rPr>
        <w:t xml:space="preserve">When to use which:</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Scenario</w:t>
            </w:r>
          </w:p>
        </w:tc>
        <w:tc>
          <w:p>
            <w:pPr>
              <w:pStyle w:val="Compact"/>
              <w:jc w:val="left"/>
            </w:pPr>
            <w:r>
              <w:t xml:space="preserve">Where to Configure</w:t>
            </w:r>
          </w:p>
        </w:tc>
      </w:tr>
      <w:tr>
        <w:tc>
          <w:p>
            <w:pPr>
              <w:pStyle w:val="Compact"/>
              <w:jc w:val="left"/>
            </w:pPr>
            <w:r>
              <w:t xml:space="preserve">Change discovery top_k from 5 to 10</w:t>
            </w:r>
          </w:p>
        </w:tc>
        <w:tc>
          <w:p>
            <w:pPr>
              <w:pStyle w:val="Compact"/>
              <w:jc w:val="left"/>
            </w:pPr>
            <w:r>
              <w:rPr>
                <w:rStyle w:val="VerbatimChar"/>
              </w:rPr>
              <w:t xml:space="preserve">application.yml</w:t>
            </w:r>
            <w:r>
              <w:t xml:space="preserve"> </w:t>
            </w:r>
            <w:r>
              <w:t xml:space="preserve">→</w:t>
            </w:r>
            <w:r>
              <w:t xml:space="preserve"> </w:t>
            </w:r>
            <w:r>
              <w:rPr>
                <w:rStyle w:val="VerbatimChar"/>
              </w:rPr>
              <w:t xml:space="preserve">discovery.top_k: 10</w:t>
            </w:r>
          </w:p>
        </w:tc>
      </w:tr>
      <w:tr>
        <w:tc>
          <w:p>
            <w:pPr>
              <w:pStyle w:val="Compact"/>
              <w:jc w:val="left"/>
            </w:pPr>
            <w:r>
              <w:t xml:space="preserve">Set OpenAI API key</w:t>
            </w:r>
          </w:p>
        </w:tc>
        <w:tc>
          <w:p>
            <w:pPr>
              <w:pStyle w:val="Compact"/>
              <w:jc w:val="left"/>
            </w:pPr>
            <w:r>
              <w:rPr>
                <w:rStyle w:val="VerbatimChar"/>
              </w:rPr>
              <w:t xml:space="preserve">mcp.json</w:t>
            </w:r>
            <w:r>
              <w:t xml:space="preserve"> </w:t>
            </w:r>
            <w:r>
              <w:t xml:space="preserve">→</w:t>
            </w:r>
            <w:r>
              <w:t xml:space="preserve"> </w:t>
            </w:r>
            <w:r>
              <w:rPr>
                <w:rStyle w:val="VerbatimChar"/>
              </w:rPr>
              <w:t xml:space="preserve">"env": { "OPENAI_API_KEY": "sk-..." }</w:t>
            </w:r>
          </w:p>
        </w:tc>
      </w:tr>
      <w:tr>
        <w:tc>
          <w:p>
            <w:pPr>
              <w:pStyle w:val="Compact"/>
              <w:jc w:val="left"/>
            </w:pPr>
            <w:r>
              <w:t xml:space="preserve">Add a new upstream MCP server</w:t>
            </w:r>
          </w:p>
        </w:tc>
        <w:tc>
          <w:p>
            <w:pPr>
              <w:pStyle w:val="Compact"/>
              <w:jc w:val="left"/>
            </w:pPr>
            <w:r>
              <w:rPr>
                <w:rStyle w:val="VerbatimChar"/>
              </w:rPr>
              <w:t xml:space="preserve">application.yml</w:t>
            </w:r>
            <w:r>
              <w:t xml:space="preserve"> </w:t>
            </w:r>
            <w:r>
              <w:t xml:space="preserve">→ add entry to</w:t>
            </w:r>
            <w:r>
              <w:t xml:space="preserve"> </w:t>
            </w:r>
            <w:r>
              <w:rPr>
                <w:rStyle w:val="VerbatimChar"/>
              </w:rPr>
              <w:t xml:space="preserve">upstream_servers</w:t>
            </w:r>
            <w:r>
              <w:t xml:space="preserve"> </w:t>
            </w:r>
            <w:r>
              <w:t xml:space="preserve">list</w:t>
            </w:r>
          </w:p>
        </w:tc>
      </w:tr>
      <w:tr>
        <w:tc>
          <w:p>
            <w:pPr>
              <w:pStyle w:val="Compact"/>
              <w:jc w:val="left"/>
            </w:pPr>
            <w:r>
              <w:t xml:space="preserve">Pass Jira token securely</w:t>
            </w:r>
          </w:p>
        </w:tc>
        <w:tc>
          <w:p>
            <w:pPr>
              <w:pStyle w:val="Compact"/>
              <w:jc w:val="left"/>
            </w:pPr>
            <w:r>
              <w:rPr>
                <w:rStyle w:val="VerbatimChar"/>
              </w:rPr>
              <w:t xml:space="preserve">mcp.json</w:t>
            </w:r>
            <w:r>
              <w:t xml:space="preserve"> </w:t>
            </w:r>
            <w:r>
              <w:t xml:space="preserve">→</w:t>
            </w:r>
            <w:r>
              <w:t xml:space="preserve"> </w:t>
            </w:r>
            <w:r>
              <w:rPr>
                <w:rStyle w:val="VerbatimChar"/>
              </w:rPr>
              <w:t xml:space="preserve">"env": { "JIRA_TOKEN": "..." }</w:t>
            </w:r>
          </w:p>
        </w:tc>
      </w:tr>
      <w:tr>
        <w:tc>
          <w:p>
            <w:pPr>
              <w:pStyle w:val="Compact"/>
              <w:jc w:val="left"/>
            </w:pPr>
            <w:r>
              <w:t xml:space="preserve">Change execution timeout</w:t>
            </w:r>
          </w:p>
        </w:tc>
        <w:tc>
          <w:p>
            <w:pPr>
              <w:pStyle w:val="Compact"/>
              <w:jc w:val="left"/>
            </w:pPr>
            <w:r>
              <w:rPr>
                <w:rStyle w:val="VerbatimChar"/>
              </w:rPr>
              <w:t xml:space="preserve">application.yml</w:t>
            </w:r>
            <w:r>
              <w:t xml:space="preserve"> </w:t>
            </w:r>
            <w:r>
              <w:t xml:space="preserve">→</w:t>
            </w:r>
            <w:r>
              <w:t xml:space="preserve"> </w:t>
            </w:r>
            <w:r>
              <w:rPr>
                <w:rStyle w:val="VerbatimChar"/>
              </w:rPr>
              <w:t xml:space="preserve">execution.timeout_seconds: 60</w:t>
            </w:r>
          </w:p>
        </w:tc>
      </w:tr>
      <w:tr>
        <w:tc>
          <w:p>
            <w:pPr>
              <w:pStyle w:val="Compact"/>
              <w:jc w:val="left"/>
            </w:pPr>
            <w:r>
              <w:t xml:space="preserve">Change JAR file path</w:t>
            </w:r>
          </w:p>
        </w:tc>
        <w:tc>
          <w:p>
            <w:pPr>
              <w:pStyle w:val="Compact"/>
              <w:jc w:val="left"/>
            </w:pPr>
            <w:r>
              <w:rPr>
                <w:rStyle w:val="VerbatimChar"/>
              </w:rPr>
              <w:t xml:space="preserve">mcp.json</w:t>
            </w:r>
            <w:r>
              <w:t xml:space="preserve"> </w:t>
            </w:r>
            <w:r>
              <w:t xml:space="preserve">→</w:t>
            </w:r>
            <w:r>
              <w:t xml:space="preserve"> </w:t>
            </w:r>
            <w:r>
              <w:rPr>
                <w:rStyle w:val="VerbatimChar"/>
              </w:rPr>
              <w:t xml:space="preserve">"args": ["-jar", "/new/path/to/jar"]</w:t>
            </w:r>
          </w:p>
        </w:tc>
      </w:tr>
    </w:tbl>
    <w:bookmarkEnd w:id="40"/>
    <w:bookmarkStart w:id="41" w:name="X615c18cbdd17d7ba2f9611265ea84996ba6bc0b"/>
    <w:p>
      <w:pPr>
        <w:pStyle w:val="Heading4"/>
      </w:pPr>
      <w:r>
        <w:t xml:space="preserve">Default Behavior — What Happens Without</w:t>
      </w:r>
      <w:r>
        <w:t xml:space="preserve"> </w:t>
      </w:r>
      <w:r>
        <w:rPr>
          <w:rStyle w:val="VerbatimChar"/>
        </w:rPr>
        <w:t xml:space="preserve">application.yml</w:t>
      </w:r>
    </w:p>
    <w:p>
      <w:pPr>
        <w:pStyle w:val="FirstParagraph"/>
      </w:pPr>
      <w:r>
        <w:t xml:space="preserve">The JAR file ships with a</w:t>
      </w:r>
      <w:r>
        <w:t xml:space="preserve"> </w:t>
      </w:r>
      <w:r>
        <w:rPr>
          <w:bCs/>
          <w:b/>
        </w:rPr>
        <w:t xml:space="preserve">bundled</w:t>
      </w:r>
      <w:r>
        <w:t xml:space="preserve"> </w:t>
      </w:r>
      <w:r>
        <w:rPr>
          <w:rStyle w:val="VerbatimChar"/>
        </w:rPr>
        <w:t xml:space="preserve">application.yml</w:t>
      </w:r>
      <w:r>
        <w:t xml:space="preserve"> </w:t>
      </w:r>
      <w:r>
        <w:t xml:space="preserve">inside the classpath. The server always reads this bundled file on startup.</w:t>
      </w:r>
    </w:p>
    <w:p>
      <w:pPr>
        <w:pStyle w:val="BlockText"/>
      </w:pPr>
      <w:r>
        <w:rPr>
          <w:bCs/>
          <w:b/>
        </w:rPr>
        <w:t xml:space="preserve">⚠️ Known Limitation (v1.0.0):</w:t>
      </w:r>
      <w:r>
        <w:t xml:space="preserve"> </w:t>
      </w:r>
      <w:r>
        <w:t xml:space="preserve">The current version does</w:t>
      </w:r>
      <w:r>
        <w:t xml:space="preserve"> </w:t>
      </w:r>
      <w:r>
        <w:rPr>
          <w:bCs/>
          <w:b/>
        </w:rPr>
        <w:t xml:space="preserve">not</w:t>
      </w:r>
      <w:r>
        <w:t xml:space="preserve"> </w:t>
      </w:r>
      <w:r>
        <w:t xml:space="preserve">automatically detect an external</w:t>
      </w:r>
      <w:r>
        <w:t xml:space="preserve"> </w:t>
      </w:r>
      <w:r>
        <w:rPr>
          <w:rStyle w:val="VerbatimChar"/>
        </w:rPr>
        <w:t xml:space="preserve">application.yml</w:t>
      </w:r>
      <w:r>
        <w:t xml:space="preserve"> </w:t>
      </w:r>
      <w:r>
        <w:t xml:space="preserve">file placed next to the JAR. Configuration customization is done through</w:t>
      </w:r>
      <w:r>
        <w:t xml:space="preserve"> </w:t>
      </w:r>
      <w:r>
        <w:rPr>
          <w:bCs/>
          <w:b/>
        </w:rPr>
        <w:t xml:space="preserve">environment variables</w:t>
      </w:r>
      <w:r>
        <w:t xml:space="preserve"> </w:t>
      </w:r>
      <w:r>
        <w:t xml:space="preserve">that override</w:t>
      </w:r>
      <w:r>
        <w:t xml:space="preserve"> </w:t>
      </w:r>
      <w:r>
        <w:rPr>
          <w:rStyle w:val="VerbatimChar"/>
        </w:rPr>
        <w:t xml:space="preserve">${VAR_NAME}</w:t>
      </w:r>
      <w:r>
        <w:t xml:space="preserve"> </w:t>
      </w:r>
      <w:r>
        <w:t xml:space="preserve">references in the bundled config. External file override support is planned for a future release.</w:t>
      </w:r>
    </w:p>
    <w:p>
      <w:pPr>
        <w:pStyle w:val="FirstParagraph"/>
      </w:pPr>
      <w:r>
        <w:rPr>
          <w:bCs/>
          <w:b/>
        </w:rPr>
        <w:t xml:space="preserve">⚠️ Required Environment Variable:</w:t>
      </w:r>
      <w:r>
        <w:t xml:space="preserve"> </w:t>
      </w:r>
      <w:r>
        <w:t xml:space="preserve">The bundled config contains</w:t>
      </w:r>
      <w:r>
        <w:t xml:space="preserve"> </w:t>
      </w:r>
      <w:r>
        <w:rPr>
          <w:rStyle w:val="VerbatimChar"/>
        </w:rPr>
        <w:t xml:space="preserve">api_key: ${OPENAI_API_KEY}</w:t>
      </w:r>
      <w:r>
        <w:t xml:space="preserve">. If the</w:t>
      </w:r>
      <w:r>
        <w:t xml:space="preserve"> </w:t>
      </w:r>
      <w:r>
        <w:rPr>
          <w:rStyle w:val="VerbatimChar"/>
        </w:rPr>
        <w:t xml:space="preserve">OPENAI_API_KEY</w:t>
      </w:r>
      <w:r>
        <w:t xml:space="preserve"> </w:t>
      </w:r>
      <w:r>
        <w:t xml:space="preserve">environment variable is</w:t>
      </w:r>
      <w:r>
        <w:t xml:space="preserve"> </w:t>
      </w:r>
      <w:r>
        <w:rPr>
          <w:bCs/>
          <w:b/>
        </w:rPr>
        <w:t xml:space="preserve">not set</w:t>
      </w:r>
      <w:r>
        <w:t xml:space="preserve">, the server will crash with:</w:t>
      </w:r>
    </w:p>
    <w:p>
      <w:pPr>
        <w:pStyle w:val="SourceCode"/>
      </w:pPr>
      <w:r>
        <w:rPr>
          <w:rStyle w:val="VerbatimChar"/>
        </w:rPr>
        <w:t xml:space="preserve">ConfigException: Failed to parse configuration: Value for 'api_key' is invalid:</w:t>
      </w:r>
      <w:r>
        <w:br/>
      </w:r>
      <w:r>
        <w:rPr>
          <w:rStyle w:val="VerbatimChar"/>
        </w:rPr>
        <w:t xml:space="preserve">Unexpected null or empty value for non-null field.</w:t>
      </w:r>
    </w:p>
    <w:p>
      <w:pPr>
        <w:pStyle w:val="FirstParagraph"/>
      </w:pPr>
      <w:r>
        <w:rPr>
          <w:bCs/>
          <w:b/>
        </w:rPr>
        <w:t xml:space="preserve">To start the server successfully, you must either:</w:t>
      </w:r>
    </w:p>
    <w:p>
      <w:pPr>
        <w:numPr>
          <w:ilvl w:val="0"/>
          <w:numId w:val="1003"/>
        </w:numPr>
      </w:pPr>
      <w:r>
        <w:rPr>
          <w:bCs/>
          <w:b/>
        </w:rPr>
        <w:t xml:space="preserve">Set</w:t>
      </w:r>
      <w:r>
        <w:rPr>
          <w:bCs/>
          <w:b/>
        </w:rPr>
        <w:t xml:space="preserve"> </w:t>
      </w:r>
      <w:r>
        <w:rPr>
          <w:rStyle w:val="VerbatimChar"/>
          <w:bCs/>
          <w:b/>
        </w:rPr>
        <w:t xml:space="preserve">OPENAI_API_KEY</w:t>
      </w:r>
      <w:r>
        <w:t xml:space="preserve"> </w:t>
      </w:r>
      <w:r>
        <w:t xml:space="preserve">to any non-empty value (even a dummy value like</w:t>
      </w:r>
      <w:r>
        <w:t xml:space="preserve"> </w:t>
      </w:r>
      <w:r>
        <w:rPr>
          <w:rStyle w:val="VerbatimChar"/>
        </w:rPr>
        <w:t xml:space="preserve">"not-configured"</w:t>
      </w:r>
      <w:r>
        <w:t xml:space="preserve"> </w:t>
      </w:r>
      <w:r>
        <w:t xml:space="preserve">if you don’t need semantic search):</w:t>
      </w:r>
    </w:p>
    <w:p>
      <w:pPr>
        <w:numPr>
          <w:ilvl w:val="0"/>
          <w:numId w:val="1000"/>
        </w:numPr>
        <w:pStyle w:val="SourceCode"/>
      </w:pPr>
      <w:r>
        <w:rPr>
          <w:rStyle w:val="BuiltInTok"/>
        </w:rPr>
        <w:t xml:space="preserve">export</w:t>
      </w:r>
      <w:r>
        <w:rPr>
          <w:rStyle w:val="NormalTok"/>
        </w:rPr>
        <w:t xml:space="preserve"> </w:t>
      </w:r>
      <w:r>
        <w:rPr>
          <w:rStyle w:val="VariableTok"/>
        </w:rPr>
        <w:t xml:space="preserve">OPENAI_API_KEY=</w:t>
      </w:r>
      <w:r>
        <w:rPr>
          <w:rStyle w:val="StringTok"/>
        </w:rPr>
        <w:t xml:space="preserve">"sk-proj-your-key-here"</w:t>
      </w:r>
      <w:r>
        <w:rPr>
          <w:rStyle w:val="NormalTok"/>
        </w:rPr>
        <w:t xml:space="preserve">   # </w:t>
      </w:r>
      <w:r>
        <w:rPr>
          <w:rStyle w:val="VariableTok"/>
        </w:rPr>
        <w:t xml:space="preserve">real</w:t>
      </w:r>
      <w:r>
        <w:rPr>
          <w:rStyle w:val="NormalTok"/>
        </w:rPr>
        <w:t xml:space="preserve"> </w:t>
      </w:r>
      <w:r>
        <w:rPr>
          <w:rStyle w:val="VariableTok"/>
        </w:rPr>
        <w:t xml:space="preserve">key</w:t>
      </w:r>
      <w:r>
        <w:rPr>
          <w:rStyle w:val="NormalTok"/>
        </w:rPr>
        <w:t xml:space="preserve"> </w:t>
      </w:r>
      <w:r>
        <w:rPr>
          <w:rStyle w:val="VariableTok"/>
        </w:rPr>
        <w:t xml:space="preserve">for</w:t>
      </w:r>
      <w:r>
        <w:rPr>
          <w:rStyle w:val="NormalTok"/>
        </w:rPr>
        <w:t xml:space="preserve"> </w:t>
      </w:r>
      <w:r>
        <w:rPr>
          <w:rStyle w:val="VariableTok"/>
        </w:rPr>
        <w:t xml:space="preserve">semantic</w:t>
      </w:r>
      <w:r>
        <w:rPr>
          <w:rStyle w:val="NormalTok"/>
        </w:rPr>
        <w:t xml:space="preserve"> </w:t>
      </w:r>
      <w:r>
        <w:rPr>
          <w:rStyle w:val="VariableTok"/>
        </w:rPr>
        <w:t xml:space="preserve">search</w:t>
      </w:r>
      <w:r>
        <w:br/>
      </w:r>
      <w:r>
        <w:rPr>
          <w:rStyle w:val="CommentTok"/>
        </w:rPr>
        <w:t xml:space="preserve"># OR</w:t>
      </w:r>
      <w:r>
        <w:br/>
      </w:r>
      <w:r>
        <w:rPr>
          <w:rStyle w:val="BuiltInTok"/>
        </w:rPr>
        <w:t xml:space="preserve">export</w:t>
      </w:r>
      <w:r>
        <w:rPr>
          <w:rStyle w:val="NormalTok"/>
        </w:rPr>
        <w:t xml:space="preserve"> </w:t>
      </w:r>
      <w:r>
        <w:rPr>
          <w:rStyle w:val="VariableTok"/>
        </w:rPr>
        <w:t xml:space="preserve">OPENAI_API_KEY=</w:t>
      </w:r>
      <w:r>
        <w:rPr>
          <w:rStyle w:val="StringTok"/>
        </w:rPr>
        <w:t xml:space="preserve">"not-configured"</w:t>
      </w:r>
      <w:r>
        <w:rPr>
          <w:rStyle w:val="NormalTok"/>
        </w:rPr>
        <w:t xml:space="preserve">           # </w:t>
      </w:r>
      <w:r>
        <w:rPr>
          <w:rStyle w:val="VariableTok"/>
        </w:rPr>
        <w:t xml:space="preserve">dummy</w:t>
      </w:r>
      <w:r>
        <w:rPr>
          <w:rStyle w:val="NormalTok"/>
        </w:rPr>
        <w:t xml:space="preserve"> </w:t>
      </w:r>
      <w:r>
        <w:rPr>
          <w:rStyle w:val="VariableTok"/>
        </w:rPr>
        <w:t xml:space="preserve">value</w:t>
      </w:r>
      <w:r>
        <w:rPr>
          <w:rStyle w:val="NormalTok"/>
        </w:rPr>
        <w:t xml:space="preserve"> </w:t>
      </w:r>
      <w:r>
        <w:rPr>
          <w:rStyle w:val="VariableTok"/>
        </w:rPr>
        <w:t xml:space="preserve">for</w:t>
      </w:r>
      <w:r>
        <w:rPr>
          <w:rStyle w:val="NormalTok"/>
        </w:rPr>
        <w:t xml:space="preserve"> </w:t>
      </w:r>
      <w:r>
        <w:rPr>
          <w:rStyle w:val="VariableTok"/>
        </w:rPr>
        <w:t xml:space="preserve">keyword</w:t>
      </w:r>
      <w:r>
        <w:rPr>
          <w:rStyle w:val="AttributeTok"/>
        </w:rPr>
        <w:t xml:space="preserve">-only</w:t>
      </w:r>
      <w:r>
        <w:rPr>
          <w:rStyle w:val="NormalTok"/>
        </w:rPr>
        <w:t xml:space="preserve"> </w:t>
      </w:r>
      <w:r>
        <w:rPr>
          <w:rStyle w:val="VariableTok"/>
        </w:rPr>
        <w:t xml:space="preserve">mode</w:t>
      </w:r>
    </w:p>
    <w:p>
      <w:pPr>
        <w:numPr>
          <w:ilvl w:val="0"/>
          <w:numId w:val="1003"/>
        </w:numPr>
      </w:pPr>
      <w:r>
        <w:rPr>
          <w:bCs/>
          <w:b/>
        </w:rPr>
        <w:t xml:space="preserve">Or pass it via</w:t>
      </w:r>
      <w:r>
        <w:rPr>
          <w:bCs/>
          <w:b/>
        </w:rPr>
        <w:t xml:space="preserve"> </w:t>
      </w:r>
      <w:r>
        <w:rPr>
          <w:rStyle w:val="VerbatimChar"/>
          <w:bCs/>
          <w:b/>
        </w:rPr>
        <w:t xml:space="preserve">mcp.json</w:t>
      </w:r>
      <w:r>
        <w:t xml:space="preserve"> </w:t>
      </w:r>
      <w:r>
        <w:t xml:space="preserve">(recommended for Kiro IDE):</w:t>
      </w:r>
    </w:p>
    <w:p>
      <w:pPr>
        <w:numPr>
          <w:ilvl w:val="0"/>
          <w:numId w:val="1000"/>
        </w:num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"OPENAI_API_KEY"</w:t>
      </w:r>
      <w:r>
        <w:rPr>
          <w:rStyle w:val="FunctionTok"/>
        </w:rPr>
        <w:t xml:space="preserve">:</w:t>
      </w:r>
      <w:r>
        <w:rPr>
          <w:rStyle w:val="NormalTok"/>
        </w:rPr>
        <w:t xml:space="preserve"> </w:t>
      </w:r>
      <w:r>
        <w:rPr>
          <w:rStyle w:val="StringTok"/>
        </w:rPr>
        <w:t xml:space="preserve">"sk-proj-your-key-here"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Bundled default values</w:t>
      </w:r>
      <w:r>
        <w:t xml:space="preserve"> </w:t>
      </w:r>
      <w:r>
        <w:t xml:space="preserve">(when env vars are set):</w:t>
      </w:r>
    </w:p>
    <w:tbl>
      <w:tblPr>
        <w:tblStyle w:val="Table"/>
        <w:tblW w:type="pct" w:w="5000.0"/>
        <w:tblLook w:firstRow="1" w:lastRow="0" w:firstColumn="0" w:lastColumn="0" w:noHBand="0" w:noVBand="0" w:val="0020"/>
      </w:tblPr>
      <w:tblGrid>
        <w:gridCol w:w="2741"/>
        <w:gridCol w:w="5178"/>
      </w:tblGrid>
      <w:tr>
        <w:tc>
          <w:p>
            <w:pPr>
              <w:pStyle w:val="Compact"/>
              <w:jc w:val="left"/>
            </w:pPr>
            <w:r>
              <w:t xml:space="preserve">Section</w:t>
            </w:r>
          </w:p>
        </w:tc>
        <w:tc>
          <w:p>
            <w:pPr>
              <w:pStyle w:val="Compact"/>
              <w:jc w:val="left"/>
            </w:pPr>
            <w:r>
              <w:t xml:space="preserve">Default Behavior</w:t>
            </w:r>
          </w:p>
        </w:tc>
      </w:tr>
      <w:tr>
        <w:tc>
          <w:p>
            <w:pPr>
              <w:pStyle w:val="Compact"/>
              <w:jc w:val="left"/>
            </w:pPr>
            <w:r>
              <w:rPr>
                <w:rStyle w:val="VerbatimChar"/>
              </w:rPr>
              <w:t xml:space="preserve">server</w:t>
            </w:r>
          </w:p>
        </w:tc>
        <w:tc>
          <w:p>
            <w:pPr>
              <w:pStyle w:val="Compact"/>
              <w:jc w:val="left"/>
            </w:pPr>
            <w:r>
              <w:t xml:space="preserve">stdio transport, port 8080 (unused in stdio mode)</w:t>
            </w:r>
          </w:p>
        </w:tc>
      </w:tr>
      <w:tr>
        <w:tc>
          <w:p>
            <w:pPr>
              <w:pStyle w:val="Compact"/>
              <w:jc w:val="left"/>
            </w:pPr>
            <w:r>
              <w:rPr>
                <w:rStyle w:val="VerbatimChar"/>
              </w:rPr>
              <w:t xml:space="preserve">discovery</w:t>
            </w:r>
          </w:p>
        </w:tc>
        <w:tc>
          <w:p>
            <w:pPr>
              <w:pStyle w:val="Compact"/>
              <w:jc w:val="left"/>
            </w:pPr>
            <w:r>
              <w:t xml:space="preserve">top_k=5, threshold=0.7, max_query_length=2000, keyword fallback enabled</w:t>
            </w:r>
          </w:p>
        </w:tc>
      </w:tr>
      <w:tr>
        <w:tc>
          <w:p>
            <w:pPr>
              <w:pStyle w:val="Compact"/>
              <w:jc w:val="left"/>
            </w:pPr>
            <w:r>
              <w:rPr>
                <w:rStyle w:val="VerbatimChar"/>
              </w:rPr>
              <w:t xml:space="preserve">execution</w:t>
            </w:r>
          </w:p>
        </w:tc>
        <w:tc>
          <w:p>
            <w:pPr>
              <w:pStyle w:val="Compact"/>
              <w:jc w:val="left"/>
            </w:pPr>
            <w:r>
              <w:t xml:space="preserve">30s timeout, argument validation on, 1 retry</w:t>
            </w:r>
          </w:p>
        </w:tc>
      </w:tr>
      <w:tr>
        <w:tc>
          <w:p>
            <w:pPr>
              <w:pStyle w:val="Compact"/>
              <w:jc w:val="left"/>
            </w:pPr>
            <w:r>
              <w:rPr>
                <w:rStyle w:val="VerbatimChar"/>
              </w:rPr>
              <w:t xml:space="preserve">embedding</w:t>
            </w:r>
          </w:p>
        </w:tc>
        <w:tc>
          <w:p>
            <w:pPr>
              <w:pStyle w:val="Compact"/>
              <w:jc w:val="left"/>
            </w:pPr>
            <w:r>
              <w:t xml:space="preserve">OpenAI provider, text-embedding-3-small model, uses</w:t>
            </w:r>
            <w:r>
              <w:t xml:space="preserve"> </w:t>
            </w:r>
            <w:r>
              <w:rPr>
                <w:rStyle w:val="VerbatimChar"/>
              </w:rPr>
              <w:t xml:space="preserve">OPENAI_API_KEY</w:t>
            </w:r>
            <w:r>
              <w:t xml:space="preserve"> </w:t>
            </w:r>
            <w:r>
              <w:t xml:space="preserve">env var</w:t>
            </w:r>
          </w:p>
        </w:tc>
      </w:tr>
      <w:tr>
        <w:tc>
          <w:p>
            <w:pPr>
              <w:pStyle w:val="Compact"/>
              <w:jc w:val="left"/>
            </w:pPr>
            <w:r>
              <w:rPr>
                <w:rStyle w:val="VerbatimChar"/>
              </w:rPr>
              <w:t xml:space="preserve">vector_db</w:t>
            </w:r>
          </w:p>
        </w:tc>
        <w:tc>
          <w:p>
            <w:pPr>
              <w:pStyle w:val="Compact"/>
              <w:jc w:val="left"/>
            </w:pPr>
            <w:r>
              <w:t xml:space="preserve">Qdrant at localhost:6333, collection</w:t>
            </w:r>
            <w:r>
              <w:t xml:space="preserve"> </w:t>
            </w:r>
            <w:r>
              <w:t xml:space="preserve">“</w:t>
            </w:r>
            <w:r>
              <w:t xml:space="preserve">mcp_tools</w:t>
            </w:r>
            <w:r>
              <w:t xml:space="preserve">”</w:t>
            </w:r>
          </w:p>
        </w:tc>
      </w:tr>
      <w:tr>
        <w:tc>
          <w:p>
            <w:pPr>
              <w:pStyle w:val="Compact"/>
              <w:jc w:val="left"/>
            </w:pPr>
            <w:r>
              <w:rPr>
                <w:rStyle w:val="VerbatimChar"/>
              </w:rPr>
              <w:t xml:space="preserve">health</w:t>
            </w:r>
          </w:p>
        </w:tc>
        <w:tc>
          <w:p>
            <w:pPr>
              <w:pStyle w:val="Compact"/>
              <w:jc w:val="left"/>
            </w:pPr>
            <w:r>
              <w:t xml:space="preserve">30s check interval, auto-reconnect on, max 5 attempts</w:t>
            </w:r>
          </w:p>
        </w:tc>
      </w:tr>
      <w:tr>
        <w:tc>
          <w:p>
            <w:pPr>
              <w:pStyle w:val="Compact"/>
              <w:jc w:val="left"/>
            </w:pPr>
            <w:r>
              <w:rPr>
                <w:rStyle w:val="VerbatimChar"/>
              </w:rPr>
              <w:t xml:space="preserve">upstream_servers</w:t>
            </w:r>
          </w:p>
        </w:tc>
        <w:tc>
          <w:p>
            <w:pPr>
              <w:pStyle w:val="Compact"/>
              <w:jc w:val="left"/>
            </w:pPr>
            <w:r>
              <w:rPr>
                <w:bCs/>
                <w:b/>
              </w:rPr>
              <w:t xml:space="preserve">Empty list</w:t>
            </w:r>
            <w:r>
              <w:t xml:space="preserve"> </w:t>
            </w:r>
            <w:r>
              <w:t xml:space="preserve">— no upstream servers connected</w:t>
            </w:r>
          </w:p>
        </w:tc>
      </w:tr>
    </w:tbl>
    <w:p>
      <w:pPr>
        <w:pStyle w:val="BodyText"/>
      </w:pPr>
      <w:r>
        <w:rPr>
          <w:bCs/>
          <w:b/>
        </w:rPr>
        <w:t xml:space="preserve">In practice, this means:</w:t>
      </w:r>
      <w:r>
        <w:t xml:space="preserve"> </w:t>
      </w:r>
      <w:r>
        <w:t xml:space="preserve">- The server starts successfully when</w:t>
      </w:r>
      <w:r>
        <w:t xml:space="preserve"> </w:t>
      </w:r>
      <w:r>
        <w:rPr>
          <w:rStyle w:val="VerbatimChar"/>
        </w:rPr>
        <w:t xml:space="preserve">OPENAI_API_KEY</w:t>
      </w:r>
      <w:r>
        <w:t xml:space="preserve"> </w:t>
      </w:r>
      <w:r>
        <w:t xml:space="preserve">is set (even to a dummy value)</w:t>
      </w:r>
      <w:r>
        <w:t xml:space="preserve"> </w:t>
      </w:r>
      <w:r>
        <w:t xml:space="preserve">- It exposes</w:t>
      </w:r>
      <w:r>
        <w:t xml:space="preserve"> </w:t>
      </w:r>
      <w:r>
        <w:rPr>
          <w:rStyle w:val="VerbatimChar"/>
        </w:rPr>
        <w:t xml:space="preserve">find_tools</w:t>
      </w:r>
      <w:r>
        <w:t xml:space="preserve"> </w:t>
      </w:r>
      <w:r>
        <w:t xml:space="preserve">and</w:t>
      </w:r>
      <w:r>
        <w:t xml:space="preserve"> </w:t>
      </w:r>
      <w:r>
        <w:rPr>
          <w:rStyle w:val="VerbatimChar"/>
        </w:rPr>
        <w:t xml:space="preserve">execute_dynamic_tool</w:t>
      </w:r>
      <w:r>
        <w:t xml:space="preserve"> </w:t>
      </w:r>
      <w:r>
        <w:t xml:space="preserve">via stdio</w:t>
      </w:r>
      <w:r>
        <w:t xml:space="preserve"> </w:t>
      </w:r>
      <w:r>
        <w:t xml:space="preserve">-</w:t>
      </w:r>
      <w:r>
        <w:t xml:space="preserve"> </w:t>
      </w:r>
      <w:r>
        <w:rPr>
          <w:rStyle w:val="VerbatimChar"/>
        </w:rPr>
        <w:t xml:space="preserve">find_tools</w:t>
      </w:r>
      <w:r>
        <w:t xml:space="preserve"> </w:t>
      </w:r>
      <w:r>
        <w:t xml:space="preserve">returns empty results (no upstream servers → no tools indexed)</w:t>
      </w:r>
      <w:r>
        <w:t xml:space="preserve"> </w:t>
      </w:r>
      <w:r>
        <w:t xml:space="preserve">- To make it useful, configure upstream servers via environment variables or</w:t>
      </w:r>
      <w:r>
        <w:t xml:space="preserve"> </w:t>
      </w:r>
      <w:r>
        <w:rPr>
          <w:rStyle w:val="VerbatimChar"/>
        </w:rPr>
        <w:t xml:space="preserve">mcp.json</w:t>
      </w:r>
    </w:p>
    <w:bookmarkEnd w:id="41"/>
    <w:bookmarkStart w:id="42" w:name="customizing-server-settings"/>
    <w:p>
      <w:pPr>
        <w:pStyle w:val="Heading4"/>
      </w:pPr>
      <w:r>
        <w:t xml:space="preserve">Customizing Server Settings</w:t>
      </w:r>
    </w:p>
    <w:p>
      <w:pPr>
        <w:pStyle w:val="FirstParagraph"/>
      </w:pPr>
      <w:r>
        <w:t xml:space="preserve">The bundled</w:t>
      </w:r>
      <w:r>
        <w:t xml:space="preserve"> </w:t>
      </w:r>
      <w:r>
        <w:rPr>
          <w:rStyle w:val="VerbatimChar"/>
        </w:rPr>
        <w:t xml:space="preserve">application.yml</w:t>
      </w:r>
      <w:r>
        <w:t xml:space="preserve"> </w:t>
      </w:r>
      <w:r>
        <w:t xml:space="preserve">contains sensible defaults for all 7 sections. To change settings like</w:t>
      </w:r>
      <w:r>
        <w:t xml:space="preserve"> </w:t>
      </w:r>
      <w:r>
        <w:rPr>
          <w:rStyle w:val="VerbatimChar"/>
        </w:rPr>
        <w:t xml:space="preserve">top_k</w:t>
      </w:r>
      <w:r>
        <w:t xml:space="preserve">,</w:t>
      </w:r>
      <w:r>
        <w:t xml:space="preserve"> </w:t>
      </w:r>
      <w:r>
        <w:rPr>
          <w:rStyle w:val="VerbatimChar"/>
        </w:rPr>
        <w:t xml:space="preserve">timeout_seconds</w:t>
      </w:r>
      <w:r>
        <w:t xml:space="preserve">, or</w:t>
      </w:r>
      <w:r>
        <w:t xml:space="preserve"> </w:t>
      </w:r>
      <w:r>
        <w:rPr>
          <w:rStyle w:val="VerbatimChar"/>
        </w:rPr>
        <w:t xml:space="preserve">similarity_threshold</w:t>
      </w:r>
      <w:r>
        <w:t xml:space="preserve">, you currently need to modify the bundled config and rebuild, or wait for external file override support in a future release.</w:t>
      </w:r>
    </w:p>
    <w:p>
      <w:pPr>
        <w:pStyle w:val="BodyText"/>
      </w:pPr>
      <w:r>
        <w:rPr>
          <w:bCs/>
          <w:b/>
        </w:rPr>
        <w:t xml:space="preserve">Settings you CAN customize via environment variables today:</w:t>
      </w:r>
      <w:r>
        <w:t xml:space="preserve"> </w:t>
      </w:r>
      <w:r>
        <w:t xml:space="preserve">-</w:t>
      </w:r>
      <w:r>
        <w:t xml:space="preserve"> </w:t>
      </w:r>
      <w:r>
        <w:rPr>
          <w:rStyle w:val="VerbatimChar"/>
        </w:rPr>
        <w:t xml:space="preserve">OPENAI_API_KEY</w:t>
      </w:r>
      <w:r>
        <w:t xml:space="preserve"> </w:t>
      </w:r>
      <w:r>
        <w:t xml:space="preserve">— embedding API key (referenced as</w:t>
      </w:r>
      <w:r>
        <w:t xml:space="preserve"> </w:t>
      </w:r>
      <w:r>
        <w:rPr>
          <w:rStyle w:val="VerbatimChar"/>
        </w:rPr>
        <w:t xml:space="preserve">${OPENAI_API_KEY}</w:t>
      </w:r>
      <w:r>
        <w:t xml:space="preserve">)</w:t>
      </w:r>
      <w:r>
        <w:t xml:space="preserve"> </w:t>
      </w:r>
      <w:r>
        <w:t xml:space="preserve">- Any upstream server secrets (e.g.,</w:t>
      </w:r>
      <w:r>
        <w:t xml:space="preserve"> </w:t>
      </w:r>
      <w:r>
        <w:rPr>
          <w:rStyle w:val="VerbatimChar"/>
        </w:rPr>
        <w:t xml:space="preserve">JIRA_TOKEN</w:t>
      </w:r>
      <w:r>
        <w:t xml:space="preserve">,</w:t>
      </w:r>
      <w:r>
        <w:t xml:space="preserve"> </w:t>
      </w:r>
      <w:r>
        <w:rPr>
          <w:rStyle w:val="VerbatimChar"/>
        </w:rPr>
        <w:t xml:space="preserve">JIRA_URL</w:t>
      </w:r>
      <w:r>
        <w:t xml:space="preserve">) — referenced as</w:t>
      </w:r>
      <w:r>
        <w:t xml:space="preserve"> </w:t>
      </w:r>
      <w:r>
        <w:rPr>
          <w:rStyle w:val="VerbatimChar"/>
        </w:rPr>
        <w:t xml:space="preserve">${VAR_NAME}</w:t>
      </w:r>
      <w:r>
        <w:t xml:space="preserve"> </w:t>
      </w:r>
      <w:r>
        <w:t xml:space="preserve">in the upstream_servers section</w:t>
      </w:r>
    </w:p>
    <w:p>
      <w:pPr>
        <w:pStyle w:val="BodyText"/>
      </w:pPr>
      <w:r>
        <w:rPr>
          <w:bCs/>
          <w:b/>
        </w:rPr>
        <w:t xml:space="preserve">Settings that use bundled defaults (not overridable via env vars in v1.0.0):</w:t>
      </w:r>
      <w:r>
        <w:t xml:space="preserve"> </w:t>
      </w:r>
      <w:r>
        <w:t xml:space="preserve">-</w:t>
      </w:r>
      <w:r>
        <w:t xml:space="preserve"> </w:t>
      </w:r>
      <w:r>
        <w:rPr>
          <w:rStyle w:val="VerbatimChar"/>
        </w:rPr>
        <w:t xml:space="preserve">discovery.top_k</w:t>
      </w:r>
      <w:r>
        <w:t xml:space="preserve"> </w:t>
      </w:r>
      <w:r>
        <w:t xml:space="preserve">(default: 5)</w:t>
      </w:r>
      <w:r>
        <w:t xml:space="preserve"> </w:t>
      </w:r>
      <w:r>
        <w:t xml:space="preserve">-</w:t>
      </w:r>
      <w:r>
        <w:t xml:space="preserve"> </w:t>
      </w:r>
      <w:r>
        <w:rPr>
          <w:rStyle w:val="VerbatimChar"/>
        </w:rPr>
        <w:t xml:space="preserve">discovery.similarity_threshold</w:t>
      </w:r>
      <w:r>
        <w:t xml:space="preserve"> </w:t>
      </w:r>
      <w:r>
        <w:t xml:space="preserve">(default: 0.7)</w:t>
      </w:r>
      <w:r>
        <w:t xml:space="preserve"> </w:t>
      </w:r>
      <w:r>
        <w:t xml:space="preserve">-</w:t>
      </w:r>
      <w:r>
        <w:t xml:space="preserve"> </w:t>
      </w:r>
      <w:r>
        <w:rPr>
          <w:rStyle w:val="VerbatimChar"/>
        </w:rPr>
        <w:t xml:space="preserve">execution.timeout_seconds</w:t>
      </w:r>
      <w:r>
        <w:t xml:space="preserve"> </w:t>
      </w:r>
      <w:r>
        <w:t xml:space="preserve">(default: 30)</w:t>
      </w:r>
      <w:r>
        <w:t xml:space="preserve"> </w:t>
      </w:r>
      <w:r>
        <w:t xml:space="preserve">-</w:t>
      </w:r>
      <w:r>
        <w:t xml:space="preserve"> </w:t>
      </w:r>
      <w:r>
        <w:rPr>
          <w:rStyle w:val="VerbatimChar"/>
        </w:rPr>
        <w:t xml:space="preserve">health.check_interval_seconds</w:t>
      </w:r>
      <w:r>
        <w:t xml:space="preserve"> </w:t>
      </w:r>
      <w:r>
        <w:t xml:space="preserve">(default: 30)</w:t>
      </w:r>
      <w:r>
        <w:t xml:space="preserve"> </w:t>
      </w:r>
      <w:r>
        <w:t xml:space="preserve">- All other non-secret settings</w:t>
      </w:r>
    </w:p>
    <w:p>
      <w:pPr>
        <w:pStyle w:val="BlockText"/>
      </w:pPr>
      <w:r>
        <w:rPr>
          <w:bCs/>
          <w:b/>
        </w:rPr>
        <w:t xml:space="preserve">Note:</w:t>
      </w:r>
      <w:r>
        <w:t xml:space="preserve"> </w:t>
      </w:r>
      <w:r>
        <w:t xml:space="preserve">The complete annotated</w:t>
      </w:r>
      <w:r>
        <w:t xml:space="preserve"> </w:t>
      </w:r>
      <w:r>
        <w:rPr>
          <w:rStyle w:val="VerbatimChar"/>
        </w:rPr>
        <w:t xml:space="preserve">application.yml</w:t>
      </w:r>
      <w:r>
        <w:t xml:space="preserve"> </w:t>
      </w:r>
      <w:r>
        <w:t xml:space="preserve">below shows all available properties and their defaults. This serves as a reference for understanding the server’s behavior and for future versions that support external file override.</w:t>
      </w:r>
    </w:p>
    <w:bookmarkEnd w:id="42"/>
    <w:bookmarkStart w:id="43" w:name="complete-annotated-application.yml"/>
    <w:p>
      <w:pPr>
        <w:pStyle w:val="Heading4"/>
      </w:pPr>
      <w:r>
        <w:t xml:space="preserve">Complete Annotated</w:t>
      </w:r>
      <w:r>
        <w:t xml:space="preserve"> </w:t>
      </w:r>
      <w:r>
        <w:rPr>
          <w:rStyle w:val="VerbatimChar"/>
        </w:rPr>
        <w:t xml:space="preserve">application.yml</w:t>
      </w:r>
    </w:p>
    <w:p>
      <w:pPr>
        <w:pStyle w:val="FirstParagraph"/>
      </w:pPr>
      <w:r>
        <w:t xml:space="preserve">Below is a</w:t>
      </w:r>
      <w:r>
        <w:t xml:space="preserve"> </w:t>
      </w:r>
      <w:r>
        <w:rPr>
          <w:bCs/>
          <w:b/>
        </w:rPr>
        <w:t xml:space="preserve">complete</w:t>
      </w:r>
      <w:r>
        <w:t xml:space="preserve"> </w:t>
      </w:r>
      <w:r>
        <w:rPr>
          <w:rStyle w:val="VerbatimChar"/>
        </w:rPr>
        <w:t xml:space="preserve">application.yml</w:t>
      </w:r>
      <w:r>
        <w:t xml:space="preserve"> </w:t>
      </w:r>
      <w:r>
        <w:t xml:space="preserve">showing every property with its default value and inline comments. Copy this as a starting point and modify what you need:</w:t>
      </w:r>
    </w:p>
    <w:p>
      <w:pPr>
        <w:pStyle w:val="SourceCode"/>
      </w:pPr>
      <w:r>
        <w:rPr>
          <w:rStyle w:val="FunctionTok"/>
        </w:rPr>
        <w:t xml:space="preserve">orchestrator</w:t>
      </w:r>
      <w:r>
        <w:rPr>
          <w:rStyle w:val="KeywordTok"/>
        </w:rPr>
        <w:t xml:space="preserve">:</w:t>
      </w:r>
      <w:r>
        <w:br/>
      </w:r>
      <w:r>
        <w:br/>
      </w:r>
      <w:r>
        <w:rPr>
          <w:rStyle w:val="CommentTok"/>
        </w:rPr>
        <w:t xml:space="preserve">  # ── 1. Server Settings ──────────────────────────────────────────────</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CommentTok"/>
        </w:rPr>
        <w:t xml:space="preserve">              # HTTP port (only used when transport = "http")</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rPr>
          <w:rStyle w:val="CommentTok"/>
        </w:rPr>
        <w:t xml:space="preserve">         # "stdio" for Kiro IDE, "http" for standalone HTTP server</w:t>
      </w:r>
      <w:r>
        <w:br/>
      </w:r>
      <w:r>
        <w:br/>
      </w:r>
      <w:r>
        <w:rPr>
          <w:rStyle w:val="CommentTok"/>
        </w:rPr>
        <w:t xml:space="preserve">  # ── 2. Discovery Settings ───────────────────────────────────────────</w:t>
      </w:r>
      <w:r>
        <w:br/>
      </w:r>
      <w:r>
        <w:rPr>
          <w:rStyle w:val="CommentTok"/>
        </w:rPr>
        <w:t xml:space="preserve">  # Controls how find_tools searches for matching tools</w:t>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rPr>
          <w:rStyle w:val="CommentTok"/>
        </w:rPr>
        <w:t xml:space="preserve">                 # Max results returned by find_tools (range: 1–20)</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0.7</w:t>
      </w:r>
      <w:r>
        <w:rPr>
          <w:rStyle w:val="CommentTok"/>
        </w:rPr>
        <w:t xml:space="preserve"> # Min cosine similarity score (range: 0.0–1.0)</w:t>
      </w:r>
      <w:r>
        <w:br/>
      </w:r>
      <w:r>
        <w:rPr>
          <w:rStyle w:val="CommentTok"/>
        </w:rPr>
        <w:t xml:space="preserve">                              #   Lower = more results but less relevant</w:t>
      </w:r>
      <w:r>
        <w:br/>
      </w:r>
      <w:r>
        <w:rPr>
          <w:rStyle w:val="CommentTok"/>
        </w:rPr>
        <w:t xml:space="preserve">                              #   Higher = fewer but more precise results</w:t>
      </w:r>
      <w:r>
        <w:br/>
      </w:r>
      <w:r>
        <w:rPr>
          <w:rStyle w:val="AttributeTok"/>
        </w:rPr>
        <w:t xml:space="preserve">    </w:t>
      </w:r>
      <w:r>
        <w:rPr>
          <w:rStyle w:val="FunctionTok"/>
        </w:rPr>
        <w:t xml:space="preserve">max_query_length</w:t>
      </w:r>
      <w:r>
        <w:rPr>
          <w:rStyle w:val="KeywordTok"/>
        </w:rPr>
        <w:t xml:space="preserve">:</w:t>
      </w:r>
      <w:r>
        <w:rPr>
          <w:rStyle w:val="AttributeTok"/>
        </w:rPr>
        <w:t xml:space="preserve"> </w:t>
      </w:r>
      <w:r>
        <w:rPr>
          <w:rStyle w:val="DecValTok"/>
        </w:rPr>
        <w:t xml:space="preserve">2000</w:t>
      </w:r>
      <w:r>
        <w:rPr>
          <w:rStyle w:val="CommentTok"/>
        </w:rPr>
        <w:t xml:space="preserve">   # Max query string length in characters (≥1)</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rPr>
          <w:rStyle w:val="CommentTok"/>
        </w:rPr>
        <w:t xml:space="preserve"> # If true, uses keyword search when Vector DB</w:t>
      </w:r>
      <w:r>
        <w:br/>
      </w:r>
      <w:r>
        <w:rPr>
          <w:rStyle w:val="CommentTok"/>
        </w:rPr>
        <w:t xml:space="preserve">                              # or Embedding service is unavailable</w:t>
      </w:r>
      <w:r>
        <w:br/>
      </w:r>
      <w:r>
        <w:br/>
      </w:r>
      <w:r>
        <w:rPr>
          <w:rStyle w:val="CommentTok"/>
        </w:rPr>
        <w:t xml:space="preserve">  # ── 3. Execution Settings ───────────────────────────────────────────</w:t>
      </w:r>
      <w:r>
        <w:br/>
      </w:r>
      <w:r>
        <w:rPr>
          <w:rStyle w:val="CommentTok"/>
        </w:rPr>
        <w:t xml:space="preserve">  # Controls how execute_dynamic_tool forwards requests to upstream servers</w:t>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w:t>
      </w:r>
      <w:r>
        <w:rPr>
          <w:rStyle w:val="CommentTok"/>
        </w:rPr>
        <w:t xml:space="preserve">      # Upstream tool timeout in seconds (range: 5–300)</w:t>
      </w:r>
      <w:r>
        <w:br/>
      </w:r>
      <w:r>
        <w:rPr>
          <w:rStyle w:val="CommentTok"/>
        </w:rPr>
        <w:t xml:space="preserve">                              # Throws EXECUTION_TIMEOUT if exceeded</w:t>
      </w:r>
      <w:r>
        <w:br/>
      </w:r>
      <w:r>
        <w:rPr>
          <w:rStyle w:val="AttributeTok"/>
        </w:rPr>
        <w:t xml:space="preserve">    </w:t>
      </w:r>
      <w:r>
        <w:rPr>
          <w:rStyle w:val="FunctionTok"/>
        </w:rPr>
        <w:t xml:space="preserve">validate_arguments</w:t>
      </w:r>
      <w:r>
        <w:rPr>
          <w:rStyle w:val="KeywordTok"/>
        </w:rPr>
        <w:t xml:space="preserve">:</w:t>
      </w:r>
      <w:r>
        <w:rPr>
          <w:rStyle w:val="AttributeTok"/>
        </w:rPr>
        <w:t xml:space="preserve"> </w:t>
      </w:r>
      <w:r>
        <w:rPr>
          <w:rStyle w:val="CharTok"/>
        </w:rPr>
        <w:t xml:space="preserve">true</w:t>
      </w:r>
      <w:r>
        <w:rPr>
          <w:rStyle w:val="CommentTok"/>
        </w:rPr>
        <w:t xml:space="preserve">  # Validate tool arguments against input_schema</w:t>
      </w:r>
      <w:r>
        <w:br/>
      </w:r>
      <w:r>
        <w:rPr>
          <w:rStyle w:val="CommentTok"/>
        </w:rPr>
        <w:t xml:space="preserve">                              # before forwarding to upstream server</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1</w:t>
      </w:r>
      <w:r>
        <w:rPr>
          <w:rStyle w:val="CommentTok"/>
        </w:rPr>
        <w:t xml:space="preserve">           # Retry failed executions (≥0, 0 = no retries)</w:t>
      </w:r>
      <w:r>
        <w:br/>
      </w:r>
      <w:r>
        <w:br/>
      </w:r>
      <w:r>
        <w:rPr>
          <w:rStyle w:val="CommentTok"/>
        </w:rPr>
        <w:t xml:space="preserve">  # ── 4. Embedding Settings ───────────────────────────────────────────</w:t>
      </w:r>
      <w:r>
        <w:br/>
      </w:r>
      <w:r>
        <w:rPr>
          <w:rStyle w:val="CommentTok"/>
        </w:rPr>
        <w:t xml:space="preserve">  # OpenAI embedding model for semantic search (optional — keyword fallback)</w:t>
      </w:r>
      <w:r>
        <w:br/>
      </w:r>
      <w:r>
        <w:rPr>
          <w:rStyle w:val="AttributeTok"/>
        </w:rPr>
        <w:t xml:space="preserve">  </w:t>
      </w:r>
      <w:r>
        <w:rPr>
          <w:rStyle w:val="FunctionTok"/>
        </w:rPr>
        <w:t xml:space="preserve">embedding</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rPr>
          <w:rStyle w:val="CommentTok"/>
        </w:rPr>
        <w:t xml:space="preserve">                    # Only "openai" supported currently</w:t>
      </w:r>
      <w:r>
        <w:br/>
      </w:r>
      <w:r>
        <w:rPr>
          <w:rStyle w:val="AttributeTok"/>
        </w:rPr>
        <w:t xml:space="preserve">    </w:t>
      </w:r>
      <w:r>
        <w:rPr>
          <w:rStyle w:val="FunctionTok"/>
        </w:rPr>
        <w:t xml:space="preserve">model</w:t>
      </w:r>
      <w:r>
        <w:rPr>
          <w:rStyle w:val="KeywordTok"/>
        </w:rPr>
        <w:t xml:space="preserve">:</w:t>
      </w:r>
      <w:r>
        <w:rPr>
          <w:rStyle w:val="AttributeTok"/>
        </w:rPr>
        <w:t xml:space="preserve"> text-embedding-3-small</w:t>
      </w:r>
      <w:r>
        <w:rPr>
          <w:rStyle w:val="CommentTok"/>
        </w:rPr>
        <w:t xml:space="preserve">       # OpenAI embedding model name</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rPr>
          <w:rStyle w:val="CommentTok"/>
        </w:rPr>
        <w:t xml:space="preserve">          # Resolved from environment variable</w:t>
      </w:r>
      <w:r>
        <w:br/>
      </w:r>
      <w:r>
        <w:rPr>
          <w:rStyle w:val="CommentTok"/>
        </w:rPr>
        <w:t xml:space="preserve">                                        # Leave empty for keyword-only mode</w:t>
      </w:r>
      <w:r>
        <w:br/>
      </w:r>
      <w:r>
        <w:rPr>
          <w:rStyle w:val="AttributeTok"/>
        </w:rPr>
        <w:t xml:space="preserve">    </w:t>
      </w:r>
      <w:r>
        <w:rPr>
          <w:rStyle w:val="FunctionTok"/>
        </w:rPr>
        <w:t xml:space="preserve">dimensions</w:t>
      </w:r>
      <w:r>
        <w:rPr>
          <w:rStyle w:val="KeywordTok"/>
        </w:rPr>
        <w:t xml:space="preserve">:</w:t>
      </w:r>
      <w:r>
        <w:rPr>
          <w:rStyle w:val="AttributeTok"/>
        </w:rPr>
        <w:t xml:space="preserve"> </w:t>
      </w:r>
      <w:r>
        <w:rPr>
          <w:rStyle w:val="DecValTok"/>
        </w:rPr>
        <w:t xml:space="preserve">768</w:t>
      </w:r>
      <w:r>
        <w:rPr>
          <w:rStyle w:val="CommentTok"/>
        </w:rPr>
        <w:t xml:space="preserve">                     # Must match model output dimensions</w:t>
      </w:r>
      <w:r>
        <w:br/>
      </w:r>
      <w:r>
        <w:rPr>
          <w:rStyle w:val="AttributeTok"/>
        </w:rPr>
        <w:t xml:space="preserve">    </w:t>
      </w:r>
      <w:r>
        <w:rPr>
          <w:rStyle w:val="FunctionTok"/>
        </w:rPr>
        <w:t xml:space="preserve">cache_enabled</w:t>
      </w:r>
      <w:r>
        <w:rPr>
          <w:rStyle w:val="KeywordTok"/>
        </w:rPr>
        <w:t xml:space="preserve">:</w:t>
      </w:r>
      <w:r>
        <w:rPr>
          <w:rStyle w:val="AttributeTok"/>
        </w:rPr>
        <w:t xml:space="preserve"> </w:t>
      </w:r>
      <w:r>
        <w:rPr>
          <w:rStyle w:val="CharTok"/>
        </w:rPr>
        <w:t xml:space="preserve">true</w:t>
      </w:r>
      <w:r>
        <w:rPr>
          <w:rStyle w:val="CommentTok"/>
        </w:rPr>
        <w:t xml:space="preserve">                 # In-memory cache to reduce API calls</w:t>
      </w:r>
      <w:r>
        <w:br/>
      </w:r>
      <w:r>
        <w:rPr>
          <w:rStyle w:val="AttributeTok"/>
        </w:rPr>
        <w:t xml:space="preserve">    </w:t>
      </w:r>
      <w:r>
        <w:rPr>
          <w:rStyle w:val="FunctionTok"/>
        </w:rPr>
        <w:t xml:space="preserve">cache_max_size</w:t>
      </w:r>
      <w:r>
        <w:rPr>
          <w:rStyle w:val="KeywordTok"/>
        </w:rPr>
        <w:t xml:space="preserve">:</w:t>
      </w:r>
      <w:r>
        <w:rPr>
          <w:rStyle w:val="AttributeTok"/>
        </w:rPr>
        <w:t xml:space="preserve"> </w:t>
      </w:r>
      <w:r>
        <w:rPr>
          <w:rStyle w:val="DecValTok"/>
        </w:rPr>
        <w:t xml:space="preserve">100</w:t>
      </w:r>
      <w:r>
        <w:rPr>
          <w:rStyle w:val="CommentTok"/>
        </w:rPr>
        <w:t xml:space="preserve">                 # Max cached embedding vectors</w:t>
      </w:r>
      <w:r>
        <w:br/>
      </w:r>
      <w:r>
        <w:rPr>
          <w:rStyle w:val="AttributeTok"/>
        </w:rPr>
        <w:t xml:space="preserve">    </w:t>
      </w:r>
      <w:r>
        <w:rPr>
          <w:rStyle w:val="FunctionTok"/>
        </w:rPr>
        <w:t xml:space="preserve">cache_ttl_minutes</w:t>
      </w:r>
      <w:r>
        <w:rPr>
          <w:rStyle w:val="KeywordTok"/>
        </w:rPr>
        <w:t xml:space="preserve">:</w:t>
      </w:r>
      <w:r>
        <w:rPr>
          <w:rStyle w:val="AttributeTok"/>
        </w:rPr>
        <w:t xml:space="preserve"> </w:t>
      </w:r>
      <w:r>
        <w:rPr>
          <w:rStyle w:val="DecValTok"/>
        </w:rPr>
        <w:t xml:space="preserve">5</w:t>
      </w:r>
      <w:r>
        <w:rPr>
          <w:rStyle w:val="CommentTok"/>
        </w:rPr>
        <w:t xml:space="preserve">                # Cache entry time-to-live in minutes</w:t>
      </w:r>
      <w:r>
        <w:br/>
      </w:r>
      <w:r>
        <w:br/>
      </w:r>
      <w:r>
        <w:rPr>
          <w:rStyle w:val="CommentTok"/>
        </w:rPr>
        <w:t xml:space="preserve">  # ── 5. Vector Database Settings ─────────────────────────────────────</w:t>
      </w:r>
      <w:r>
        <w:br/>
      </w:r>
      <w:r>
        <w:rPr>
          <w:rStyle w:val="CommentTok"/>
        </w:rPr>
        <w:t xml:space="preserve">  # Qdrant connection for semantic search (optional — keyword fallback)</w:t>
      </w:r>
      <w:r>
        <w:br/>
      </w:r>
      <w:r>
        <w:rPr>
          <w:rStyle w:val="AttributeTok"/>
        </w:rPr>
        <w:t xml:space="preserve">  </w:t>
      </w:r>
      <w:r>
        <w:rPr>
          <w:rStyle w:val="FunctionTok"/>
        </w:rPr>
        <w:t xml:space="preserve">vector_db</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qdrant</w:t>
      </w:r>
      <w:r>
        <w:rPr>
          <w:rStyle w:val="CommentTok"/>
        </w:rPr>
        <w:t xml:space="preserve">          # Only "qdrant" supported currently</w:t>
      </w:r>
      <w:r>
        <w:br/>
      </w:r>
      <w:r>
        <w:rPr>
          <w:rStyle w:val="AttributeTok"/>
        </w:rPr>
        <w:t xml:space="preserve">    </w:t>
      </w:r>
      <w:r>
        <w:rPr>
          <w:rStyle w:val="FunctionTok"/>
        </w:rPr>
        <w:t xml:space="preserve">host</w:t>
      </w:r>
      <w:r>
        <w:rPr>
          <w:rStyle w:val="KeywordTok"/>
        </w:rPr>
        <w:t xml:space="preserve">:</w:t>
      </w:r>
      <w:r>
        <w:rPr>
          <w:rStyle w:val="AttributeTok"/>
        </w:rPr>
        <w:t xml:space="preserve"> localhost</w:t>
      </w:r>
      <w:r>
        <w:rPr>
          <w:rStyle w:val="CommentTok"/>
        </w:rPr>
        <w:t xml:space="preserve">            # Qdrant server hostname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6333</w:t>
      </w:r>
      <w:r>
        <w:rPr>
          <w:rStyle w:val="CommentTok"/>
        </w:rPr>
        <w:t xml:space="preserve">                 # Qdrant HTTP API port</w:t>
      </w:r>
      <w:r>
        <w:br/>
      </w:r>
      <w:r>
        <w:rPr>
          <w:rStyle w:val="AttributeTok"/>
        </w:rPr>
        <w:t xml:space="preserve">    </w:t>
      </w:r>
      <w:r>
        <w:rPr>
          <w:rStyle w:val="FunctionTok"/>
        </w:rPr>
        <w:t xml:space="preserve">collection_name</w:t>
      </w:r>
      <w:r>
        <w:rPr>
          <w:rStyle w:val="KeywordTok"/>
        </w:rPr>
        <w:t xml:space="preserve">:</w:t>
      </w:r>
      <w:r>
        <w:rPr>
          <w:rStyle w:val="AttributeTok"/>
        </w:rPr>
        <w:t xml:space="preserve"> mcp_tools</w:t>
      </w:r>
      <w:r>
        <w:rPr>
          <w:rStyle w:val="CommentTok"/>
        </w:rPr>
        <w:t xml:space="preserve"> # Qdrant collection for tool vectors</w:t>
      </w:r>
      <w:r>
        <w:br/>
      </w:r>
      <w:r>
        <w:br/>
      </w:r>
      <w:r>
        <w:rPr>
          <w:rStyle w:val="CommentTok"/>
        </w:rPr>
        <w:t xml:space="preserve">  # ── 6. Health Monitoring Settings ───────────────────────────────────</w:t>
      </w:r>
      <w:r>
        <w:br/>
      </w:r>
      <w:r>
        <w:rPr>
          <w:rStyle w:val="CommentTok"/>
        </w:rPr>
        <w:t xml:space="preserve">  # Periodic health checks and auto-reconnect for upstream servers</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check_interval_seconds</w:t>
      </w:r>
      <w:r>
        <w:rPr>
          <w:rStyle w:val="KeywordTok"/>
        </w:rPr>
        <w:t xml:space="preserve">:</w:t>
      </w:r>
      <w:r>
        <w:rPr>
          <w:rStyle w:val="AttributeTok"/>
        </w:rPr>
        <w:t xml:space="preserve"> </w:t>
      </w:r>
      <w:r>
        <w:rPr>
          <w:rStyle w:val="DecValTok"/>
        </w:rPr>
        <w:t xml:space="preserve">30</w:t>
      </w:r>
      <w:r>
        <w:rPr>
          <w:rStyle w:val="CommentTok"/>
        </w:rPr>
        <w:t xml:space="preserve">  # Seconds between health check cycles (≥1)</w:t>
      </w:r>
      <w:r>
        <w:br/>
      </w:r>
      <w:r>
        <w:rPr>
          <w:rStyle w:val="AttributeTok"/>
        </w:rPr>
        <w:t xml:space="preserve">    </w:t>
      </w:r>
      <w:r>
        <w:rPr>
          <w:rStyle w:val="FunctionTok"/>
        </w:rPr>
        <w:t xml:space="preserve">auto_reconnect</w:t>
      </w:r>
      <w:r>
        <w:rPr>
          <w:rStyle w:val="KeywordTok"/>
        </w:rPr>
        <w:t xml:space="preserve">:</w:t>
      </w:r>
      <w:r>
        <w:rPr>
          <w:rStyle w:val="AttributeTok"/>
        </w:rPr>
        <w:t xml:space="preserve"> </w:t>
      </w:r>
      <w:r>
        <w:rPr>
          <w:rStyle w:val="CharTok"/>
        </w:rPr>
        <w:t xml:space="preserve">true</w:t>
      </w:r>
      <w:r>
        <w:rPr>
          <w:rStyle w:val="CommentTok"/>
        </w:rPr>
        <w:t xml:space="preserve">         # Auto-reconnect to disconnected servers</w:t>
      </w:r>
      <w:r>
        <w:br/>
      </w:r>
      <w:r>
        <w:rPr>
          <w:rStyle w:val="CommentTok"/>
        </w:rPr>
        <w:t xml:space="preserve">                                 # Uses exponential backoff (starting at 1000ms)</w:t>
      </w:r>
      <w:r>
        <w:br/>
      </w:r>
      <w:r>
        <w:rPr>
          <w:rStyle w:val="AttributeTok"/>
        </w:rPr>
        <w:t xml:space="preserve">    </w:t>
      </w:r>
      <w:r>
        <w:rPr>
          <w:rStyle w:val="FunctionTok"/>
        </w:rPr>
        <w:t xml:space="preserve">max_reconnect_attempts</w:t>
      </w:r>
      <w:r>
        <w:rPr>
          <w:rStyle w:val="KeywordTok"/>
        </w:rPr>
        <w:t xml:space="preserve">:</w:t>
      </w:r>
      <w:r>
        <w:rPr>
          <w:rStyle w:val="AttributeTok"/>
        </w:rPr>
        <w:t xml:space="preserve"> </w:t>
      </w:r>
      <w:r>
        <w:rPr>
          <w:rStyle w:val="DecValTok"/>
        </w:rPr>
        <w:t xml:space="preserve">5</w:t>
      </w:r>
      <w:r>
        <w:rPr>
          <w:rStyle w:val="CommentTok"/>
        </w:rPr>
        <w:t xml:space="preserve">    # Max reconnect attempts before ERROR state (≥0)</w:t>
      </w:r>
      <w:r>
        <w:br/>
      </w:r>
      <w:r>
        <w:br/>
      </w:r>
      <w:r>
        <w:rPr>
          <w:rStyle w:val="CommentTok"/>
        </w:rPr>
        <w:t xml:space="preserve">  # ── 7. Upstream MCP Servers ─────────────────────────────────────────</w:t>
      </w:r>
      <w:r>
        <w:br/>
      </w:r>
      <w:r>
        <w:rPr>
          <w:rStyle w:val="CommentTok"/>
        </w:rPr>
        <w:t xml:space="preserve">  # List of MCP servers the Orchestrator connects to and indexes tools from.</w:t>
      </w:r>
      <w:r>
        <w:br/>
      </w:r>
      <w:r>
        <w:rPr>
          <w:rStyle w:val="CommentTok"/>
        </w:rPr>
        <w:t xml:space="preserve">  # Each server's tools become discoverable via find_tools.</w:t>
      </w:r>
      <w:r>
        <w:br/>
      </w:r>
      <w:r>
        <w:rPr>
          <w:rStyle w:val="AttributeTok"/>
        </w:rPr>
        <w:t xml:space="preserve">  </w:t>
      </w:r>
      <w:r>
        <w:rPr>
          <w:rStyle w:val="FunctionTok"/>
        </w:rPr>
        <w:t xml:space="preserve">upstream_servers</w:t>
      </w:r>
      <w:r>
        <w:rPr>
          <w:rStyle w:val="KeywordTok"/>
        </w:rPr>
        <w:t xml:space="preserve">:</w:t>
      </w:r>
      <w:r>
        <w:br/>
      </w:r>
      <w:r>
        <w:rPr>
          <w:rStyle w:val="CommentTok"/>
        </w:rPr>
        <w:t xml:space="preserve">    # Example: Jira MCP server (stdio transport — launches a process)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jira-server</w:t>
      </w:r>
      <w:r>
        <w:rPr>
          <w:rStyle w:val="CommentTok"/>
        </w:rPr>
        <w:t xml:space="preserve">              # Unique identifier (must not be blank)</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rPr>
          <w:rStyle w:val="CommentTok"/>
        </w:rPr>
        <w:t xml:space="preserve">                # "stdio" = launch process, "http" = connect to URL</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rPr>
          <w:rStyle w:val="CommentTok"/>
        </w:rPr>
        <w:t xml:space="preserve">                    # Command to launch the MCP server</w:t>
      </w:r>
      <w:r>
        <w:br/>
      </w:r>
      <w:r>
        <w:rPr>
          <w:rStyle w:val="AttributeTok"/>
        </w:rPr>
        <w:t xml:space="preserve">      </w:t>
      </w:r>
      <w:r>
        <w:rPr>
          <w:rStyle w:val="FunctionTok"/>
        </w:rPr>
        <w:t xml:space="preserve">args</w:t>
      </w:r>
      <w:r>
        <w:rPr>
          <w:rStyle w:val="KeywordTok"/>
        </w:rPr>
        <w:t xml:space="preserve">:</w:t>
      </w:r>
      <w:r>
        <w:rPr>
          <w:rStyle w:val="CommentTok"/>
        </w:rPr>
        <w:t xml:space="preserve">                           # Command-line arguments</w:t>
      </w:r>
      <w:r>
        <w:br/>
      </w:r>
      <w:r>
        <w:rPr>
          <w:rStyle w:val="AttributeTok"/>
        </w:rPr>
        <w:t xml:space="preserve">        </w:t>
      </w:r>
      <w:r>
        <w:rPr>
          <w:rStyle w:val="KeywordTok"/>
        </w:rPr>
        <w:t xml:space="preserve">-</w:t>
      </w:r>
      <w:r>
        <w:rPr>
          <w:rStyle w:val="AttributeTok"/>
        </w:rPr>
        <w:t xml:space="preserve"> </w:t>
      </w:r>
      <w:r>
        <w:rPr>
          <w:rStyle w:val="StringTok"/>
        </w:rPr>
        <w:t xml:space="preserve">"-y"</w:t>
      </w:r>
      <w:r>
        <w:br/>
      </w:r>
      <w:r>
        <w:rPr>
          <w:rStyle w:val="AttributeTok"/>
        </w:rPr>
        <w:t xml:space="preserve">        </w:t>
      </w:r>
      <w:r>
        <w:rPr>
          <w:rStyle w:val="KeywordTok"/>
        </w:rPr>
        <w:t xml:space="preserve">-</w:t>
      </w:r>
      <w:r>
        <w:rPr>
          <w:rStyle w:val="AttributeTok"/>
        </w:rPr>
        <w:t xml:space="preserve"> </w:t>
      </w:r>
      <w:r>
        <w:rPr>
          <w:rStyle w:val="StringTok"/>
        </w:rPr>
        <w:t xml:space="preserve">"@modelcontextprotocol/server-jira"</w:t>
      </w:r>
      <w:r>
        <w:br/>
      </w:r>
      <w:r>
        <w:rPr>
          <w:rStyle w:val="AttributeTok"/>
        </w:rPr>
        <w:t xml:space="preserve">      </w:t>
      </w:r>
      <w:r>
        <w:rPr>
          <w:rStyle w:val="FunctionTok"/>
        </w:rPr>
        <w:t xml:space="preserve">env</w:t>
      </w:r>
      <w:r>
        <w:rPr>
          <w:rStyle w:val="KeywordTok"/>
        </w:rPr>
        <w:t xml:space="preserve">:</w:t>
      </w:r>
      <w:r>
        <w:rPr>
          <w:rStyle w:val="CommentTok"/>
        </w:rPr>
        <w:t xml:space="preserve">                            # Environment variables for the process</w:t>
      </w:r>
      <w:r>
        <w:br/>
      </w:r>
      <w:r>
        <w:rPr>
          <w:rStyle w:val="AttributeTok"/>
        </w:rPr>
        <w:t xml:space="preserve">        </w:t>
      </w:r>
      <w:r>
        <w:rPr>
          <w:rStyle w:val="FunctionTok"/>
        </w:rPr>
        <w:t xml:space="preserve">JIRA_URL</w:t>
      </w:r>
      <w:r>
        <w:rPr>
          <w:rStyle w:val="KeywordTok"/>
        </w:rPr>
        <w:t xml:space="preserve">:</w:t>
      </w:r>
      <w:r>
        <w:rPr>
          <w:rStyle w:val="AttributeTok"/>
        </w:rPr>
        <w:t xml:space="preserve"> ${JIRA_URL}</w:t>
      </w:r>
      <w:r>
        <w:rPr>
          <w:rStyle w:val="CommentTok"/>
        </w:rPr>
        <w:t xml:space="preserve">         # Resolved from parent environment</w:t>
      </w:r>
      <w:r>
        <w:br/>
      </w:r>
      <w:r>
        <w:rPr>
          <w:rStyle w:val="AttributeTok"/>
        </w:rPr>
        <w:t xml:space="preserve">        </w:t>
      </w:r>
      <w:r>
        <w:rPr>
          <w:rStyle w:val="FunctionTok"/>
        </w:rPr>
        <w:t xml:space="preserve">JIRA_TOKEN</w:t>
      </w:r>
      <w:r>
        <w:rPr>
          <w:rStyle w:val="KeywordTok"/>
        </w:rPr>
        <w:t xml:space="preserve">:</w:t>
      </w:r>
      <w:r>
        <w:rPr>
          <w:rStyle w:val="AttributeTok"/>
        </w:rPr>
        <w:t xml:space="preserve"> ${JIRA_TOKEN}</w:t>
      </w:r>
      <w:r>
        <w:br/>
      </w:r>
      <w:r>
        <w:br/>
      </w:r>
      <w:r>
        <w:rPr>
          <w:rStyle w:val="CommentTok"/>
        </w:rPr>
        <w:t xml:space="preserve">    # Example: HTTP-based MCP server (connects to running service)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git-server</w:t>
      </w:r>
      <w:r>
        <w:br/>
      </w:r>
      <w:r>
        <w:rPr>
          <w:rStyle w:val="AttributeTok"/>
        </w:rPr>
        <w:t xml:space="preserve">      </w:t>
      </w:r>
      <w:r>
        <w:rPr>
          <w:rStyle w:val="FunctionTok"/>
        </w:rPr>
        <w:t xml:space="preserve">transport</w:t>
      </w:r>
      <w:r>
        <w:rPr>
          <w:rStyle w:val="KeywordTok"/>
        </w:rPr>
        <w:t xml:space="preserve">:</w:t>
      </w:r>
      <w:r>
        <w:rPr>
          <w:rStyle w:val="AttributeTok"/>
        </w:rPr>
        <w:t xml:space="preserve"> http</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"http://localhost:3001/mcp"</w:t>
      </w:r>
      <w:r>
        <w:rPr>
          <w:rStyle w:val="CommentTok"/>
        </w:rPr>
        <w:t xml:space="preserve">  # Required for http transport</w:t>
      </w:r>
    </w:p>
    <w:bookmarkEnd w:id="43"/>
    <w:bookmarkEnd w:id="44"/>
    <w:bookmarkStart w:id="52" w:name="all-configuration-properties"/>
    <w:p>
      <w:pPr>
        <w:pStyle w:val="Heading3"/>
      </w:pPr>
      <w:r>
        <w:t xml:space="preserve">3.2 All Configuration Properties</w:t>
      </w:r>
    </w:p>
    <w:bookmarkStart w:id="45" w:name="server-settings-orchestrator.server."/>
    <w:p>
      <w:pPr>
        <w:pStyle w:val="Heading4"/>
      </w:pPr>
      <w:r>
        <w:t xml:space="preserve">3.2.1 Server Settings (</w:t>
      </w:r>
      <w:r>
        <w:rPr>
          <w:rStyle w:val="VerbatimChar"/>
        </w:rPr>
        <w:t xml:space="preserve">orchestrator.server.*</w:t>
      </w:r>
      <w:r>
        <w:t xml:space="preserve">)</w:t>
      </w:r>
    </w:p>
    <w:tbl>
      <w:tblPr>
        <w:tblStyle w:val="Table"/>
        <w:tblW w:type="pct" w:w="5000.0"/>
        <w:tblLook w:firstRow="1" w:lastRow="0" w:firstColumn="0" w:lastColumn="0" w:noHBand="0" w:noVBand="0" w:val="0020"/>
      </w:tblPr>
      <w:tblGrid>
        <w:gridCol w:w="1552"/>
        <w:gridCol w:w="931"/>
        <w:gridCol w:w="1397"/>
        <w:gridCol w:w="2018"/>
        <w:gridCol w:w="2018"/>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Valid Values</w:t>
            </w:r>
          </w:p>
        </w:tc>
        <w:tc>
          <w:p>
            <w:pPr>
              <w:pStyle w:val="Compact"/>
              <w:jc w:val="left"/>
            </w:pPr>
            <w:r>
              <w:t xml:space="preserve">Description</w:t>
            </w:r>
          </w:p>
        </w:tc>
      </w:tr>
      <w:tr>
        <w:tc>
          <w:p>
            <w:pPr>
              <w:pStyle w:val="Compact"/>
              <w:jc w:val="left"/>
            </w:pPr>
            <w:r>
              <w:rPr>
                <w:rStyle w:val="VerbatimChar"/>
              </w:rPr>
              <w:t xml:space="preserve">port</w:t>
            </w:r>
          </w:p>
        </w:tc>
        <w:tc>
          <w:p>
            <w:pPr>
              <w:pStyle w:val="Compact"/>
              <w:jc w:val="left"/>
            </w:pPr>
            <w:r>
              <w:t xml:space="preserve">Int</w:t>
            </w:r>
          </w:p>
        </w:tc>
        <w:tc>
          <w:p>
            <w:pPr>
              <w:pStyle w:val="Compact"/>
              <w:jc w:val="left"/>
            </w:pPr>
            <w:r>
              <w:rPr>
                <w:rStyle w:val="VerbatimChar"/>
              </w:rPr>
              <w:t xml:space="preserve">8080</w:t>
            </w:r>
          </w:p>
        </w:tc>
        <w:tc>
          <w:p>
            <w:pPr>
              <w:pStyle w:val="Compact"/>
              <w:jc w:val="left"/>
            </w:pPr>
            <w:r>
              <w:t xml:space="preserve">Any valid port</w:t>
            </w:r>
          </w:p>
        </w:tc>
        <w:tc>
          <w:p>
            <w:pPr>
              <w:pStyle w:val="Compact"/>
              <w:jc w:val="left"/>
            </w:pPr>
            <w:r>
              <w:t xml:space="preserve">HTTP server port (only used when</w:t>
            </w:r>
            <w:r>
              <w:t xml:space="preserve"> </w:t>
            </w:r>
            <w:r>
              <w:rPr>
                <w:rStyle w:val="VerbatimChar"/>
              </w:rPr>
              <w:t xml:space="preserve">transport = "http"</w:t>
            </w:r>
            <w:r>
              <w:t xml:space="preserve">)</w:t>
            </w:r>
          </w:p>
        </w:tc>
      </w:tr>
      <w:tr>
        <w:tc>
          <w:p>
            <w:pPr>
              <w:pStyle w:val="Compact"/>
              <w:jc w:val="left"/>
            </w:pPr>
            <w:r>
              <w:rPr>
                <w:rStyle w:val="VerbatimChar"/>
              </w:rPr>
              <w:t xml:space="preserve">transport</w:t>
            </w:r>
          </w:p>
        </w:tc>
        <w:tc>
          <w:p>
            <w:pPr>
              <w:pStyle w:val="Compact"/>
              <w:jc w:val="left"/>
            </w:pPr>
            <w:r>
              <w:t xml:space="preserve">String</w:t>
            </w:r>
          </w:p>
        </w:tc>
        <w:tc>
          <w:p>
            <w:pPr>
              <w:pStyle w:val="Compact"/>
              <w:jc w:val="left"/>
            </w:pPr>
            <w:r>
              <w:rPr>
                <w:rStyle w:val="VerbatimChar"/>
              </w:rPr>
              <w:t xml:space="preserve">"stdio"</w:t>
            </w:r>
          </w:p>
        </w:tc>
        <w:tc>
          <w:p>
            <w:pPr>
              <w:pStyle w:val="Compact"/>
              <w:jc w:val="left"/>
            </w:pPr>
            <w:r>
              <w:rPr>
                <w:rStyle w:val="VerbatimChar"/>
              </w:rPr>
              <w:t xml:space="preserve">"stdio"</w:t>
            </w:r>
            <w:r>
              <w:t xml:space="preserve">,</w:t>
            </w:r>
            <w:r>
              <w:t xml:space="preserve"> </w:t>
            </w:r>
            <w:r>
              <w:rPr>
                <w:rStyle w:val="VerbatimChar"/>
              </w:rPr>
              <w:t xml:space="preserve">"http"</w:t>
            </w:r>
          </w:p>
        </w:tc>
        <w:tc>
          <w:p>
            <w:pPr>
              <w:pStyle w:val="Compact"/>
              <w:jc w:val="left"/>
            </w:pPr>
            <w:r>
              <w:t xml:space="preserve">Transport mode. Use</w:t>
            </w:r>
            <w:r>
              <w:t xml:space="preserve"> </w:t>
            </w:r>
            <w:r>
              <w:rPr>
                <w:rStyle w:val="VerbatimChar"/>
              </w:rPr>
              <w:t xml:space="preserve">stdio</w:t>
            </w:r>
            <w:r>
              <w:t xml:space="preserve"> </w:t>
            </w:r>
            <w:r>
              <w:t xml:space="preserve">for Kiro IDE integration.</w:t>
            </w:r>
          </w:p>
        </w:tc>
      </w:tr>
    </w:tbl>
    <w:bookmarkEnd w:id="45"/>
    <w:bookmarkStart w:id="46" w:name="X27ffc059ab905fbdc6c81d438b683d7ab68081d"/>
    <w:p>
      <w:pPr>
        <w:pStyle w:val="Heading4"/>
      </w:pPr>
      <w:r>
        <w:t xml:space="preserve">3.2.2 Discovery Settings (</w:t>
      </w:r>
      <w:r>
        <w:rPr>
          <w:rStyle w:val="VerbatimChar"/>
        </w:rPr>
        <w:t xml:space="preserve">orchestrator.discovery.*</w:t>
      </w:r>
      <w:r>
        <w:t xml:space="preserve">)</w:t>
      </w:r>
    </w:p>
    <w:tbl>
      <w:tblPr>
        <w:tblStyle w:val="Table"/>
        <w:tblW w:type="pct" w:w="5000.0"/>
        <w:tblLook w:firstRow="1" w:lastRow="0" w:firstColumn="0" w:lastColumn="0" w:noHBand="0" w:noVBand="0" w:val="0020"/>
      </w:tblPr>
      <w:tblGrid>
        <w:gridCol w:w="1760"/>
        <w:gridCol w:w="1056"/>
        <w:gridCol w:w="1584"/>
        <w:gridCol w:w="1232"/>
        <w:gridCol w:w="2288"/>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rPr>
                <w:rStyle w:val="VerbatimChar"/>
              </w:rPr>
              <w:t xml:space="preserve">top_k</w:t>
            </w:r>
          </w:p>
        </w:tc>
        <w:tc>
          <w:p>
            <w:pPr>
              <w:pStyle w:val="Compact"/>
              <w:jc w:val="left"/>
            </w:pPr>
            <w:r>
              <w:t xml:space="preserve">Int</w:t>
            </w:r>
          </w:p>
        </w:tc>
        <w:tc>
          <w:p>
            <w:pPr>
              <w:pStyle w:val="Compact"/>
              <w:jc w:val="left"/>
            </w:pPr>
            <w:r>
              <w:rPr>
                <w:rStyle w:val="VerbatimChar"/>
              </w:rPr>
              <w:t xml:space="preserve">5</w:t>
            </w:r>
          </w:p>
        </w:tc>
        <w:tc>
          <w:p>
            <w:pPr>
              <w:pStyle w:val="Compact"/>
              <w:jc w:val="left"/>
            </w:pPr>
            <w:r>
              <w:t xml:space="preserve">1–20</w:t>
            </w:r>
          </w:p>
        </w:tc>
        <w:tc>
          <w:p>
            <w:pPr>
              <w:pStyle w:val="Compact"/>
              <w:jc w:val="left"/>
            </w:pPr>
            <w:r>
              <w:t xml:space="preserve">Maximum number of tool results returned by</w:t>
            </w:r>
            <w:r>
              <w:t xml:space="preserve"> </w:t>
            </w:r>
            <w:r>
              <w:rPr>
                <w:rStyle w:val="VerbatimChar"/>
              </w:rPr>
              <w:t xml:space="preserve">find_tools</w:t>
            </w:r>
          </w:p>
        </w:tc>
      </w:tr>
      <w:tr>
        <w:tc>
          <w:p>
            <w:pPr>
              <w:pStyle w:val="Compact"/>
              <w:jc w:val="left"/>
            </w:pPr>
            <w:r>
              <w:rPr>
                <w:rStyle w:val="VerbatimChar"/>
              </w:rPr>
              <w:t xml:space="preserve">similarity_threshold</w:t>
            </w:r>
          </w:p>
        </w:tc>
        <w:tc>
          <w:p>
            <w:pPr>
              <w:pStyle w:val="Compact"/>
              <w:jc w:val="left"/>
            </w:pPr>
            <w:r>
              <w:t xml:space="preserve">Float</w:t>
            </w:r>
          </w:p>
        </w:tc>
        <w:tc>
          <w:p>
            <w:pPr>
              <w:pStyle w:val="Compact"/>
              <w:jc w:val="left"/>
            </w:pPr>
            <w:r>
              <w:rPr>
                <w:rStyle w:val="VerbatimChar"/>
              </w:rPr>
              <w:t xml:space="preserve">0.7</w:t>
            </w:r>
          </w:p>
        </w:tc>
        <w:tc>
          <w:p>
            <w:pPr>
              <w:pStyle w:val="Compact"/>
              <w:jc w:val="left"/>
            </w:pPr>
            <w:r>
              <w:t xml:space="preserve">0.0–1.0</w:t>
            </w:r>
          </w:p>
        </w:tc>
        <w:tc>
          <w:p>
            <w:pPr>
              <w:pStyle w:val="Compact"/>
              <w:jc w:val="left"/>
            </w:pPr>
            <w:r>
              <w:t xml:space="preserve">Minimum cosine similarity score. Lower = more results but less relevant.</w:t>
            </w:r>
          </w:p>
        </w:tc>
      </w:tr>
      <w:tr>
        <w:tc>
          <w:p>
            <w:pPr>
              <w:pStyle w:val="Compact"/>
              <w:jc w:val="left"/>
            </w:pPr>
            <w:r>
              <w:rPr>
                <w:rStyle w:val="VerbatimChar"/>
              </w:rPr>
              <w:t xml:space="preserve">max_query_length</w:t>
            </w:r>
          </w:p>
        </w:tc>
        <w:tc>
          <w:p>
            <w:pPr>
              <w:pStyle w:val="Compact"/>
              <w:jc w:val="left"/>
            </w:pPr>
            <w:r>
              <w:t xml:space="preserve">Int</w:t>
            </w:r>
          </w:p>
        </w:tc>
        <w:tc>
          <w:p>
            <w:pPr>
              <w:pStyle w:val="Compact"/>
              <w:jc w:val="left"/>
            </w:pPr>
            <w:r>
              <w:rPr>
                <w:rStyle w:val="VerbatimChar"/>
              </w:rPr>
              <w:t xml:space="preserve">2000</w:t>
            </w:r>
          </w:p>
        </w:tc>
        <w:tc>
          <w:p>
            <w:pPr>
              <w:pStyle w:val="Compact"/>
              <w:jc w:val="left"/>
            </w:pPr>
            <w:r>
              <w:t xml:space="preserve">≥1</w:t>
            </w:r>
          </w:p>
        </w:tc>
        <w:tc>
          <w:p>
            <w:pPr>
              <w:pStyle w:val="Compact"/>
              <w:jc w:val="left"/>
            </w:pPr>
            <w:r>
              <w:t xml:space="preserve">Maximum allowed query string length in characters</w:t>
            </w:r>
          </w:p>
        </w:tc>
      </w:tr>
      <w:tr>
        <w:tc>
          <w:p>
            <w:pPr>
              <w:pStyle w:val="Compact"/>
              <w:jc w:val="left"/>
            </w:pPr>
            <w:r>
              <w:rPr>
                <w:rStyle w:val="VerbatimChar"/>
              </w:rPr>
              <w:t xml:space="preserve">fallback_to_keyword</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w:t>
            </w:r>
          </w:p>
        </w:tc>
        <w:tc>
          <w:p>
            <w:pPr>
              <w:pStyle w:val="Compact"/>
              <w:jc w:val="left"/>
            </w:pPr>
            <w:r>
              <w:t xml:space="preserve">If</w:t>
            </w:r>
            <w:r>
              <w:t xml:space="preserve"> </w:t>
            </w:r>
            <w:r>
              <w:rPr>
                <w:rStyle w:val="VerbatimChar"/>
              </w:rPr>
              <w:t xml:space="preserve">true</w:t>
            </w:r>
            <w:r>
              <w:t xml:space="preserve">, falls back to keyword search when Vector DB or Embedding service is unavailable</w:t>
            </w:r>
          </w:p>
        </w:tc>
      </w:tr>
    </w:tbl>
    <w:bookmarkEnd w:id="46"/>
    <w:bookmarkStart w:id="47" w:name="X71e252169043a19adaa5fb8ecf6e2b66a37eaab"/>
    <w:p>
      <w:pPr>
        <w:pStyle w:val="Heading4"/>
      </w:pPr>
      <w:r>
        <w:t xml:space="preserve">3.2.3 Execution Settings (</w:t>
      </w:r>
      <w:r>
        <w:rPr>
          <w:rStyle w:val="VerbatimChar"/>
        </w:rPr>
        <w:t xml:space="preserve">orchestrator.execution.*</w:t>
      </w:r>
      <w:r>
        <w:t xml:space="preserve">)</w:t>
      </w:r>
    </w:p>
    <w:tbl>
      <w:tblPr>
        <w:tblStyle w:val="Table"/>
        <w:tblW w:type="pct" w:w="5000.0"/>
        <w:tblLook w:firstRow="1" w:lastRow="0" w:firstColumn="0" w:lastColumn="0" w:noHBand="0" w:noVBand="0" w:val="0020"/>
      </w:tblPr>
      <w:tblGrid>
        <w:gridCol w:w="1760"/>
        <w:gridCol w:w="1056"/>
        <w:gridCol w:w="1584"/>
        <w:gridCol w:w="1232"/>
        <w:gridCol w:w="2288"/>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rPr>
                <w:rStyle w:val="VerbatimChar"/>
              </w:rPr>
              <w:t xml:space="preserve">timeout_seconds</w:t>
            </w:r>
          </w:p>
        </w:tc>
        <w:tc>
          <w:p>
            <w:pPr>
              <w:pStyle w:val="Compact"/>
              <w:jc w:val="left"/>
            </w:pPr>
            <w:r>
              <w:t xml:space="preserve">Int</w:t>
            </w:r>
          </w:p>
        </w:tc>
        <w:tc>
          <w:p>
            <w:pPr>
              <w:pStyle w:val="Compact"/>
              <w:jc w:val="left"/>
            </w:pPr>
            <w:r>
              <w:rPr>
                <w:rStyle w:val="VerbatimChar"/>
              </w:rPr>
              <w:t xml:space="preserve">30</w:t>
            </w:r>
          </w:p>
        </w:tc>
        <w:tc>
          <w:p>
            <w:pPr>
              <w:pStyle w:val="Compact"/>
              <w:jc w:val="left"/>
            </w:pPr>
            <w:r>
              <w:t xml:space="preserve">5–300</w:t>
            </w:r>
          </w:p>
        </w:tc>
        <w:tc>
          <w:p>
            <w:pPr>
              <w:pStyle w:val="Compact"/>
              <w:jc w:val="left"/>
            </w:pPr>
            <w:r>
              <w:t xml:space="preserve">Timeout in seconds for upstream tool execution. Throws</w:t>
            </w:r>
            <w:r>
              <w:t xml:space="preserve"> </w:t>
            </w:r>
            <w:r>
              <w:rPr>
                <w:rStyle w:val="VerbatimChar"/>
              </w:rPr>
              <w:t xml:space="preserve">EXECUTION_TIMEOUT</w:t>
            </w:r>
            <w:r>
              <w:t xml:space="preserve"> </w:t>
            </w:r>
            <w:r>
              <w:t xml:space="preserve">if exceeded.</w:t>
            </w:r>
          </w:p>
        </w:tc>
      </w:tr>
      <w:tr>
        <w:tc>
          <w:p>
            <w:pPr>
              <w:pStyle w:val="Compact"/>
              <w:jc w:val="left"/>
            </w:pPr>
            <w:r>
              <w:rPr>
                <w:rStyle w:val="VerbatimChar"/>
              </w:rPr>
              <w:t xml:space="preserve">validate_arguments</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w:t>
            </w:r>
          </w:p>
        </w:tc>
        <w:tc>
          <w:p>
            <w:pPr>
              <w:pStyle w:val="Compact"/>
              <w:jc w:val="left"/>
            </w:pPr>
            <w:r>
              <w:t xml:space="preserve">If</w:t>
            </w:r>
            <w:r>
              <w:t xml:space="preserve"> </w:t>
            </w:r>
            <w:r>
              <w:rPr>
                <w:rStyle w:val="VerbatimChar"/>
              </w:rPr>
              <w:t xml:space="preserve">true</w:t>
            </w:r>
            <w:r>
              <w:t xml:space="preserve">, validates tool arguments against the tool’s</w:t>
            </w:r>
            <w:r>
              <w:t xml:space="preserve"> </w:t>
            </w:r>
            <w:r>
              <w:rPr>
                <w:rStyle w:val="VerbatimChar"/>
              </w:rPr>
              <w:t xml:space="preserve">input_schema</w:t>
            </w:r>
            <w:r>
              <w:t xml:space="preserve"> </w:t>
            </w:r>
            <w:r>
              <w:t xml:space="preserve">before forwarding</w:t>
            </w:r>
          </w:p>
        </w:tc>
      </w:tr>
      <w:tr>
        <w:tc>
          <w:p>
            <w:pPr>
              <w:pStyle w:val="Compact"/>
              <w:jc w:val="left"/>
            </w:pPr>
            <w:r>
              <w:rPr>
                <w:rStyle w:val="VerbatimChar"/>
              </w:rPr>
              <w:t xml:space="preserve">max_retries</w:t>
            </w:r>
          </w:p>
        </w:tc>
        <w:tc>
          <w:p>
            <w:pPr>
              <w:pStyle w:val="Compact"/>
              <w:jc w:val="left"/>
            </w:pPr>
            <w:r>
              <w:t xml:space="preserve">Int</w:t>
            </w:r>
          </w:p>
        </w:tc>
        <w:tc>
          <w:p>
            <w:pPr>
              <w:pStyle w:val="Compact"/>
              <w:jc w:val="left"/>
            </w:pPr>
            <w:r>
              <w:rPr>
                <w:rStyle w:val="VerbatimChar"/>
              </w:rPr>
              <w:t xml:space="preserve">1</w:t>
            </w:r>
          </w:p>
        </w:tc>
        <w:tc>
          <w:p>
            <w:pPr>
              <w:pStyle w:val="Compact"/>
              <w:jc w:val="left"/>
            </w:pPr>
            <w:r>
              <w:t xml:space="preserve">≥0</w:t>
            </w:r>
          </w:p>
        </w:tc>
        <w:tc>
          <w:p>
            <w:pPr>
              <w:pStyle w:val="Compact"/>
              <w:jc w:val="left"/>
            </w:pPr>
            <w:r>
              <w:t xml:space="preserve">Number of retry attempts for failed upstream executions</w:t>
            </w:r>
          </w:p>
        </w:tc>
      </w:tr>
    </w:tbl>
    <w:bookmarkEnd w:id="47"/>
    <w:bookmarkStart w:id="48" w:name="X44e5bc7843ba65ae0a0bba8c0f05ac22e85ee7e"/>
    <w:p>
      <w:pPr>
        <w:pStyle w:val="Heading4"/>
      </w:pPr>
      <w:r>
        <w:t xml:space="preserve">3.2.4 Embedding Settings (</w:t>
      </w:r>
      <w:r>
        <w:rPr>
          <w:rStyle w:val="VerbatimChar"/>
        </w:rPr>
        <w:t xml:space="preserve">orchestrator.embedding.*</w:t>
      </w:r>
      <w:r>
        <w:t xml:space="preserve">)</w:t>
      </w:r>
    </w:p>
    <w:tbl>
      <w:tblPr>
        <w:tblStyle w:val="Table"/>
        <w:tblW w:type="pct" w:w="5000.0"/>
        <w:tblLook w:firstRow="1" w:lastRow="0" w:firstColumn="0" w:lastColumn="0" w:noHBand="0" w:noVBand="0" w:val="0020"/>
      </w:tblPr>
      <w:tblGrid>
        <w:gridCol w:w="2084"/>
        <w:gridCol w:w="1250"/>
        <w:gridCol w:w="1875"/>
        <w:gridCol w:w="2709"/>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Description</w:t>
            </w:r>
          </w:p>
        </w:tc>
      </w:tr>
      <w:tr>
        <w:tc>
          <w:p>
            <w:pPr>
              <w:pStyle w:val="Compact"/>
              <w:jc w:val="left"/>
            </w:pPr>
            <w:r>
              <w:rPr>
                <w:rStyle w:val="VerbatimChar"/>
              </w:rPr>
              <w:t xml:space="preserve">provider</w:t>
            </w:r>
          </w:p>
        </w:tc>
        <w:tc>
          <w:p>
            <w:pPr>
              <w:pStyle w:val="Compact"/>
              <w:jc w:val="left"/>
            </w:pPr>
            <w:r>
              <w:t xml:space="preserve">String</w:t>
            </w:r>
          </w:p>
        </w:tc>
        <w:tc>
          <w:p>
            <w:pPr>
              <w:pStyle w:val="Compact"/>
              <w:jc w:val="left"/>
            </w:pPr>
            <w:r>
              <w:rPr>
                <w:rStyle w:val="VerbatimChar"/>
              </w:rPr>
              <w:t xml:space="preserve">"openai"</w:t>
            </w:r>
          </w:p>
        </w:tc>
        <w:tc>
          <w:p>
            <w:pPr>
              <w:pStyle w:val="Compact"/>
              <w:jc w:val="left"/>
            </w:pPr>
            <w:r>
              <w:t xml:space="preserve">Embedding provider. Currently only</w:t>
            </w:r>
            <w:r>
              <w:t xml:space="preserve"> </w:t>
            </w:r>
            <w:r>
              <w:rPr>
                <w:rStyle w:val="VerbatimChar"/>
              </w:rPr>
              <w:t xml:space="preserve">"openai"</w:t>
            </w:r>
            <w:r>
              <w:t xml:space="preserve"> </w:t>
            </w:r>
            <w:r>
              <w:t xml:space="preserve">is supported.</w:t>
            </w:r>
          </w:p>
        </w:tc>
      </w:tr>
      <w:tr>
        <w:tc>
          <w:p>
            <w:pPr>
              <w:pStyle w:val="Compact"/>
              <w:jc w:val="left"/>
            </w:pPr>
            <w:r>
              <w:rPr>
                <w:rStyle w:val="VerbatimChar"/>
              </w:rPr>
              <w:t xml:space="preserve">model</w:t>
            </w:r>
          </w:p>
        </w:tc>
        <w:tc>
          <w:p>
            <w:pPr>
              <w:pStyle w:val="Compact"/>
              <w:jc w:val="left"/>
            </w:pPr>
            <w:r>
              <w:t xml:space="preserve">String</w:t>
            </w:r>
          </w:p>
        </w:tc>
        <w:tc>
          <w:p>
            <w:pPr>
              <w:pStyle w:val="Compact"/>
              <w:jc w:val="left"/>
            </w:pPr>
            <w:r>
              <w:rPr>
                <w:rStyle w:val="VerbatimChar"/>
              </w:rPr>
              <w:t xml:space="preserve">"text-embedding-3-small"</w:t>
            </w:r>
          </w:p>
        </w:tc>
        <w:tc>
          <w:p>
            <w:pPr>
              <w:pStyle w:val="Compact"/>
              <w:jc w:val="left"/>
            </w:pPr>
            <w:r>
              <w:t xml:space="preserve">OpenAI embedding model name</w:t>
            </w:r>
          </w:p>
        </w:tc>
      </w:tr>
      <w:tr>
        <w:tc>
          <w:p>
            <w:pPr>
              <w:pStyle w:val="Compact"/>
              <w:jc w:val="left"/>
            </w:pPr>
            <w:r>
              <w:rPr>
                <w:rStyle w:val="VerbatimChar"/>
              </w:rPr>
              <w:t xml:space="preserve">api_key</w:t>
            </w:r>
          </w:p>
        </w:tc>
        <w:tc>
          <w:p>
            <w:pPr>
              <w:pStyle w:val="Compact"/>
              <w:jc w:val="left"/>
            </w:pPr>
            <w:r>
              <w:t xml:space="preserve">String</w:t>
            </w:r>
          </w:p>
        </w:tc>
        <w:tc>
          <w:p>
            <w:pPr>
              <w:pStyle w:val="Compact"/>
              <w:jc w:val="left"/>
            </w:pPr>
            <w:r>
              <w:rPr>
                <w:rStyle w:val="VerbatimChar"/>
              </w:rPr>
              <w:t xml:space="preserve">""</w:t>
            </w:r>
          </w:p>
        </w:tc>
        <w:tc>
          <w:p>
            <w:pPr>
              <w:pStyle w:val="Compact"/>
              <w:jc w:val="left"/>
            </w:pPr>
            <w:r>
              <w:t xml:space="preserve">OpenAI API key. Use</w:t>
            </w:r>
            <w:r>
              <w:t xml:space="preserve"> </w:t>
            </w:r>
            <w:r>
              <w:rPr>
                <w:rStyle w:val="VerbatimChar"/>
              </w:rPr>
              <w:t xml:space="preserve">${OPENAI_API_KEY}</w:t>
            </w:r>
            <w:r>
              <w:t xml:space="preserve"> </w:t>
            </w:r>
            <w:r>
              <w:t xml:space="preserve">to read from environment.</w:t>
            </w:r>
          </w:p>
        </w:tc>
      </w:tr>
      <w:tr>
        <w:tc>
          <w:p>
            <w:pPr>
              <w:pStyle w:val="Compact"/>
              <w:jc w:val="left"/>
            </w:pPr>
            <w:r>
              <w:rPr>
                <w:rStyle w:val="VerbatimChar"/>
              </w:rPr>
              <w:t xml:space="preserve">dimensions</w:t>
            </w:r>
          </w:p>
        </w:tc>
        <w:tc>
          <w:p>
            <w:pPr>
              <w:pStyle w:val="Compact"/>
              <w:jc w:val="left"/>
            </w:pPr>
            <w:r>
              <w:t xml:space="preserve">Int</w:t>
            </w:r>
          </w:p>
        </w:tc>
        <w:tc>
          <w:p>
            <w:pPr>
              <w:pStyle w:val="Compact"/>
              <w:jc w:val="left"/>
            </w:pPr>
            <w:r>
              <w:rPr>
                <w:rStyle w:val="VerbatimChar"/>
              </w:rPr>
              <w:t xml:space="preserve">768</w:t>
            </w:r>
          </w:p>
        </w:tc>
        <w:tc>
          <w:p>
            <w:pPr>
              <w:pStyle w:val="Compact"/>
              <w:jc w:val="left"/>
            </w:pPr>
            <w:r>
              <w:t xml:space="preserve">Vector dimensions. Must match the model output (768 for</w:t>
            </w:r>
            <w:r>
              <w:t xml:space="preserve"> </w:t>
            </w:r>
            <w:r>
              <w:rPr>
                <w:rStyle w:val="VerbatimChar"/>
              </w:rPr>
              <w:t xml:space="preserve">text-embedding-3-small</w:t>
            </w:r>
            <w:r>
              <w:t xml:space="preserve">).</w:t>
            </w:r>
          </w:p>
        </w:tc>
      </w:tr>
      <w:tr>
        <w:tc>
          <w:p>
            <w:pPr>
              <w:pStyle w:val="Compact"/>
              <w:jc w:val="left"/>
            </w:pPr>
            <w:r>
              <w:rPr>
                <w:rStyle w:val="VerbatimChar"/>
              </w:rPr>
              <w:t xml:space="preserve">cache_enabled</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Enable in-memory embedding cache to reduce API calls</w:t>
            </w:r>
          </w:p>
        </w:tc>
      </w:tr>
      <w:tr>
        <w:tc>
          <w:p>
            <w:pPr>
              <w:pStyle w:val="Compact"/>
              <w:jc w:val="left"/>
            </w:pPr>
            <w:r>
              <w:rPr>
                <w:rStyle w:val="VerbatimChar"/>
              </w:rPr>
              <w:t xml:space="preserve">cache_max_size</w:t>
            </w:r>
          </w:p>
        </w:tc>
        <w:tc>
          <w:p>
            <w:pPr>
              <w:pStyle w:val="Compact"/>
              <w:jc w:val="left"/>
            </w:pPr>
            <w:r>
              <w:t xml:space="preserve">Int</w:t>
            </w:r>
          </w:p>
        </w:tc>
        <w:tc>
          <w:p>
            <w:pPr>
              <w:pStyle w:val="Compact"/>
              <w:jc w:val="left"/>
            </w:pPr>
            <w:r>
              <w:rPr>
                <w:rStyle w:val="VerbatimChar"/>
              </w:rPr>
              <w:t xml:space="preserve">100</w:t>
            </w:r>
          </w:p>
        </w:tc>
        <w:tc>
          <w:p>
            <w:pPr>
              <w:pStyle w:val="Compact"/>
              <w:jc w:val="left"/>
            </w:pPr>
            <w:r>
              <w:t xml:space="preserve">Maximum number of cached embedding vectors</w:t>
            </w:r>
          </w:p>
        </w:tc>
      </w:tr>
      <w:tr>
        <w:tc>
          <w:p>
            <w:pPr>
              <w:pStyle w:val="Compact"/>
              <w:jc w:val="left"/>
            </w:pPr>
            <w:r>
              <w:rPr>
                <w:rStyle w:val="VerbatimChar"/>
              </w:rPr>
              <w:t xml:space="preserve">cache_ttl_minutes</w:t>
            </w:r>
          </w:p>
        </w:tc>
        <w:tc>
          <w:p>
            <w:pPr>
              <w:pStyle w:val="Compact"/>
              <w:jc w:val="left"/>
            </w:pPr>
            <w:r>
              <w:t xml:space="preserve">Int</w:t>
            </w:r>
          </w:p>
        </w:tc>
        <w:tc>
          <w:p>
            <w:pPr>
              <w:pStyle w:val="Compact"/>
              <w:jc w:val="left"/>
            </w:pPr>
            <w:r>
              <w:rPr>
                <w:rStyle w:val="VerbatimChar"/>
              </w:rPr>
              <w:t xml:space="preserve">5</w:t>
            </w:r>
          </w:p>
        </w:tc>
        <w:tc>
          <w:p>
            <w:pPr>
              <w:pStyle w:val="Compact"/>
              <w:jc w:val="left"/>
            </w:pPr>
            <w:r>
              <w:t xml:space="preserve">Cache entry time-to-live in minutes</w:t>
            </w:r>
          </w:p>
        </w:tc>
      </w:tr>
    </w:tbl>
    <w:bookmarkEnd w:id="48"/>
    <w:bookmarkStart w:id="49" w:name="X0cc0d14d1d9b99ab4aa51551c6333cee506b234"/>
    <w:p>
      <w:pPr>
        <w:pStyle w:val="Heading4"/>
      </w:pPr>
      <w:r>
        <w:t xml:space="preserve">3.2.5 Vector Database Settings (</w:t>
      </w:r>
      <w:r>
        <w:rPr>
          <w:rStyle w:val="VerbatimChar"/>
        </w:rPr>
        <w:t xml:space="preserve">orchestrator.vector_db.*</w:t>
      </w:r>
      <w:r>
        <w:t xml:space="preserve">)</w:t>
      </w:r>
    </w:p>
    <w:tbl>
      <w:tblPr>
        <w:tblStyle w:val="Table"/>
        <w:tblW w:type="pct" w:w="0.0"/>
        <w:tblLook w:firstRow="1" w:lastRow="0" w:firstColumn="0" w:lastColumn="0" w:noHBand="0" w:noVBand="0" w:val="0020"/>
      </w:tblPr>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Description</w:t>
            </w:r>
          </w:p>
        </w:tc>
      </w:tr>
      <w:tr>
        <w:tc>
          <w:p>
            <w:pPr>
              <w:pStyle w:val="Compact"/>
              <w:jc w:val="left"/>
            </w:pPr>
            <w:r>
              <w:rPr>
                <w:rStyle w:val="VerbatimChar"/>
              </w:rPr>
              <w:t xml:space="preserve">provider</w:t>
            </w:r>
          </w:p>
        </w:tc>
        <w:tc>
          <w:p>
            <w:pPr>
              <w:pStyle w:val="Compact"/>
              <w:jc w:val="left"/>
            </w:pPr>
            <w:r>
              <w:t xml:space="preserve">String</w:t>
            </w:r>
          </w:p>
        </w:tc>
        <w:tc>
          <w:p>
            <w:pPr>
              <w:pStyle w:val="Compact"/>
              <w:jc w:val="left"/>
            </w:pPr>
            <w:r>
              <w:rPr>
                <w:rStyle w:val="VerbatimChar"/>
              </w:rPr>
              <w:t xml:space="preserve">"qdrant"</w:t>
            </w:r>
          </w:p>
        </w:tc>
        <w:tc>
          <w:p>
            <w:pPr>
              <w:pStyle w:val="Compact"/>
              <w:jc w:val="left"/>
            </w:pPr>
            <w:r>
              <w:t xml:space="preserve">Vector DB provider:</w:t>
            </w:r>
            <w:r>
              <w:t xml:space="preserve"> </w:t>
            </w:r>
            <w:r>
              <w:rPr>
                <w:rStyle w:val="VerbatimChar"/>
              </w:rPr>
              <w:t xml:space="preserve">"qdrant"</w:t>
            </w:r>
          </w:p>
        </w:tc>
      </w:tr>
      <w:tr>
        <w:tc>
          <w:p>
            <w:pPr>
              <w:pStyle w:val="Compact"/>
              <w:jc w:val="left"/>
            </w:pPr>
            <w:r>
              <w:rPr>
                <w:rStyle w:val="VerbatimChar"/>
              </w:rPr>
              <w:t xml:space="preserve">host</w:t>
            </w:r>
          </w:p>
        </w:tc>
        <w:tc>
          <w:p>
            <w:pPr>
              <w:pStyle w:val="Compact"/>
              <w:jc w:val="left"/>
            </w:pPr>
            <w:r>
              <w:t xml:space="preserve">String</w:t>
            </w:r>
          </w:p>
        </w:tc>
        <w:tc>
          <w:p>
            <w:pPr>
              <w:pStyle w:val="Compact"/>
              <w:jc w:val="left"/>
            </w:pPr>
            <w:r>
              <w:rPr>
                <w:rStyle w:val="VerbatimChar"/>
              </w:rPr>
              <w:t xml:space="preserve">"localhost"</w:t>
            </w:r>
          </w:p>
        </w:tc>
        <w:tc>
          <w:p>
            <w:pPr>
              <w:pStyle w:val="Compact"/>
              <w:jc w:val="left"/>
            </w:pPr>
            <w:r>
              <w:t xml:space="preserve">Qdrant server hostname</w:t>
            </w:r>
          </w:p>
        </w:tc>
      </w:tr>
      <w:tr>
        <w:tc>
          <w:p>
            <w:pPr>
              <w:pStyle w:val="Compact"/>
              <w:jc w:val="left"/>
            </w:pPr>
            <w:r>
              <w:rPr>
                <w:rStyle w:val="VerbatimChar"/>
              </w:rPr>
              <w:t xml:space="preserve">port</w:t>
            </w:r>
          </w:p>
        </w:tc>
        <w:tc>
          <w:p>
            <w:pPr>
              <w:pStyle w:val="Compact"/>
              <w:jc w:val="left"/>
            </w:pPr>
            <w:r>
              <w:t xml:space="preserve">Int</w:t>
            </w:r>
          </w:p>
        </w:tc>
        <w:tc>
          <w:p>
            <w:pPr>
              <w:pStyle w:val="Compact"/>
              <w:jc w:val="left"/>
            </w:pPr>
            <w:r>
              <w:rPr>
                <w:rStyle w:val="VerbatimChar"/>
              </w:rPr>
              <w:t xml:space="preserve">6333</w:t>
            </w:r>
          </w:p>
        </w:tc>
        <w:tc>
          <w:p>
            <w:pPr>
              <w:pStyle w:val="Compact"/>
              <w:jc w:val="left"/>
            </w:pPr>
            <w:r>
              <w:t xml:space="preserve">Qdrant HTTP API port</w:t>
            </w:r>
          </w:p>
        </w:tc>
      </w:tr>
      <w:tr>
        <w:tc>
          <w:p>
            <w:pPr>
              <w:pStyle w:val="Compact"/>
              <w:jc w:val="left"/>
            </w:pPr>
            <w:r>
              <w:rPr>
                <w:rStyle w:val="VerbatimChar"/>
              </w:rPr>
              <w:t xml:space="preserve">collection_name</w:t>
            </w:r>
          </w:p>
        </w:tc>
        <w:tc>
          <w:p>
            <w:pPr>
              <w:pStyle w:val="Compact"/>
              <w:jc w:val="left"/>
            </w:pPr>
            <w:r>
              <w:t xml:space="preserve">String</w:t>
            </w:r>
          </w:p>
        </w:tc>
        <w:tc>
          <w:p>
            <w:pPr>
              <w:pStyle w:val="Compact"/>
              <w:jc w:val="left"/>
            </w:pPr>
            <w:r>
              <w:rPr>
                <w:rStyle w:val="VerbatimChar"/>
              </w:rPr>
              <w:t xml:space="preserve">"mcp_tools"</w:t>
            </w:r>
          </w:p>
        </w:tc>
        <w:tc>
          <w:p>
            <w:pPr>
              <w:pStyle w:val="Compact"/>
              <w:jc w:val="left"/>
            </w:pPr>
            <w:r>
              <w:t xml:space="preserve">Qdrant collection name for tool vectors</w:t>
            </w:r>
          </w:p>
        </w:tc>
      </w:tr>
    </w:tbl>
    <w:bookmarkEnd w:id="49"/>
    <w:bookmarkStart w:id="50" w:name="Xfd2ead291efa68c894136e4c365851a28eb327c"/>
    <w:p>
      <w:pPr>
        <w:pStyle w:val="Heading4"/>
      </w:pPr>
      <w:r>
        <w:t xml:space="preserve">3.2.6 Health Monitoring Settings (</w:t>
      </w:r>
      <w:r>
        <w:rPr>
          <w:rStyle w:val="VerbatimChar"/>
        </w:rPr>
        <w:t xml:space="preserve">orchestrator.health.*</w:t>
      </w:r>
      <w:r>
        <w:t xml:space="preserve">)</w:t>
      </w:r>
    </w:p>
    <w:tbl>
      <w:tblPr>
        <w:tblStyle w:val="Table"/>
        <w:tblW w:type="pct" w:w="5000.0"/>
        <w:tblLook w:firstRow="1" w:lastRow="0" w:firstColumn="0" w:lastColumn="0" w:noHBand="0" w:noVBand="0" w:val="0020"/>
      </w:tblPr>
      <w:tblGrid>
        <w:gridCol w:w="1760"/>
        <w:gridCol w:w="1056"/>
        <w:gridCol w:w="1584"/>
        <w:gridCol w:w="1232"/>
        <w:gridCol w:w="2288"/>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rPr>
                <w:rStyle w:val="VerbatimChar"/>
              </w:rPr>
              <w:t xml:space="preserve">check_interval_seconds</w:t>
            </w:r>
          </w:p>
        </w:tc>
        <w:tc>
          <w:p>
            <w:pPr>
              <w:pStyle w:val="Compact"/>
              <w:jc w:val="left"/>
            </w:pPr>
            <w:r>
              <w:t xml:space="preserve">Int</w:t>
            </w:r>
          </w:p>
        </w:tc>
        <w:tc>
          <w:p>
            <w:pPr>
              <w:pStyle w:val="Compact"/>
              <w:jc w:val="left"/>
            </w:pPr>
            <w:r>
              <w:rPr>
                <w:rStyle w:val="VerbatimChar"/>
              </w:rPr>
              <w:t xml:space="preserve">30</w:t>
            </w:r>
          </w:p>
        </w:tc>
        <w:tc>
          <w:p>
            <w:pPr>
              <w:pStyle w:val="Compact"/>
              <w:jc w:val="left"/>
            </w:pPr>
            <w:r>
              <w:t xml:space="preserve">≥1</w:t>
            </w:r>
          </w:p>
        </w:tc>
        <w:tc>
          <w:p>
            <w:pPr>
              <w:pStyle w:val="Compact"/>
              <w:jc w:val="left"/>
            </w:pPr>
            <w:r>
              <w:t xml:space="preserve">Seconds between health check cycles for all upstream servers</w:t>
            </w:r>
          </w:p>
        </w:tc>
      </w:tr>
      <w:tr>
        <w:tc>
          <w:p>
            <w:pPr>
              <w:pStyle w:val="Compact"/>
              <w:jc w:val="left"/>
            </w:pPr>
            <w:r>
              <w:rPr>
                <w:rStyle w:val="VerbatimChar"/>
              </w:rPr>
              <w:t xml:space="preserve">auto_reconnect</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w:t>
            </w:r>
          </w:p>
        </w:tc>
        <w:tc>
          <w:p>
            <w:pPr>
              <w:pStyle w:val="Compact"/>
              <w:jc w:val="left"/>
            </w:pPr>
            <w:r>
              <w:t xml:space="preserve">Automatically reconnect to disconnected servers with exponential backoff</w:t>
            </w:r>
          </w:p>
        </w:tc>
      </w:tr>
      <w:tr>
        <w:tc>
          <w:p>
            <w:pPr>
              <w:pStyle w:val="Compact"/>
              <w:jc w:val="left"/>
            </w:pPr>
            <w:r>
              <w:rPr>
                <w:rStyle w:val="VerbatimChar"/>
              </w:rPr>
              <w:t xml:space="preserve">max_reconnect_attempts</w:t>
            </w:r>
          </w:p>
        </w:tc>
        <w:tc>
          <w:p>
            <w:pPr>
              <w:pStyle w:val="Compact"/>
              <w:jc w:val="left"/>
            </w:pPr>
            <w:r>
              <w:t xml:space="preserve">Int</w:t>
            </w:r>
          </w:p>
        </w:tc>
        <w:tc>
          <w:p>
            <w:pPr>
              <w:pStyle w:val="Compact"/>
              <w:jc w:val="left"/>
            </w:pPr>
            <w:r>
              <w:rPr>
                <w:rStyle w:val="VerbatimChar"/>
              </w:rPr>
              <w:t xml:space="preserve">5</w:t>
            </w:r>
          </w:p>
        </w:tc>
        <w:tc>
          <w:p>
            <w:pPr>
              <w:pStyle w:val="Compact"/>
              <w:jc w:val="left"/>
            </w:pPr>
            <w:r>
              <w:t xml:space="preserve">≥0</w:t>
            </w:r>
          </w:p>
        </w:tc>
        <w:tc>
          <w:p>
            <w:pPr>
              <w:pStyle w:val="Compact"/>
              <w:jc w:val="left"/>
            </w:pPr>
            <w:r>
              <w:t xml:space="preserve">Maximum reconnection attempts before marking server as</w:t>
            </w:r>
            <w:r>
              <w:t xml:space="preserve"> </w:t>
            </w:r>
            <w:r>
              <w:rPr>
                <w:rStyle w:val="VerbatimChar"/>
              </w:rPr>
              <w:t xml:space="preserve">ERROR</w:t>
            </w:r>
          </w:p>
        </w:tc>
      </w:tr>
    </w:tbl>
    <w:bookmarkEnd w:id="50"/>
    <w:bookmarkStart w:id="51" w:name="X7e24bc105b586e781080aa6e23781bb8f27c52f"/>
    <w:p>
      <w:pPr>
        <w:pStyle w:val="Heading4"/>
      </w:pPr>
      <w:r>
        <w:t xml:space="preserve">3.2.7 Upstream Server Configuration (</w:t>
      </w:r>
      <w:r>
        <w:rPr>
          <w:rStyle w:val="VerbatimChar"/>
        </w:rPr>
        <w:t xml:space="preserve">orchestrator.upstream_servers[]</w:t>
      </w:r>
      <w:r>
        <w:t xml:space="preserve">)</w:t>
      </w:r>
    </w:p>
    <w:p>
      <w:pPr>
        <w:pStyle w:val="FirstParagraph"/>
      </w:pPr>
      <w:r>
        <w:t xml:space="preserve">Each entry in the</w:t>
      </w:r>
      <w:r>
        <w:t xml:space="preserve"> </w:t>
      </w:r>
      <w:r>
        <w:rPr>
          <w:rStyle w:val="VerbatimChar"/>
        </w:rPr>
        <w:t xml:space="preserve">upstream_servers</w:t>
      </w:r>
      <w:r>
        <w:t xml:space="preserve"> </w:t>
      </w:r>
      <w:r>
        <w:t xml:space="preserve">list defines one upstream MCP server:</w:t>
      </w:r>
    </w:p>
    <w:tbl>
      <w:tblPr>
        <w:tblStyle w:val="Table"/>
        <w:tblW w:type="pct" w:w="0.0"/>
        <w:tblLook w:firstRow="1" w:lastRow="0" w:firstColumn="0" w:lastColumn="0" w:noHBand="0" w:noVBand="0" w:val="0020"/>
      </w:tblPr>
      <w:tblGrid/>
      <w:tr>
        <w:tc>
          <w:p>
            <w:pPr>
              <w:pStyle w:val="Compact"/>
              <w:jc w:val="left"/>
            </w:pPr>
            <w:r>
              <w:t xml:space="preserve">Property</w:t>
            </w:r>
          </w:p>
        </w:tc>
        <w:tc>
          <w:p>
            <w:pPr>
              <w:pStyle w:val="Compact"/>
              <w:jc w:val="left"/>
            </w:pPr>
            <w:r>
              <w:t xml:space="preserve">Type</w:t>
            </w:r>
          </w:p>
        </w:tc>
        <w:tc>
          <w:p>
            <w:pPr>
              <w:pStyle w:val="Compact"/>
              <w:jc w:val="left"/>
            </w:pPr>
            <w:r>
              <w:t xml:space="preserve">Required</w:t>
            </w:r>
          </w:p>
        </w:tc>
        <w:tc>
          <w:p>
            <w:pPr>
              <w:pStyle w:val="Compact"/>
              <w:jc w:val="left"/>
            </w:pPr>
            <w:r>
              <w:t xml:space="preserve">Default</w:t>
            </w:r>
          </w:p>
        </w:tc>
        <w:tc>
          <w:p>
            <w:pPr>
              <w:pStyle w:val="Compact"/>
              <w:jc w:val="left"/>
            </w:pPr>
            <w:r>
              <w:t xml:space="preserve">Description</w:t>
            </w:r>
          </w:p>
        </w:tc>
      </w:tr>
      <w:tr>
        <w:tc>
          <w:p>
            <w:pPr>
              <w:pStyle w:val="Compact"/>
              <w:jc w:val="left"/>
            </w:pPr>
            <w:r>
              <w:rPr>
                <w:rStyle w:val="VerbatimChar"/>
              </w:rPr>
              <w:t xml:space="preserve">name</w:t>
            </w:r>
          </w:p>
        </w:tc>
        <w:tc>
          <w:p>
            <w:pPr>
              <w:pStyle w:val="Compact"/>
              <w:jc w:val="left"/>
            </w:pPr>
            <w:r>
              <w:t xml:space="preserve">String</w:t>
            </w:r>
          </w:p>
        </w:tc>
        <w:tc>
          <w:p>
            <w:pPr>
              <w:pStyle w:val="Compact"/>
              <w:jc w:val="left"/>
            </w:pPr>
            <w:r>
              <w:rPr>
                <w:bCs/>
                <w:b/>
              </w:rPr>
              <w:t xml:space="preserve">Yes</w:t>
            </w:r>
          </w:p>
        </w:tc>
        <w:tc>
          <w:p>
            <w:pPr>
              <w:pStyle w:val="Compact"/>
              <w:jc w:val="left"/>
            </w:pPr>
            <w:r>
              <w:t xml:space="preserve">—</w:t>
            </w:r>
          </w:p>
        </w:tc>
        <w:tc>
          <w:p>
            <w:pPr>
              <w:pStyle w:val="Compact"/>
              <w:jc w:val="left"/>
            </w:pPr>
            <w:r>
              <w:t xml:space="preserve">Unique server identifier (must not be blank)</w:t>
            </w:r>
          </w:p>
        </w:tc>
      </w:tr>
      <w:tr>
        <w:tc>
          <w:p>
            <w:pPr>
              <w:pStyle w:val="Compact"/>
              <w:jc w:val="left"/>
            </w:pPr>
            <w:r>
              <w:rPr>
                <w:rStyle w:val="VerbatimChar"/>
              </w:rPr>
              <w:t xml:space="preserve">transport</w:t>
            </w:r>
          </w:p>
        </w:tc>
        <w:tc>
          <w:p>
            <w:pPr>
              <w:pStyle w:val="Compact"/>
              <w:jc w:val="left"/>
            </w:pPr>
            <w:r>
              <w:t xml:space="preserve">String</w:t>
            </w:r>
          </w:p>
        </w:tc>
        <w:tc>
          <w:p>
            <w:pPr>
              <w:pStyle w:val="Compact"/>
              <w:jc w:val="left"/>
            </w:pPr>
            <w:r>
              <w:rPr>
                <w:bCs/>
                <w:b/>
              </w:rPr>
              <w:t xml:space="preserve">Yes</w:t>
            </w:r>
          </w:p>
        </w:tc>
        <w:tc>
          <w:p>
            <w:pPr>
              <w:pStyle w:val="Compact"/>
              <w:jc w:val="left"/>
            </w:pPr>
            <w:r>
              <w:rPr>
                <w:rStyle w:val="VerbatimChar"/>
              </w:rPr>
              <w:t xml:space="preserve">"stdio"</w:t>
            </w:r>
          </w:p>
        </w:tc>
        <w:tc>
          <w:p>
            <w:pPr>
              <w:pStyle w:val="Compact"/>
              <w:jc w:val="left"/>
            </w:pPr>
            <w:r>
              <w:rPr>
                <w:rStyle w:val="VerbatimChar"/>
              </w:rPr>
              <w:t xml:space="preserve">"stdio"</w:t>
            </w:r>
            <w:r>
              <w:t xml:space="preserve"> </w:t>
            </w:r>
            <w:r>
              <w:t xml:space="preserve">or</w:t>
            </w:r>
            <w:r>
              <w:t xml:space="preserve"> </w:t>
            </w:r>
            <w:r>
              <w:rPr>
                <w:rStyle w:val="VerbatimChar"/>
              </w:rPr>
              <w:t xml:space="preserve">"http"</w:t>
            </w:r>
          </w:p>
        </w:tc>
      </w:tr>
      <w:tr>
        <w:tc>
          <w:p>
            <w:pPr>
              <w:pStyle w:val="Compact"/>
              <w:jc w:val="left"/>
            </w:pPr>
            <w:r>
              <w:rPr>
                <w:rStyle w:val="VerbatimChar"/>
              </w:rPr>
              <w:t xml:space="preserve">command</w:t>
            </w:r>
          </w:p>
        </w:tc>
        <w:tc>
          <w:p>
            <w:pPr>
              <w:pStyle w:val="Compact"/>
              <w:jc w:val="left"/>
            </w:pPr>
            <w:r>
              <w:t xml:space="preserve">String</w:t>
            </w:r>
          </w:p>
        </w:tc>
        <w:tc>
          <w:p>
            <w:pPr>
              <w:pStyle w:val="Compact"/>
              <w:jc w:val="left"/>
            </w:pPr>
            <w:r>
              <w:t xml:space="preserve">stdio only</w:t>
            </w:r>
          </w:p>
        </w:tc>
        <w:tc>
          <w:p>
            <w:pPr>
              <w:pStyle w:val="Compact"/>
              <w:jc w:val="left"/>
            </w:pPr>
            <w:r>
              <w:rPr>
                <w:rStyle w:val="VerbatimChar"/>
              </w:rPr>
              <w:t xml:space="preserve">null</w:t>
            </w:r>
          </w:p>
        </w:tc>
        <w:tc>
          <w:p>
            <w:pPr>
              <w:pStyle w:val="Compact"/>
              <w:jc w:val="left"/>
            </w:pPr>
            <w:r>
              <w:t xml:space="preserve">Command to launch the MCP server process</w:t>
            </w:r>
          </w:p>
        </w:tc>
      </w:tr>
      <w:tr>
        <w:tc>
          <w:p>
            <w:pPr>
              <w:pStyle w:val="Compact"/>
              <w:jc w:val="left"/>
            </w:pPr>
            <w:r>
              <w:rPr>
                <w:rStyle w:val="VerbatimChar"/>
              </w:rPr>
              <w:t xml:space="preserve">args</w:t>
            </w:r>
          </w:p>
        </w:tc>
        <w:tc>
          <w:p>
            <w:pPr>
              <w:pStyle w:val="Compact"/>
              <w:jc w:val="left"/>
            </w:pPr>
            <w:r>
              <w:t xml:space="preserve">List</w:t>
            </w:r>
          </w:p>
        </w:tc>
        <w:tc>
          <w:p>
            <w:pPr>
              <w:pStyle w:val="Compact"/>
              <w:jc w:val="left"/>
            </w:pPr>
            <w:r>
              <w:t xml:space="preserve">No</w:t>
            </w:r>
          </w:p>
        </w:tc>
        <w:tc>
          <w:p>
            <w:pPr>
              <w:pStyle w:val="Compact"/>
              <w:jc w:val="left"/>
            </w:pPr>
            <w:r>
              <w:rPr>
                <w:rStyle w:val="VerbatimChar"/>
              </w:rPr>
              <w:t xml:space="preserve">[]</w:t>
            </w:r>
          </w:p>
        </w:tc>
        <w:tc>
          <w:p>
            <w:pPr>
              <w:pStyle w:val="Compact"/>
              <w:jc w:val="left"/>
            </w:pPr>
            <w:r>
              <w:t xml:space="preserve">Command-line arguments for the process</w:t>
            </w:r>
          </w:p>
        </w:tc>
      </w:tr>
      <w:tr>
        <w:tc>
          <w:p>
            <w:pPr>
              <w:pStyle w:val="Compact"/>
              <w:jc w:val="left"/>
            </w:pPr>
            <w:r>
              <w:rPr>
                <w:rStyle w:val="VerbatimChar"/>
              </w:rPr>
              <w:t xml:space="preserve">env</w:t>
            </w:r>
          </w:p>
        </w:tc>
        <w:tc>
          <w:p>
            <w:pPr>
              <w:pStyle w:val="Compact"/>
              <w:jc w:val="left"/>
            </w:pPr>
            <w:r>
              <w:t xml:space="preserve">Map</w:t>
            </w:r>
          </w:p>
        </w:tc>
        <w:tc>
          <w:p>
            <w:pPr>
              <w:pStyle w:val="Compact"/>
              <w:jc w:val="left"/>
            </w:pPr>
            <w:r>
              <w:t xml:space="preserve">No</w:t>
            </w:r>
          </w:p>
        </w:tc>
        <w:tc>
          <w:p>
            <w:pPr>
              <w:pStyle w:val="Compact"/>
              <w:jc w:val="left"/>
            </w:pPr>
            <w:r>
              <w:rPr>
                <w:rStyle w:val="VerbatimChar"/>
              </w:rPr>
              <w:t xml:space="preserve">{}</w:t>
            </w:r>
          </w:p>
        </w:tc>
        <w:tc>
          <w:p>
            <w:pPr>
              <w:pStyle w:val="Compact"/>
              <w:jc w:val="left"/>
            </w:pPr>
            <w:r>
              <w:t xml:space="preserve">Environment variables passed to the process</w:t>
            </w:r>
          </w:p>
        </w:tc>
      </w:tr>
      <w:tr>
        <w:tc>
          <w:p>
            <w:pPr>
              <w:pStyle w:val="Compact"/>
              <w:jc w:val="left"/>
            </w:pPr>
            <w:r>
              <w:rPr>
                <w:rStyle w:val="VerbatimChar"/>
              </w:rPr>
              <w:t xml:space="preserve">url</w:t>
            </w:r>
          </w:p>
        </w:tc>
        <w:tc>
          <w:p>
            <w:pPr>
              <w:pStyle w:val="Compact"/>
              <w:jc w:val="left"/>
            </w:pPr>
            <w:r>
              <w:t xml:space="preserve">String</w:t>
            </w:r>
          </w:p>
        </w:tc>
        <w:tc>
          <w:p>
            <w:pPr>
              <w:pStyle w:val="Compact"/>
              <w:jc w:val="left"/>
            </w:pPr>
            <w:r>
              <w:t xml:space="preserve">http only</w:t>
            </w:r>
          </w:p>
        </w:tc>
        <w:tc>
          <w:p>
            <w:pPr>
              <w:pStyle w:val="Compact"/>
              <w:jc w:val="left"/>
            </w:pPr>
            <w:r>
              <w:rPr>
                <w:rStyle w:val="VerbatimChar"/>
              </w:rPr>
              <w:t xml:space="preserve">null</w:t>
            </w:r>
          </w:p>
        </w:tc>
        <w:tc>
          <w:p>
            <w:pPr>
              <w:pStyle w:val="Compact"/>
              <w:jc w:val="left"/>
            </w:pPr>
            <w:r>
              <w:t xml:space="preserve">HTTP endpoint URL for the MCP server</w:t>
            </w:r>
          </w:p>
        </w:tc>
      </w:tr>
    </w:tbl>
    <w:p>
      <w:pPr>
        <w:pStyle w:val="BodyText"/>
      </w:pPr>
      <w:r>
        <w:rPr>
          <w:bCs/>
          <w:b/>
        </w:rPr>
        <w:t xml:space="preserve">Validation rules:</w:t>
      </w:r>
      <w:r>
        <w:t xml:space="preserve"> </w:t>
      </w:r>
      <w:r>
        <w:t xml:space="preserve">-</w:t>
      </w:r>
      <w:r>
        <w:t xml:space="preserve"> </w:t>
      </w:r>
      <w:r>
        <w:rPr>
          <w:rStyle w:val="VerbatimChar"/>
        </w:rPr>
        <w:t xml:space="preserve">name</w:t>
      </w:r>
      <w:r>
        <w:t xml:space="preserve"> </w:t>
      </w:r>
      <w:r>
        <w:t xml:space="preserve">must not be blank</w:t>
      </w:r>
      <w:r>
        <w:t xml:space="preserve"> </w:t>
      </w:r>
      <w:r>
        <w:t xml:space="preserve">- If</w:t>
      </w:r>
      <w:r>
        <w:t xml:space="preserve"> </w:t>
      </w:r>
      <w:r>
        <w:rPr>
          <w:rStyle w:val="VerbatimChar"/>
        </w:rPr>
        <w:t xml:space="preserve">transport = "stdio"</w:t>
      </w:r>
      <w:r>
        <w:t xml:space="preserve"> </w:t>
      </w:r>
      <w:r>
        <w:t xml:space="preserve">→</w:t>
      </w:r>
      <w:r>
        <w:t xml:space="preserve"> </w:t>
      </w:r>
      <w:r>
        <w:rPr>
          <w:rStyle w:val="VerbatimChar"/>
        </w:rPr>
        <w:t xml:space="preserve">command</w:t>
      </w:r>
      <w:r>
        <w:t xml:space="preserve"> </w:t>
      </w:r>
      <w:r>
        <w:t xml:space="preserve">is required</w:t>
      </w:r>
      <w:r>
        <w:t xml:space="preserve"> </w:t>
      </w:r>
      <w:r>
        <w:t xml:space="preserve">- If</w:t>
      </w:r>
      <w:r>
        <w:t xml:space="preserve"> </w:t>
      </w:r>
      <w:r>
        <w:rPr>
          <w:rStyle w:val="VerbatimChar"/>
        </w:rPr>
        <w:t xml:space="preserve">transport = "http"</w:t>
      </w:r>
      <w:r>
        <w:t xml:space="preserve"> </w:t>
      </w:r>
      <w:r>
        <w:t xml:space="preserve">→</w:t>
      </w:r>
      <w:r>
        <w:t xml:space="preserve"> </w:t>
      </w:r>
      <w:r>
        <w:rPr>
          <w:rStyle w:val="VerbatimChar"/>
        </w:rPr>
        <w:t xml:space="preserve">url</w:t>
      </w:r>
      <w:r>
        <w:t xml:space="preserve"> </w:t>
      </w:r>
      <w:r>
        <w:t xml:space="preserve">is required</w:t>
      </w:r>
    </w:p>
    <w:bookmarkEnd w:id="51"/>
    <w:bookmarkEnd w:id="52"/>
    <w:bookmarkStart w:id="53" w:name="environment-variables"/>
    <w:p>
      <w:pPr>
        <w:pStyle w:val="Heading3"/>
      </w:pPr>
      <w:r>
        <w:t xml:space="preserve">3.3 Environment Variables</w:t>
      </w:r>
    </w:p>
    <w:tbl>
      <w:tblPr>
        <w:tblStyle w:val="Table"/>
        <w:tblW w:type="pct" w:w="5000.0"/>
        <w:tblLook w:firstRow="1" w:lastRow="0" w:firstColumn="0" w:lastColumn="0" w:noHBand="0" w:noVBand="0" w:val="0020"/>
      </w:tblPr>
      <w:tblGrid>
        <w:gridCol w:w="1885"/>
        <w:gridCol w:w="2451"/>
        <w:gridCol w:w="1885"/>
        <w:gridCol w:w="1697"/>
      </w:tblGrid>
      <w:tr>
        <w:tc>
          <w:p>
            <w:pPr>
              <w:pStyle w:val="Compact"/>
              <w:jc w:val="left"/>
            </w:pPr>
            <w:r>
              <w:t xml:space="preserve">Variable</w:t>
            </w:r>
          </w:p>
        </w:tc>
        <w:tc>
          <w:p>
            <w:pPr>
              <w:pStyle w:val="Compact"/>
              <w:jc w:val="left"/>
            </w:pPr>
            <w:r>
              <w:t xml:space="preserve">Description</w:t>
            </w:r>
          </w:p>
        </w:tc>
        <w:tc>
          <w:p>
            <w:pPr>
              <w:pStyle w:val="Compact"/>
              <w:jc w:val="left"/>
            </w:pPr>
            <w:r>
              <w:t xml:space="preserve">Required</w:t>
            </w:r>
          </w:p>
        </w:tc>
        <w:tc>
          <w:p>
            <w:pPr>
              <w:pStyle w:val="Compact"/>
              <w:jc w:val="left"/>
            </w:pPr>
            <w:r>
              <w:t xml:space="preserve">Example</w:t>
            </w:r>
          </w:p>
        </w:tc>
      </w:tr>
      <w:tr>
        <w:tc>
          <w:p>
            <w:pPr>
              <w:pStyle w:val="Compact"/>
              <w:jc w:val="left"/>
            </w:pPr>
            <w:r>
              <w:rPr>
                <w:rStyle w:val="VerbatimChar"/>
              </w:rPr>
              <w:t xml:space="preserve">OPENAI_API_KEY</w:t>
            </w:r>
          </w:p>
        </w:tc>
        <w:tc>
          <w:p>
            <w:pPr>
              <w:pStyle w:val="Compact"/>
              <w:jc w:val="left"/>
            </w:pPr>
            <w:r>
              <w:t xml:space="preserve">OpenAI API key for embedding generation</w:t>
            </w:r>
          </w:p>
        </w:tc>
        <w:tc>
          <w:p>
            <w:pPr>
              <w:pStyle w:val="Compact"/>
              <w:jc w:val="left"/>
            </w:pPr>
            <w:r>
              <w:t xml:space="preserve">No (keyword fallback)</w:t>
            </w:r>
          </w:p>
        </w:tc>
        <w:tc>
          <w:p>
            <w:pPr>
              <w:pStyle w:val="Compact"/>
              <w:jc w:val="left"/>
            </w:pPr>
            <w:r>
              <w:rPr>
                <w:rStyle w:val="VerbatimChar"/>
              </w:rPr>
              <w:t xml:space="preserve">sk-proj-abc123...</w:t>
            </w:r>
          </w:p>
        </w:tc>
      </w:tr>
    </w:tbl>
    <w:p>
      <w:pPr>
        <w:pStyle w:val="BodyText"/>
      </w:pPr>
      <w:r>
        <w:t xml:space="preserve">Additional environment variables can be referenced in</w:t>
      </w:r>
      <w:r>
        <w:t xml:space="preserve"> </w:t>
      </w:r>
      <w:r>
        <w:rPr>
          <w:rStyle w:val="VerbatimChar"/>
        </w:rPr>
        <w:t xml:space="preserve">application.yml</w:t>
      </w:r>
      <w:r>
        <w:t xml:space="preserve"> </w:t>
      </w:r>
      <w:r>
        <w:t xml:space="preserve">using</w:t>
      </w:r>
      <w:r>
        <w:t xml:space="preserve"> </w:t>
      </w:r>
      <w:r>
        <w:rPr>
          <w:rStyle w:val="VerbatimChar"/>
        </w:rPr>
        <w:t xml:space="preserve">${VAR_NAME}</w:t>
      </w:r>
      <w:r>
        <w:t xml:space="preserve"> </w:t>
      </w:r>
      <w:r>
        <w:t xml:space="preserve">syntax. Common examples:</w:t>
      </w:r>
    </w:p>
    <w:tbl>
      <w:tblPr>
        <w:tblStyle w:val="Table"/>
        <w:tblW w:type="pct" w:w="0.0"/>
        <w:tblLook w:firstRow="1" w:lastRow="0" w:firstColumn="0" w:lastColumn="0" w:noHBand="0" w:noVBand="0" w:val="0020"/>
      </w:tblPr>
      <w:tblGrid/>
      <w:tr>
        <w:tc>
          <w:p>
            <w:pPr>
              <w:pStyle w:val="Compact"/>
              <w:jc w:val="left"/>
            </w:pPr>
            <w:r>
              <w:t xml:space="preserve">Variable</w:t>
            </w:r>
          </w:p>
        </w:tc>
        <w:tc>
          <w:p>
            <w:pPr>
              <w:pStyle w:val="Compact"/>
              <w:jc w:val="left"/>
            </w:pPr>
            <w:r>
              <w:t xml:space="preserve">Used For</w:t>
            </w:r>
          </w:p>
        </w:tc>
        <w:tc>
          <w:p>
            <w:pPr>
              <w:pStyle w:val="Compact"/>
              <w:jc w:val="left"/>
            </w:pPr>
            <w:r>
              <w:t xml:space="preserve">Example</w:t>
            </w:r>
          </w:p>
        </w:tc>
      </w:tr>
      <w:tr>
        <w:tc>
          <w:p>
            <w:pPr>
              <w:pStyle w:val="Compact"/>
              <w:jc w:val="left"/>
            </w:pPr>
            <w:r>
              <w:rPr>
                <w:rStyle w:val="VerbatimChar"/>
              </w:rPr>
              <w:t xml:space="preserve">JIRA_TOKEN</w:t>
            </w:r>
          </w:p>
        </w:tc>
        <w:tc>
          <w:p>
            <w:pPr>
              <w:pStyle w:val="Compact"/>
              <w:jc w:val="left"/>
            </w:pPr>
            <w:r>
              <w:t xml:space="preserve">Jira MCP upstream server auth</w:t>
            </w:r>
          </w:p>
        </w:tc>
        <w:tc>
          <w:p>
            <w:pPr>
              <w:pStyle w:val="Compact"/>
              <w:jc w:val="left"/>
            </w:pPr>
            <w:r>
              <w:rPr>
                <w:rStyle w:val="VerbatimChar"/>
              </w:rPr>
              <w:t xml:space="preserve">ATATT3xFfGF0...</w:t>
            </w:r>
          </w:p>
        </w:tc>
      </w:tr>
      <w:tr>
        <w:tc>
          <w:p>
            <w:pPr>
              <w:pStyle w:val="Compact"/>
              <w:jc w:val="left"/>
            </w:pPr>
            <w:r>
              <w:rPr>
                <w:rStyle w:val="VerbatimChar"/>
              </w:rPr>
              <w:t xml:space="preserve">JIRA_URL</w:t>
            </w:r>
          </w:p>
        </w:tc>
        <w:tc>
          <w:p>
            <w:pPr>
              <w:pStyle w:val="Compact"/>
              <w:jc w:val="left"/>
            </w:pPr>
            <w:r>
              <w:t xml:space="preserve">Jira instance URL</w:t>
            </w:r>
          </w:p>
        </w:tc>
        <w:tc>
          <w:p>
            <w:pPr>
              <w:pStyle w:val="Compact"/>
              <w:jc w:val="left"/>
            </w:pPr>
            <w:r>
              <w:rPr>
                <w:rStyle w:val="VerbatimChar"/>
              </w:rPr>
              <w:t xml:space="preserve">https://mycompany.atlassian.net</w:t>
            </w:r>
          </w:p>
        </w:tc>
      </w:tr>
      <w:tr>
        <w:tc>
          <w:p>
            <w:pPr>
              <w:pStyle w:val="Compact"/>
              <w:jc w:val="left"/>
            </w:pPr>
            <w:r>
              <w:rPr>
                <w:rStyle w:val="VerbatimChar"/>
              </w:rPr>
              <w:t xml:space="preserve">GITHUB_TOKEN</w:t>
            </w:r>
          </w:p>
        </w:tc>
        <w:tc>
          <w:p>
            <w:pPr>
              <w:pStyle w:val="Compact"/>
              <w:jc w:val="left"/>
            </w:pPr>
            <w:r>
              <w:t xml:space="preserve">GitHub MCP upstream server auth</w:t>
            </w:r>
          </w:p>
        </w:tc>
        <w:tc>
          <w:p>
            <w:pPr>
              <w:pStyle w:val="Compact"/>
              <w:jc w:val="left"/>
            </w:pPr>
            <w:r>
              <w:rPr>
                <w:rStyle w:val="VerbatimChar"/>
              </w:rPr>
              <w:t xml:space="preserve">ghp_abc123...</w:t>
            </w:r>
          </w:p>
        </w:tc>
      </w:tr>
    </w:tbl>
    <w:bookmarkEnd w:id="53"/>
    <w:bookmarkStart w:id="57" w:name="configuration-examples"/>
    <w:p>
      <w:pPr>
        <w:pStyle w:val="Heading3"/>
      </w:pPr>
      <w:r>
        <w:t xml:space="preserve">3.4 Configuration Examples</w:t>
      </w:r>
    </w:p>
    <w:bookmarkStart w:id="54" w:name="Xdee520cdf7cf59e7fe105748445fb40b5931375"/>
    <w:p>
      <w:pPr>
        <w:pStyle w:val="Heading4"/>
      </w:pPr>
      <w:r>
        <w:t xml:space="preserve">Minimal — Keyword Search Only (no external services)</w:t>
      </w:r>
    </w:p>
    <w:p>
      <w:pPr>
        <w:pStyle w:val="FirstParagraph"/>
      </w:pPr>
      <w:r>
        <w:rPr>
          <w:bCs/>
          <w:b/>
        </w:rPr>
        <w:t xml:space="preserve">YAML (</w:t>
      </w:r>
      <w:r>
        <w:rPr>
          <w:rStyle w:val="VerbatimChar"/>
          <w:bCs/>
          <w:b/>
        </w:rPr>
        <w:t xml:space="preserve">application.yml</w:t>
      </w:r>
      <w:r>
        <w:rPr>
          <w:bCs/>
          <w:b/>
        </w:rPr>
        <w:t xml:space="preserve">):</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upstream_servers</w:t>
      </w:r>
      <w:r>
        <w:rPr>
          <w:rStyle w:val="KeywordTok"/>
        </w:rPr>
        <w:t xml:space="preserve">:</w:t>
      </w:r>
      <w:r>
        <w:rPr>
          <w:rStyle w:val="AttributeTok"/>
        </w:rPr>
        <w:t xml:space="preserve"> </w:t>
      </w:r>
      <w:r>
        <w:rPr>
          <w:rStyle w:val="KeywordTok"/>
        </w:rPr>
        <w:t xml:space="preserve">[]</w:t>
      </w:r>
    </w:p>
    <w:p>
      <w:pPr>
        <w:pStyle w:val="FirstParagraph"/>
      </w:pPr>
      <w:r>
        <w:rPr>
          <w:bCs/>
          <w:b/>
        </w:rPr>
        <w:t xml:space="preserve">JSON (</w:t>
      </w:r>
      <w:r>
        <w:rPr>
          <w:rStyle w:val="VerbatimChar"/>
          <w:bCs/>
          <w:b/>
        </w:rPr>
        <w:t xml:space="preserve">mcp.json</w:t>
      </w:r>
      <w:r>
        <w:rPr>
          <w:bCs/>
          <w:b/>
        </w:rPr>
        <w:t xml:space="preserve">) — for Kiro IDE: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4"/>
    <w:bookmarkStart w:id="55" w:name="X6e7a392454d9133a9f896cbb16bf9ae97428603"/>
    <w:p>
      <w:pPr>
        <w:pStyle w:val="Heading4"/>
      </w:pPr>
      <w:r>
        <w:t xml:space="preserve">Production — Semantic Search with Multiple Upstream Servers</w:t>
      </w:r>
    </w:p>
    <w:p>
      <w:pPr>
        <w:pStyle w:val="FirstParagraph"/>
      </w:pPr>
      <w:r>
        <w:rPr>
          <w:bCs/>
          <w:b/>
        </w:rPr>
        <w:t xml:space="preserve">YAML (</w:t>
      </w:r>
      <w:r>
        <w:rPr>
          <w:rStyle w:val="VerbatimChar"/>
          <w:bCs/>
          <w:b/>
        </w:rPr>
        <w:t xml:space="preserve">application.yml</w:t>
      </w:r>
      <w:r>
        <w:rPr>
          <w:bCs/>
          <w:b/>
        </w:rPr>
        <w:t xml:space="preserve">):</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max_query_length</w:t>
      </w:r>
      <w:r>
        <w:rPr>
          <w:rStyle w:val="KeywordTok"/>
        </w:rPr>
        <w:t xml:space="preserve">:</w:t>
      </w:r>
      <w:r>
        <w:rPr>
          <w:rStyle w:val="AttributeTok"/>
        </w:rPr>
        <w:t xml:space="preserve"> </w:t>
      </w:r>
      <w:r>
        <w:rPr>
          <w:rStyle w:val="DecValTok"/>
        </w:rPr>
        <w:t xml:space="preserve">2000</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validate_arguments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FunctionTok"/>
        </w:rPr>
        <w:t xml:space="preserve">embedding</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br/>
      </w:r>
      <w:r>
        <w:rPr>
          <w:rStyle w:val="AttributeTok"/>
        </w:rPr>
        <w:t xml:space="preserve">    </w:t>
      </w:r>
      <w:r>
        <w:rPr>
          <w:rStyle w:val="FunctionTok"/>
        </w:rPr>
        <w:t xml:space="preserve">model</w:t>
      </w:r>
      <w:r>
        <w:rPr>
          <w:rStyle w:val="KeywordTok"/>
        </w:rPr>
        <w:t xml:space="preserve">:</w:t>
      </w:r>
      <w:r>
        <w:rPr>
          <w:rStyle w:val="AttributeTok"/>
        </w:rPr>
        <w:t xml:space="preserve"> text-embedding-3-small</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dimensions</w:t>
      </w:r>
      <w:r>
        <w:rPr>
          <w:rStyle w:val="KeywordTok"/>
        </w:rPr>
        <w:t xml:space="preserve">:</w:t>
      </w:r>
      <w:r>
        <w:rPr>
          <w:rStyle w:val="AttributeTok"/>
        </w:rPr>
        <w:t xml:space="preserve"> </w:t>
      </w:r>
      <w:r>
        <w:rPr>
          <w:rStyle w:val="DecValTok"/>
        </w:rPr>
        <w:t xml:space="preserve">768</w:t>
      </w:r>
      <w:r>
        <w:br/>
      </w:r>
      <w:r>
        <w:rPr>
          <w:rStyle w:val="AttributeTok"/>
        </w:rPr>
        <w:t xml:space="preserve">    </w:t>
      </w:r>
      <w:r>
        <w:rPr>
          <w:rStyle w:val="FunctionTok"/>
        </w:rPr>
        <w:t xml:space="preserve">cache_enabled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cache_max_size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cache_ttl_minutes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vector_db</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qdrant</w:t>
      </w:r>
      <w:r>
        <w:br/>
      </w:r>
      <w:r>
        <w:rPr>
          <w:rStyle w:val="AttributeTok"/>
        </w:rPr>
        <w:t xml:space="preserve">    </w:t>
      </w:r>
      <w:r>
        <w:rPr>
          <w:rStyle w:val="FunctionTok"/>
        </w:rPr>
        <w:t xml:space="preserve">host</w:t>
      </w:r>
      <w:r>
        <w:rPr>
          <w:rStyle w:val="KeywordTok"/>
        </w:rPr>
        <w:t xml:space="preserve">:</w:t>
      </w:r>
      <w:r>
        <w:rPr>
          <w:rStyle w:val="AttributeTok"/>
        </w:rPr>
        <w:t xml:space="preserve"> 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6333</w:t>
      </w:r>
      <w:r>
        <w:br/>
      </w:r>
      <w:r>
        <w:rPr>
          <w:rStyle w:val="AttributeTok"/>
        </w:rPr>
        <w:t xml:space="preserve">    </w:t>
      </w:r>
      <w:r>
        <w:rPr>
          <w:rStyle w:val="FunctionTok"/>
        </w:rPr>
        <w:t xml:space="preserve">collection_name</w:t>
      </w:r>
      <w:r>
        <w:rPr>
          <w:rStyle w:val="KeywordTok"/>
        </w:rPr>
        <w:t xml:space="preserve">:</w:t>
      </w:r>
      <w:r>
        <w:rPr>
          <w:rStyle w:val="AttributeTok"/>
        </w:rPr>
        <w:t xml:space="preserve"> mcp_tools</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auto_reconnect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max_reconnect_attempts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upstream_servers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jira-server</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"-y"</w:t>
      </w:r>
      <w:r>
        <w:rPr>
          <w:rStyle w:val="KeywordTok"/>
        </w:rPr>
        <w:t xml:space="preserve">,</w:t>
      </w:r>
      <w:r>
        <w:rPr>
          <w:rStyle w:val="AttributeTok"/>
        </w:rPr>
        <w:t xml:space="preserve"> </w:t>
      </w:r>
      <w:r>
        <w:rPr>
          <w:rStyle w:val="StringTok"/>
        </w:rPr>
        <w:t xml:space="preserve">"@modelcontextprotocol/server-jira"</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JIRA_URL</w:t>
      </w:r>
      <w:r>
        <w:rPr>
          <w:rStyle w:val="KeywordTok"/>
        </w:rPr>
        <w:t xml:space="preserve">:</w:t>
      </w:r>
      <w:r>
        <w:rPr>
          <w:rStyle w:val="AttributeTok"/>
        </w:rPr>
        <w:t xml:space="preserve"> ${JIRA_URL}</w:t>
      </w:r>
      <w:r>
        <w:br/>
      </w:r>
      <w:r>
        <w:rPr>
          <w:rStyle w:val="AttributeTok"/>
        </w:rPr>
        <w:t xml:space="preserve">        </w:t>
      </w:r>
      <w:r>
        <w:rPr>
          <w:rStyle w:val="FunctionTok"/>
        </w:rPr>
        <w:t xml:space="preserve">JIRA_TOKEN</w:t>
      </w:r>
      <w:r>
        <w:rPr>
          <w:rStyle w:val="KeywordTok"/>
        </w:rPr>
        <w:t xml:space="preserve">:</w:t>
      </w:r>
      <w:r>
        <w:rPr>
          <w:rStyle w:val="AttributeTok"/>
        </w:rPr>
        <w:t xml:space="preserve"> ${JIRA_TOKEN}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git-server</w:t>
      </w:r>
      <w:r>
        <w:br/>
      </w:r>
      <w:r>
        <w:rPr>
          <w:rStyle w:val="AttributeTok"/>
        </w:rPr>
        <w:t xml:space="preserve">      </w:t>
      </w:r>
      <w:r>
        <w:rPr>
          <w:rStyle w:val="FunctionTok"/>
        </w:rPr>
        <w:t xml:space="preserve">transport</w:t>
      </w:r>
      <w:r>
        <w:rPr>
          <w:rStyle w:val="KeywordTok"/>
        </w:rPr>
        <w:t xml:space="preserve">:</w:t>
      </w:r>
      <w:r>
        <w:rPr>
          <w:rStyle w:val="AttributeTok"/>
        </w:rPr>
        <w:t xml:space="preserve"> http</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"http://localhost:3001/mcp"</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database-server</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python</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"-m"</w:t>
      </w:r>
      <w:r>
        <w:rPr>
          <w:rStyle w:val="KeywordTok"/>
        </w:rPr>
        <w:t xml:space="preserve">,</w:t>
      </w:r>
      <w:r>
        <w:rPr>
          <w:rStyle w:val="AttributeTok"/>
        </w:rPr>
        <w:t xml:space="preserve"> </w:t>
      </w:r>
      <w:r>
        <w:rPr>
          <w:rStyle w:val="StringTok"/>
        </w:rPr>
        <w:t xml:space="preserve">"mcp_server_database"</w:t>
      </w:r>
      <w:r>
        <w:rPr>
          <w:rStyle w:val="KeywordTok"/>
        </w:rPr>
        <w:t xml:space="preserve">]</w:t>
      </w:r>
    </w:p>
    <w:p>
      <w:pPr>
        <w:pStyle w:val="FirstParagraph"/>
      </w:pPr>
      <w:r>
        <w:rPr>
          <w:bCs/>
          <w:b/>
        </w:rPr>
        <w:t xml:space="preserve">JSON (</w:t>
      </w:r>
      <w:r>
        <w:rPr>
          <w:rStyle w:val="VerbatimChar"/>
          <w:bCs/>
          <w:b/>
        </w:rPr>
        <w:t xml:space="preserve">mcp.json</w:t>
      </w:r>
      <w:r>
        <w:rPr>
          <w:bCs/>
          <w:b/>
        </w:rPr>
        <w:t xml:space="preserve">) — for Kiro IDE with all env vars: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"OPENAI_API_KEY"</w:t>
      </w:r>
      <w:r>
        <w:rPr>
          <w:rStyle w:val="FunctionTok"/>
        </w:rPr>
        <w:t xml:space="preserve">:</w:t>
      </w:r>
      <w:r>
        <w:rPr>
          <w:rStyle w:val="NormalTok"/>
        </w:rPr>
        <w:t xml:space="preserve"> </w:t>
      </w:r>
      <w:r>
        <w:rPr>
          <w:rStyle w:val="StringTok"/>
        </w:rPr>
        <w:t xml:space="preserve">"sk-proj-your-key-here"</w:t>
      </w:r>
      <w:r>
        <w:rPr>
          <w:rStyle w:val="FunctionTok"/>
        </w:rPr>
        <w:t xml:space="preserve">,</w:t>
      </w:r>
      <w:r>
        <w:br/>
      </w:r>
      <w:r>
        <w:rPr>
          <w:rStyle w:val="NormalTok"/>
        </w:rPr>
        <w:t xml:space="preserve">        </w:t>
      </w:r>
      <w:r>
        <w:rPr>
          <w:rStyle w:val="DataTypeTok"/>
        </w:rPr>
        <w:t xml:space="preserve">"JIRA_URL"</w:t>
      </w:r>
      <w:r>
        <w:rPr>
          <w:rStyle w:val="FunctionTok"/>
        </w:rPr>
        <w:t xml:space="preserve">:</w:t>
      </w:r>
      <w:r>
        <w:rPr>
          <w:rStyle w:val="NormalTok"/>
        </w:rPr>
        <w:t xml:space="preserve"> </w:t>
      </w:r>
      <w:r>
        <w:rPr>
          <w:rStyle w:val="StringTok"/>
        </w:rPr>
        <w:t xml:space="preserve">"https://mycompany.atlassian.net"</w:t>
      </w:r>
      <w:r>
        <w:rPr>
          <w:rStyle w:val="FunctionTok"/>
        </w:rPr>
        <w:t xml:space="preserve">,</w:t>
      </w:r>
      <w:r>
        <w:br/>
      </w:r>
      <w:r>
        <w:rPr>
          <w:rStyle w:val="NormalTok"/>
        </w:rPr>
        <w:t xml:space="preserve">        </w:t>
      </w:r>
      <w:r>
        <w:rPr>
          <w:rStyle w:val="DataTypeTok"/>
        </w:rPr>
        <w:t xml:space="preserve">"JIRA_TOKEN"</w:t>
      </w:r>
      <w:r>
        <w:rPr>
          <w:rStyle w:val="FunctionTok"/>
        </w:rPr>
        <w:t xml:space="preserve">:</w:t>
      </w:r>
      <w:r>
        <w:rPr>
          <w:rStyle w:val="NormalTok"/>
        </w:rPr>
        <w:t xml:space="preserve"> </w:t>
      </w:r>
      <w:r>
        <w:rPr>
          <w:rStyle w:val="StringTok"/>
        </w:rPr>
        <w:t xml:space="preserve">"ATATT3xFfGF0..."</w:t>
      </w:r>
      <w:r>
        <w:rPr>
          <w:rStyle w:val="FunctionTok"/>
        </w:rPr>
        <w:t xml:space="preserve">,</w:t>
      </w:r>
      <w:r>
        <w:br/>
      </w:r>
      <w:r>
        <w:rPr>
          <w:rStyle w:val="NormalTok"/>
        </w:rPr>
        <w:t xml:space="preserve">        </w:t>
      </w:r>
      <w:r>
        <w:rPr>
          <w:rStyle w:val="DataTypeTok"/>
        </w:rPr>
        <w:t xml:space="preserve">"GITHUB_TOKEN"</w:t>
      </w:r>
      <w:r>
        <w:rPr>
          <w:rStyle w:val="FunctionTok"/>
        </w:rPr>
        <w:t xml:space="preserve">:</w:t>
      </w:r>
      <w:r>
        <w:rPr>
          <w:rStyle w:val="NormalTok"/>
        </w:rPr>
        <w:t xml:space="preserve"> </w:t>
      </w:r>
      <w:r>
        <w:rPr>
          <w:rStyle w:val="StringTok"/>
        </w:rPr>
        <w:t xml:space="preserve">"ghp_abc123..."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Cs/>
          <w:b/>
        </w:rPr>
        <w:t xml:space="preserve">Note:</w:t>
      </w:r>
      <w:r>
        <w:t xml:space="preserve"> </w:t>
      </w:r>
      <w:r>
        <w:t xml:space="preserve">The</w:t>
      </w:r>
      <w:r>
        <w:t xml:space="preserve"> </w:t>
      </w:r>
      <w:r>
        <w:rPr>
          <w:rStyle w:val="VerbatimChar"/>
        </w:rPr>
        <w:t xml:space="preserve">mcp.json</w:t>
      </w:r>
      <w:r>
        <w:t xml:space="preserve"> </w:t>
      </w:r>
      <w:r>
        <w:t xml:space="preserve">file passes environment variables to the Orchestrator process. The Orchestrator then resolves</w:t>
      </w:r>
      <w:r>
        <w:t xml:space="preserve"> </w:t>
      </w:r>
      <w:r>
        <w:rPr>
          <w:rStyle w:val="VerbatimChar"/>
        </w:rPr>
        <w:t xml:space="preserve">${VAR_NAME}</w:t>
      </w:r>
      <w:r>
        <w:t xml:space="preserve"> </w:t>
      </w:r>
      <w:r>
        <w:t xml:space="preserve">references in</w:t>
      </w:r>
      <w:r>
        <w:t xml:space="preserve"> </w:t>
      </w:r>
      <w:r>
        <w:rPr>
          <w:rStyle w:val="VerbatimChar"/>
        </w:rPr>
        <w:t xml:space="preserve">application.yml</w:t>
      </w:r>
      <w:r>
        <w:t xml:space="preserve"> </w:t>
      </w:r>
      <w:r>
        <w:t xml:space="preserve">using these variables. This means you configure</w:t>
      </w:r>
      <w:r>
        <w:t xml:space="preserve"> </w:t>
      </w:r>
      <w:r>
        <w:rPr>
          <w:bCs/>
          <w:b/>
        </w:rPr>
        <w:t xml:space="preserve">secrets in</w:t>
      </w:r>
      <w:r>
        <w:rPr>
          <w:bCs/>
          <w:b/>
        </w:rPr>
        <w:t xml:space="preserve"> </w:t>
      </w:r>
      <w:r>
        <w:rPr>
          <w:rStyle w:val="VerbatimChar"/>
          <w:bCs/>
          <w:b/>
        </w:rPr>
        <w:t xml:space="preserve">mcp.json</w:t>
      </w:r>
      <w:r>
        <w:t xml:space="preserve"> </w:t>
      </w:r>
      <w:r>
        <w:t xml:space="preserve">and</w:t>
      </w:r>
      <w:r>
        <w:t xml:space="preserve"> </w:t>
      </w:r>
      <w:r>
        <w:rPr>
          <w:bCs/>
          <w:b/>
        </w:rPr>
        <w:t xml:space="preserve">server settings in</w:t>
      </w:r>
      <w:r>
        <w:rPr>
          <w:bCs/>
          <w:b/>
        </w:rPr>
        <w:t xml:space="preserve"> </w:t>
      </w:r>
      <w:r>
        <w:rPr>
          <w:rStyle w:val="VerbatimChar"/>
          <w:bCs/>
          <w:b/>
        </w:rPr>
        <w:t xml:space="preserve">application.yml</w:t>
      </w:r>
      <w:r>
        <w:t xml:space="preserve">.</w:t>
      </w:r>
    </w:p>
    <w:bookmarkEnd w:id="55"/>
    <w:bookmarkStart w:id="56" w:name="X0276126653bd0a40b99342f914aee82b2a70194"/>
    <w:p>
      <w:pPr>
        <w:pStyle w:val="Heading4"/>
      </w:pPr>
      <w:r>
        <w:t xml:space="preserve">Multi-IDE Setup — Sharing Config Across Machines</w:t>
      </w:r>
    </w:p>
    <w:p>
      <w:pPr>
        <w:pStyle w:val="FirstParagraph"/>
      </w:pPr>
      <w:r>
        <w:t xml:space="preserve">If you use the Orchestrator on multiple machines, keep</w:t>
      </w:r>
      <w:r>
        <w:t xml:space="preserve"> </w:t>
      </w:r>
      <w:r>
        <w:rPr>
          <w:rStyle w:val="VerbatimChar"/>
        </w:rPr>
        <w:t xml:space="preserve">application.yml</w:t>
      </w:r>
      <w:r>
        <w:t xml:space="preserve"> </w:t>
      </w:r>
      <w:r>
        <w:t xml:space="preserve">in a shared location and use</w:t>
      </w:r>
      <w:r>
        <w:t xml:space="preserve"> </w:t>
      </w:r>
      <w:r>
        <w:rPr>
          <w:rStyle w:val="VerbatimChar"/>
        </w:rPr>
        <w:t xml:space="preserve">mcp.json</w:t>
      </w:r>
      <w:r>
        <w:t xml:space="preserve"> </w:t>
      </w:r>
      <w:r>
        <w:t xml:space="preserve">per-machine for secrets:</w:t>
      </w:r>
    </w:p>
    <w:p>
      <w:pPr>
        <w:pStyle w:val="BodyText"/>
      </w:pPr>
      <w:r>
        <w:rPr>
          <w:bCs/>
          <w:b/>
        </w:rPr>
        <w:t xml:space="preserve">Shared</w:t>
      </w:r>
      <w:r>
        <w:rPr>
          <w:bCs/>
          <w:b/>
        </w:rPr>
        <w:t xml:space="preserve"> </w:t>
      </w:r>
      <w:r>
        <w:rPr>
          <w:rStyle w:val="VerbatimChar"/>
          <w:bCs/>
          <w:b/>
        </w:rPr>
        <w:t xml:space="preserve">application.yml</w:t>
      </w:r>
      <w:r>
        <w:rPr>
          <w:bCs/>
          <w:b/>
        </w:rPr>
        <w:t xml:space="preserve"> </w:t>
      </w:r>
      <w:r>
        <w:rPr>
          <w:bCs/>
          <w:b/>
        </w:rPr>
        <w:t xml:space="preserve">(committed to repo):</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embedding</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br/>
      </w:r>
      <w:r>
        <w:rPr>
          <w:rStyle w:val="AttributeTok"/>
        </w:rPr>
        <w:t xml:space="preserve">    </w:t>
      </w:r>
      <w:r>
        <w:rPr>
          <w:rStyle w:val="FunctionTok"/>
        </w:rPr>
        <w:t xml:space="preserve">model</w:t>
      </w:r>
      <w:r>
        <w:rPr>
          <w:rStyle w:val="KeywordTok"/>
        </w:rPr>
        <w:t xml:space="preserve">:</w:t>
      </w:r>
      <w:r>
        <w:rPr>
          <w:rStyle w:val="AttributeTok"/>
        </w:rPr>
        <w:t xml:space="preserve"> text-embedding-3-small</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upstream_servers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jira-server</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"-y"</w:t>
      </w:r>
      <w:r>
        <w:rPr>
          <w:rStyle w:val="KeywordTok"/>
        </w:rPr>
        <w:t xml:space="preserve">,</w:t>
      </w:r>
      <w:r>
        <w:rPr>
          <w:rStyle w:val="AttributeTok"/>
        </w:rPr>
        <w:t xml:space="preserve"> </w:t>
      </w:r>
      <w:r>
        <w:rPr>
          <w:rStyle w:val="StringTok"/>
        </w:rPr>
        <w:t xml:space="preserve">"@modelcontextprotocol/server-jira"</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JIRA_URL</w:t>
      </w:r>
      <w:r>
        <w:rPr>
          <w:rStyle w:val="KeywordTok"/>
        </w:rPr>
        <w:t xml:space="preserve">:</w:t>
      </w:r>
      <w:r>
        <w:rPr>
          <w:rStyle w:val="AttributeTok"/>
        </w:rPr>
        <w:t xml:space="preserve"> ${JIRA_URL}</w:t>
      </w:r>
      <w:r>
        <w:br/>
      </w:r>
      <w:r>
        <w:rPr>
          <w:rStyle w:val="AttributeTok"/>
        </w:rPr>
        <w:t xml:space="preserve">        </w:t>
      </w:r>
      <w:r>
        <w:rPr>
          <w:rStyle w:val="FunctionTok"/>
        </w:rPr>
        <w:t xml:space="preserve">JIRA_TOKEN</w:t>
      </w:r>
      <w:r>
        <w:rPr>
          <w:rStyle w:val="KeywordTok"/>
        </w:rPr>
        <w:t xml:space="preserve">:</w:t>
      </w:r>
      <w:r>
        <w:rPr>
          <w:rStyle w:val="AttributeTok"/>
        </w:rPr>
        <w:t xml:space="preserve"> ${JIRA_TOKEN}</w:t>
      </w:r>
    </w:p>
    <w:p>
      <w:pPr>
        <w:pStyle w:val="FirstParagraph"/>
      </w:pPr>
      <w:r>
        <w:rPr>
          <w:bCs/>
          <w:b/>
        </w:rPr>
        <w:t xml:space="preserve">Per-machine</w:t>
      </w:r>
      <w:r>
        <w:rPr>
          <w:bCs/>
          <w:b/>
        </w:rPr>
        <w:t xml:space="preserve"> </w:t>
      </w:r>
      <w:r>
        <w:rPr>
          <w:rStyle w:val="VerbatimChar"/>
          <w:bCs/>
          <w:b/>
        </w:rPr>
        <w:t xml:space="preserve">mcp.json</w:t>
      </w:r>
      <w:r>
        <w:rPr>
          <w:bCs/>
          <w:b/>
        </w:rPr>
        <w:t xml:space="preserve"> </w:t>
      </w:r>
      <w:r>
        <w:rPr>
          <w:bCs/>
          <w:b/>
        </w:rPr>
        <w:t xml:space="preserve">(NOT committed — contains secrets):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"C:/tools/mcp-orchestrator-all.jar"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"OPENAI_API_KEY"</w:t>
      </w:r>
      <w:r>
        <w:rPr>
          <w:rStyle w:val="FunctionTok"/>
        </w:rPr>
        <w:t xml:space="preserve">:</w:t>
      </w:r>
      <w:r>
        <w:rPr>
          <w:rStyle w:val="NormalTok"/>
        </w:rPr>
        <w:t xml:space="preserve"> </w:t>
      </w:r>
      <w:r>
        <w:rPr>
          <w:rStyle w:val="StringTok"/>
        </w:rPr>
        <w:t xml:space="preserve">"sk-proj-machine1-key"</w:t>
      </w:r>
      <w:r>
        <w:rPr>
          <w:rStyle w:val="FunctionTok"/>
        </w:rPr>
        <w:t xml:space="preserve">,</w:t>
      </w:r>
      <w:r>
        <w:br/>
      </w:r>
      <w:r>
        <w:rPr>
          <w:rStyle w:val="NormalTok"/>
        </w:rPr>
        <w:t xml:space="preserve">        </w:t>
      </w:r>
      <w:r>
        <w:rPr>
          <w:rStyle w:val="DataTypeTok"/>
        </w:rPr>
        <w:t xml:space="preserve">"JIRA_URL"</w:t>
      </w:r>
      <w:r>
        <w:rPr>
          <w:rStyle w:val="FunctionTok"/>
        </w:rPr>
        <w:t xml:space="preserve">:</w:t>
      </w:r>
      <w:r>
        <w:rPr>
          <w:rStyle w:val="NormalTok"/>
        </w:rPr>
        <w:t xml:space="preserve"> </w:t>
      </w:r>
      <w:r>
        <w:rPr>
          <w:rStyle w:val="StringTok"/>
        </w:rPr>
        <w:t xml:space="preserve">"https://mycompany.atlassian.net"</w:t>
      </w:r>
      <w:r>
        <w:rPr>
          <w:rStyle w:val="FunctionTok"/>
        </w:rPr>
        <w:t xml:space="preserve">,</w:t>
      </w:r>
      <w:r>
        <w:br/>
      </w:r>
      <w:r>
        <w:rPr>
          <w:rStyle w:val="NormalTok"/>
        </w:rPr>
        <w:t xml:space="preserve">        </w:t>
      </w:r>
      <w:r>
        <w:rPr>
          <w:rStyle w:val="DataTypeTok"/>
        </w:rPr>
        <w:t xml:space="preserve">"JIRA_TOKEN"</w:t>
      </w:r>
      <w:r>
        <w:rPr>
          <w:rStyle w:val="FunctionTok"/>
        </w:rPr>
        <w:t xml:space="preserve">:</w:t>
      </w:r>
      <w:r>
        <w:rPr>
          <w:rStyle w:val="NormalTok"/>
        </w:rPr>
        <w:t xml:space="preserve"> </w:t>
      </w:r>
      <w:r>
        <w:rPr>
          <w:rStyle w:val="StringTok"/>
        </w:rPr>
        <w:t xml:space="preserve">"ATATT3xFfGF0-machine1-token"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6"/>
    <w:bookmarkEnd w:id="57"/>
    <w:bookmarkEnd w:id="58"/>
    <w:bookmarkStart w:id="64" w:name="usage"/>
    <w:p>
      <w:pPr>
        <w:pStyle w:val="Heading2"/>
      </w:pPr>
      <w:r>
        <w:t xml:space="preserve">4. Usage</w:t>
      </w:r>
    </w:p>
    <w:bookmarkStart w:id="59" w:name="tool-discovery-find_tools"/>
    <w:p>
      <w:pPr>
        <w:pStyle w:val="Heading3"/>
      </w:pPr>
      <w:r>
        <w:t xml:space="preserve">4.1 Tool Discovery —</w:t>
      </w:r>
      <w:r>
        <w:t xml:space="preserve"> </w:t>
      </w:r>
      <w:r>
        <w:rPr>
          <w:rStyle w:val="VerbatimChar"/>
        </w:rPr>
        <w:t xml:space="preserve">find_tools</w:t>
      </w:r>
    </w:p>
    <w:p>
      <w:pPr>
        <w:pStyle w:val="FirstParagraph"/>
      </w:pPr>
      <w:r>
        <w:rPr>
          <w:bCs/>
          <w:b/>
        </w:rPr>
        <w:t xml:space="preserve">What it does:</w:t>
      </w:r>
      <w:r>
        <w:t xml:space="preserve"> </w:t>
      </w:r>
      <w:r>
        <w:t xml:space="preserve">Searches for available MCP tools by natural language query. Uses semantic search (cosine similarity on vector embeddings) with automatic keyword fallback if the Vector DB or Embedding service is unavailable.</w:t>
      </w:r>
    </w:p>
    <w:p>
      <w:pPr>
        <w:pStyle w:val="BodyText"/>
      </w:pPr>
      <w:r>
        <w:rPr>
          <w:bCs/>
          <w:b/>
        </w:rPr>
        <w:t xml:space="preserve">MCP JSON-RPC Request:</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"tools/call"</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"find_tools"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"check logs and create Jira ticket"</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Input Parameters:</w:t>
      </w:r>
    </w:p>
    <w:tbl>
      <w:tblPr>
        <w:tblStyle w:val="Table"/>
        <w:tblW w:type="pct" w:w="5000.0"/>
        <w:tblLook w:firstRow="1" w:lastRow="0" w:firstColumn="0" w:lastColumn="0" w:noHBand="0" w:noVBand="0" w:val="0020"/>
      </w:tblPr>
      <w:tblGrid>
        <w:gridCol w:w="1555"/>
        <w:gridCol w:w="848"/>
        <w:gridCol w:w="1414"/>
        <w:gridCol w:w="1272"/>
        <w:gridCol w:w="990"/>
        <w:gridCol w:w="1838"/>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rPr>
                <w:rStyle w:val="VerbatimChar"/>
              </w:rPr>
              <w:t xml:space="preserve">query</w:t>
            </w:r>
          </w:p>
        </w:tc>
        <w:tc>
          <w:p>
            <w:pPr>
              <w:pStyle w:val="Compact"/>
              <w:jc w:val="left"/>
            </w:pPr>
            <w:r>
              <w:t xml:space="preserve">String</w:t>
            </w:r>
          </w:p>
        </w:tc>
        <w:tc>
          <w:p>
            <w:pPr>
              <w:pStyle w:val="Compact"/>
              <w:jc w:val="left"/>
            </w:pPr>
            <w:r>
              <w:rPr>
                <w:bCs/>
                <w:b/>
              </w:rPr>
              <w:t xml:space="preserve">Yes</w:t>
            </w:r>
          </w:p>
        </w:tc>
        <w:tc>
          <w:p>
            <w:pPr>
              <w:pStyle w:val="Compact"/>
              <w:jc w:val="left"/>
            </w:pPr>
            <w:r>
              <w:t xml:space="preserve">—</w:t>
            </w:r>
          </w:p>
        </w:tc>
        <w:tc>
          <w:p>
            <w:pPr>
              <w:pStyle w:val="Compact"/>
              <w:jc w:val="left"/>
            </w:pPr>
            <w:r>
              <w:t xml:space="preserve">1–2000 chars</w:t>
            </w:r>
          </w:p>
        </w:tc>
        <w:tc>
          <w:p>
            <w:pPr>
              <w:pStyle w:val="Compact"/>
              <w:jc w:val="left"/>
            </w:pPr>
            <w:r>
              <w:t xml:space="preserve">Natural language description of the desired action</w:t>
            </w:r>
          </w:p>
        </w:tc>
      </w:tr>
      <w:tr>
        <w:tc>
          <w:p>
            <w:pPr>
              <w:pStyle w:val="Compact"/>
              <w:jc w:val="left"/>
            </w:pPr>
            <w:r>
              <w:rPr>
                <w:rStyle w:val="VerbatimChar"/>
              </w:rPr>
              <w:t xml:space="preserve">top_k</w:t>
            </w:r>
          </w:p>
        </w:tc>
        <w:tc>
          <w:p>
            <w:pPr>
              <w:pStyle w:val="Compact"/>
              <w:jc w:val="left"/>
            </w:pPr>
            <w:r>
              <w:t xml:space="preserve">Integer</w:t>
            </w:r>
          </w:p>
        </w:tc>
        <w:tc>
          <w:p>
            <w:pPr>
              <w:pStyle w:val="Compact"/>
              <w:jc w:val="left"/>
            </w:pPr>
            <w:r>
              <w:t xml:space="preserve">No</w:t>
            </w:r>
          </w:p>
        </w:tc>
        <w:tc>
          <w:p>
            <w:pPr>
              <w:pStyle w:val="Compact"/>
              <w:jc w:val="left"/>
            </w:pPr>
            <w:r>
              <w:t xml:space="preserve">5</w:t>
            </w:r>
          </w:p>
        </w:tc>
        <w:tc>
          <w:p>
            <w:pPr>
              <w:pStyle w:val="Compact"/>
              <w:jc w:val="left"/>
            </w:pPr>
            <w:r>
              <w:t xml:space="preserve">1–20</w:t>
            </w:r>
          </w:p>
        </w:tc>
        <w:tc>
          <w:p>
            <w:pPr>
              <w:pStyle w:val="Compact"/>
              <w:jc w:val="left"/>
            </w:pPr>
            <w:r>
              <w:t xml:space="preserve">Maximum number of results to return</w:t>
            </w:r>
          </w:p>
        </w:tc>
      </w:tr>
      <w:tr>
        <w:tc>
          <w:p>
            <w:pPr>
              <w:pStyle w:val="Compact"/>
              <w:jc w:val="left"/>
            </w:pPr>
            <w:r>
              <w:rPr>
                <w:rStyle w:val="VerbatimChar"/>
              </w:rPr>
              <w:t xml:space="preserve">threshold</w:t>
            </w:r>
          </w:p>
        </w:tc>
        <w:tc>
          <w:p>
            <w:pPr>
              <w:pStyle w:val="Compact"/>
              <w:jc w:val="left"/>
            </w:pPr>
            <w:r>
              <w:t xml:space="preserve">Number</w:t>
            </w:r>
          </w:p>
        </w:tc>
        <w:tc>
          <w:p>
            <w:pPr>
              <w:pStyle w:val="Compact"/>
              <w:jc w:val="left"/>
            </w:pPr>
            <w:r>
              <w:t xml:space="preserve">No</w:t>
            </w:r>
          </w:p>
        </w:tc>
        <w:tc>
          <w:p>
            <w:pPr>
              <w:pStyle w:val="Compact"/>
              <w:jc w:val="left"/>
            </w:pPr>
            <w:r>
              <w:t xml:space="preserve">0.7</w:t>
            </w:r>
          </w:p>
        </w:tc>
        <w:tc>
          <w:p>
            <w:pPr>
              <w:pStyle w:val="Compact"/>
              <w:jc w:val="left"/>
            </w:pPr>
            <w:r>
              <w:t xml:space="preserve">0.0–1.0</w:t>
            </w:r>
          </w:p>
        </w:tc>
        <w:tc>
          <w:p>
            <w:pPr>
              <w:pStyle w:val="Compact"/>
              <w:jc w:val="left"/>
            </w:pPr>
            <w:r>
              <w:t xml:space="preserve">Minimum similarity score for results</w:t>
            </w:r>
          </w:p>
        </w:tc>
      </w:tr>
    </w:tbl>
    <w:p>
      <w:pPr>
        <w:pStyle w:val="BodyText"/>
      </w:pPr>
      <w:r>
        <w:rPr>
          <w:bCs/>
          <w:b/>
        </w:rPr>
        <w:t xml:space="preserve">Validation behavior:</w:t>
      </w:r>
      <w:r>
        <w:t xml:space="preserve"> </w:t>
      </w:r>
      <w:r>
        <w:t xml:space="preserve">- Query is trimmed of whitespace before processing</w:t>
      </w:r>
      <w:r>
        <w:t xml:space="preserve"> </w:t>
      </w:r>
      <w:r>
        <w:t xml:space="preserve">- Empty query after trimming →</w:t>
      </w:r>
      <w:r>
        <w:t xml:space="preserve"> </w:t>
      </w:r>
      <w:r>
        <w:rPr>
          <w:rStyle w:val="VerbatimChar"/>
        </w:rPr>
        <w:t xml:space="preserve">INVALID_PARAMS</w:t>
      </w:r>
      <w:r>
        <w:t xml:space="preserve"> </w:t>
      </w:r>
      <w:r>
        <w:t xml:space="preserve">error</w:t>
      </w:r>
      <w:r>
        <w:t xml:space="preserve"> </w:t>
      </w:r>
      <w:r>
        <w:t xml:space="preserve">- Query exceeding</w:t>
      </w:r>
      <w:r>
        <w:t xml:space="preserve"> </w:t>
      </w:r>
      <w:r>
        <w:rPr>
          <w:rStyle w:val="VerbatimChar"/>
        </w:rPr>
        <w:t xml:space="preserve">max_query_length</w:t>
      </w:r>
      <w:r>
        <w:t xml:space="preserve"> </w:t>
      </w:r>
      <w:r>
        <w:t xml:space="preserve">(default 2000) →</w:t>
      </w:r>
      <w:r>
        <w:t xml:space="preserve"> </w:t>
      </w:r>
      <w:r>
        <w:rPr>
          <w:rStyle w:val="VerbatimChar"/>
        </w:rPr>
        <w:t xml:space="preserve">INVALID_PARAMS</w:t>
      </w:r>
      <w:r>
        <w:t xml:space="preserve"> </w:t>
      </w:r>
      <w:r>
        <w:t xml:space="preserve">error</w:t>
      </w:r>
      <w:r>
        <w:t xml:space="preserve"> </w:t>
      </w:r>
      <w:r>
        <w:t xml:space="preserve">-</w:t>
      </w:r>
      <w:r>
        <w:t xml:space="preserve"> </w:t>
      </w:r>
      <w:r>
        <w:rPr>
          <w:rStyle w:val="VerbatimChar"/>
        </w:rPr>
        <w:t xml:space="preserve">top_k</w:t>
      </w:r>
      <w:r>
        <w:t xml:space="preserve"> </w:t>
      </w:r>
      <w:r>
        <w:t xml:space="preserve">is clamped to range 1–20 (out-of-range values are silently adjusted)</w:t>
      </w:r>
      <w:r>
        <w:t xml:space="preserve"> </w:t>
      </w:r>
      <w:r>
        <w:t xml:space="preserve">-</w:t>
      </w:r>
      <w:r>
        <w:t xml:space="preserve"> </w:t>
      </w:r>
      <w:r>
        <w:rPr>
          <w:rStyle w:val="VerbatimChar"/>
        </w:rPr>
        <w:t xml:space="preserve">threshold</w:t>
      </w:r>
      <w:r>
        <w:t xml:space="preserve"> </w:t>
      </w:r>
      <w:r>
        <w:t xml:space="preserve">is clamped to range 0.0–1.0</w:t>
      </w:r>
    </w:p>
    <w:p>
      <w:pPr>
        <w:pStyle w:val="BodyText"/>
      </w:pPr>
      <w:r>
        <w:rPr>
          <w:bCs/>
          <w:b/>
        </w:rPr>
        <w:t xml:space="preserve">Example Response (semantic search):</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tools</w:t>
      </w:r>
      <w:r>
        <w:rPr>
          <w:rStyle w:val="CharTok"/>
        </w:rPr>
        <w:t xml:space="preserve">\"</w:t>
      </w:r>
      <w:r>
        <w:rPr>
          <w:rStyle w:val="StringTok"/>
        </w:rPr>
        <w:t xml:space="preserve">:[{</w:t>
      </w:r>
      <w:r>
        <w:rPr>
          <w:rStyle w:val="CharTok"/>
        </w:rPr>
        <w:t xml:space="preserve">\"</w:t>
      </w:r>
      <w:r>
        <w:rPr>
          <w:rStyle w:val="StringTok"/>
        </w:rPr>
        <w:t xml:space="preserve">name</w:t>
      </w:r>
      <w:r>
        <w:rPr>
          <w:rStyle w:val="CharTok"/>
        </w:rPr>
        <w:t xml:space="preserve">\"</w:t>
      </w:r>
      <w:r>
        <w:rPr>
          <w:rStyle w:val="StringTok"/>
        </w:rPr>
        <w:t xml:space="preserve">:</w:t>
      </w:r>
      <w:r>
        <w:rPr>
          <w:rStyle w:val="CharTok"/>
        </w:rPr>
        <w:t xml:space="preserve">\"</w:t>
      </w:r>
      <w:r>
        <w:rPr>
          <w:rStyle w:val="StringTok"/>
        </w:rPr>
        <w:t xml:space="preserve">read_logs</w:t>
      </w:r>
      <w:r>
        <w:rPr>
          <w:rStyle w:val="CharTok"/>
        </w:rPr>
        <w:t xml:space="preserve">\"</w:t>
      </w:r>
      <w:r>
        <w:rPr>
          <w:rStyle w:val="StringTok"/>
        </w:rPr>
        <w:t xml:space="preserve">,</w:t>
      </w:r>
      <w:r>
        <w:rPr>
          <w:rStyle w:val="CharTok"/>
        </w:rPr>
        <w:t xml:space="preserve">\"</w:t>
      </w:r>
      <w:r>
        <w:rPr>
          <w:rStyle w:val="StringTok"/>
        </w:rPr>
        <w:t xml:space="preserve">description</w:t>
      </w:r>
      <w:r>
        <w:rPr>
          <w:rStyle w:val="CharTok"/>
        </w:rPr>
        <w:t xml:space="preserve">\"</w:t>
      </w:r>
      <w:r>
        <w:rPr>
          <w:rStyle w:val="StringTok"/>
        </w:rPr>
        <w:t xml:space="preserve">:</w:t>
      </w:r>
      <w:r>
        <w:rPr>
          <w:rStyle w:val="CharTok"/>
        </w:rPr>
        <w:t xml:space="preserve">\"</w:t>
      </w:r>
      <w:r>
        <w:rPr>
          <w:rStyle w:val="StringTok"/>
        </w:rPr>
        <w:t xml:space="preserve">Read application log files</w:t>
      </w:r>
      <w:r>
        <w:rPr>
          <w:rStyle w:val="CharTok"/>
        </w:rPr>
        <w:t xml:space="preserve">\"</w:t>
      </w:r>
      <w:r>
        <w:rPr>
          <w:rStyle w:val="StringTok"/>
        </w:rPr>
        <w:t xml:space="preserve">,</w:t>
      </w:r>
      <w:r>
        <w:rPr>
          <w:rStyle w:val="CharTok"/>
        </w:rPr>
        <w:t xml:space="preserve">\"</w:t>
      </w:r>
      <w:r>
        <w:rPr>
          <w:rStyle w:val="StringTok"/>
        </w:rPr>
        <w:t xml:space="preserve">input_schema</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object</w:t>
      </w:r>
      <w:r>
        <w:rPr>
          <w:rStyle w:val="CharTok"/>
        </w:rPr>
        <w:t xml:space="preserve">\"</w:t>
      </w:r>
      <w:r>
        <w:rPr>
          <w:rStyle w:val="StringTok"/>
        </w:rPr>
        <w:t xml:space="preserve">,</w:t>
      </w:r>
      <w:r>
        <w:rPr>
          <w:rStyle w:val="CharTok"/>
        </w:rPr>
        <w:t xml:space="preserve">\"</w:t>
      </w:r>
      <w:r>
        <w:rPr>
          <w:rStyle w:val="StringTok"/>
        </w:rPr>
        <w:t xml:space="preserve">properties</w:t>
      </w:r>
      <w:r>
        <w:rPr>
          <w:rStyle w:val="CharTok"/>
        </w:rPr>
        <w:t xml:space="preserve">\"</w:t>
      </w:r>
      <w:r>
        <w:rPr>
          <w:rStyle w:val="StringTok"/>
        </w:rPr>
        <w:t xml:space="preserve">:{</w:t>
      </w:r>
      <w:r>
        <w:rPr>
          <w:rStyle w:val="CharTok"/>
        </w:rPr>
        <w:t xml:space="preserve">\"</w:t>
      </w:r>
      <w:r>
        <w:rPr>
          <w:rStyle w:val="StringTok"/>
        </w:rPr>
        <w:t xml:space="preserve">path</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string</w:t>
      </w:r>
      <w:r>
        <w:rPr>
          <w:rStyle w:val="CharTok"/>
        </w:rPr>
        <w:t xml:space="preserve">\"</w:t>
      </w:r>
      <w:r>
        <w:rPr>
          <w:rStyle w:val="StringTok"/>
        </w:rPr>
        <w:t xml:space="preserve">},</w:t>
      </w:r>
      <w:r>
        <w:rPr>
          <w:rStyle w:val="CharTok"/>
        </w:rPr>
        <w:t xml:space="preserve">\"</w:t>
      </w:r>
      <w:r>
        <w:rPr>
          <w:rStyle w:val="StringTok"/>
        </w:rPr>
        <w:t xml:space="preserve">lines</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integer</w:t>
      </w:r>
      <w:r>
        <w:rPr>
          <w:rStyle w:val="CharTok"/>
        </w:rPr>
        <w:t xml:space="preserve">\"</w:t>
      </w:r>
      <w:r>
        <w:rPr>
          <w:rStyle w:val="StringTok"/>
        </w:rPr>
        <w:t xml:space="preserve">,</w:t>
      </w:r>
      <w:r>
        <w:rPr>
          <w:rStyle w:val="CharTok"/>
        </w:rPr>
        <w:t xml:space="preserve">\"</w:t>
      </w:r>
      <w:r>
        <w:rPr>
          <w:rStyle w:val="StringTok"/>
        </w:rPr>
        <w:t xml:space="preserve">default</w:t>
      </w:r>
      <w:r>
        <w:rPr>
          <w:rStyle w:val="CharTok"/>
        </w:rPr>
        <w:t xml:space="preserve">\"</w:t>
      </w:r>
      <w:r>
        <w:rPr>
          <w:rStyle w:val="StringTok"/>
        </w:rPr>
        <w:t xml:space="preserve">:100}}},</w:t>
      </w:r>
      <w:r>
        <w:rPr>
          <w:rStyle w:val="CharTok"/>
        </w:rPr>
        <w:t xml:space="preserve">\"</w:t>
      </w:r>
      <w:r>
        <w:rPr>
          <w:rStyle w:val="StringTok"/>
        </w:rPr>
        <w:t xml:space="preserve">server_name</w:t>
      </w:r>
      <w:r>
        <w:rPr>
          <w:rStyle w:val="CharTok"/>
        </w:rPr>
        <w:t xml:space="preserve">\"</w:t>
      </w:r>
      <w:r>
        <w:rPr>
          <w:rStyle w:val="StringTok"/>
        </w:rPr>
        <w:t xml:space="preserve">:</w:t>
      </w:r>
      <w:r>
        <w:rPr>
          <w:rStyle w:val="CharTok"/>
        </w:rPr>
        <w:t xml:space="preserve">\"</w:t>
      </w:r>
      <w:r>
        <w:rPr>
          <w:rStyle w:val="StringTok"/>
        </w:rPr>
        <w:t xml:space="preserve">log-server</w:t>
      </w:r>
      <w:r>
        <w:rPr>
          <w:rStyle w:val="CharTok"/>
        </w:rPr>
        <w:t xml:space="preserve">\"</w:t>
      </w:r>
      <w:r>
        <w:rPr>
          <w:rStyle w:val="StringTok"/>
        </w:rPr>
        <w:t xml:space="preserve">,</w:t>
      </w:r>
      <w:r>
        <w:rPr>
          <w:rStyle w:val="CharTok"/>
        </w:rPr>
        <w:t xml:space="preserve">\"</w:t>
      </w:r>
      <w:r>
        <w:rPr>
          <w:rStyle w:val="StringTok"/>
        </w:rPr>
        <w:t xml:space="preserve">server_status</w:t>
      </w:r>
      <w:r>
        <w:rPr>
          <w:rStyle w:val="CharTok"/>
        </w:rPr>
        <w:t xml:space="preserve">\"</w:t>
      </w:r>
      <w:r>
        <w:rPr>
          <w:rStyle w:val="StringTok"/>
        </w:rPr>
        <w:t xml:space="preserve">:</w:t>
      </w:r>
      <w:r>
        <w:rPr>
          <w:rStyle w:val="CharTok"/>
        </w:rPr>
        <w:t xml:space="preserve">\"</w:t>
      </w:r>
      <w:r>
        <w:rPr>
          <w:rStyle w:val="StringTok"/>
        </w:rPr>
        <w:t xml:space="preserve">CONNECTED</w:t>
      </w:r>
      <w:r>
        <w:rPr>
          <w:rStyle w:val="CharTok"/>
        </w:rPr>
        <w:t xml:space="preserve">\"</w:t>
      </w:r>
      <w:r>
        <w:rPr>
          <w:rStyle w:val="StringTok"/>
        </w:rPr>
        <w:t xml:space="preserve">,</w:t>
      </w:r>
      <w:r>
        <w:rPr>
          <w:rStyle w:val="CharTok"/>
        </w:rPr>
        <w:t xml:space="preserve">\"</w:t>
      </w:r>
      <w:r>
        <w:rPr>
          <w:rStyle w:val="StringTok"/>
        </w:rPr>
        <w:t xml:space="preserve">similarity_score</w:t>
      </w:r>
      <w:r>
        <w:rPr>
          <w:rStyle w:val="CharTok"/>
        </w:rPr>
        <w:t xml:space="preserve">\"</w:t>
      </w:r>
      <w:r>
        <w:rPr>
          <w:rStyle w:val="StringTok"/>
        </w:rPr>
        <w:t xml:space="preserve">:0.92},{</w:t>
      </w:r>
      <w:r>
        <w:rPr>
          <w:rStyle w:val="CharTok"/>
        </w:rPr>
        <w:t xml:space="preserve">\"</w:t>
      </w:r>
      <w:r>
        <w:rPr>
          <w:rStyle w:val="StringTok"/>
        </w:rPr>
        <w:t xml:space="preserve">name</w:t>
      </w:r>
      <w:r>
        <w:rPr>
          <w:rStyle w:val="CharTok"/>
        </w:rPr>
        <w:t xml:space="preserve">\"</w:t>
      </w:r>
      <w:r>
        <w:rPr>
          <w:rStyle w:val="StringTok"/>
        </w:rPr>
        <w:t xml:space="preserve">:</w:t>
      </w:r>
      <w:r>
        <w:rPr>
          <w:rStyle w:val="CharTok"/>
        </w:rPr>
        <w:t xml:space="preserve">\"</w:t>
      </w:r>
      <w:r>
        <w:rPr>
          <w:rStyle w:val="StringTok"/>
        </w:rPr>
        <w:t xml:space="preserve">create_jira_issue</w:t>
      </w:r>
      <w:r>
        <w:rPr>
          <w:rStyle w:val="CharTok"/>
        </w:rPr>
        <w:t xml:space="preserve">\"</w:t>
      </w:r>
      <w:r>
        <w:rPr>
          <w:rStyle w:val="StringTok"/>
        </w:rPr>
        <w:t xml:space="preserve">,</w:t>
      </w:r>
      <w:r>
        <w:rPr>
          <w:rStyle w:val="CharTok"/>
        </w:rPr>
        <w:t xml:space="preserve">\"</w:t>
      </w:r>
      <w:r>
        <w:rPr>
          <w:rStyle w:val="StringTok"/>
        </w:rPr>
        <w:t xml:space="preserve">description</w:t>
      </w:r>
      <w:r>
        <w:rPr>
          <w:rStyle w:val="CharTok"/>
        </w:rPr>
        <w:t xml:space="preserve">\"</w:t>
      </w:r>
      <w:r>
        <w:rPr>
          <w:rStyle w:val="StringTok"/>
        </w:rPr>
        <w:t xml:space="preserve">:</w:t>
      </w:r>
      <w:r>
        <w:rPr>
          <w:rStyle w:val="CharTok"/>
        </w:rPr>
        <w:t xml:space="preserve">\"</w:t>
      </w:r>
      <w:r>
        <w:rPr>
          <w:rStyle w:val="StringTok"/>
        </w:rPr>
        <w:t xml:space="preserve">Create a new Jira issue</w:t>
      </w:r>
      <w:r>
        <w:rPr>
          <w:rStyle w:val="CharTok"/>
        </w:rPr>
        <w:t xml:space="preserve">\"</w:t>
      </w:r>
      <w:r>
        <w:rPr>
          <w:rStyle w:val="StringTok"/>
        </w:rPr>
        <w:t xml:space="preserve">,</w:t>
      </w:r>
      <w:r>
        <w:rPr>
          <w:rStyle w:val="CharTok"/>
        </w:rPr>
        <w:t xml:space="preserve">\"</w:t>
      </w:r>
      <w:r>
        <w:rPr>
          <w:rStyle w:val="StringTok"/>
        </w:rPr>
        <w:t xml:space="preserve">input_schema</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object</w:t>
      </w:r>
      <w:r>
        <w:rPr>
          <w:rStyle w:val="CharTok"/>
        </w:rPr>
        <w:t xml:space="preserve">\"</w:t>
      </w:r>
      <w:r>
        <w:rPr>
          <w:rStyle w:val="StringTok"/>
        </w:rPr>
        <w:t xml:space="preserve">,</w:t>
      </w:r>
      <w:r>
        <w:rPr>
          <w:rStyle w:val="CharTok"/>
        </w:rPr>
        <w:t xml:space="preserve">\"</w:t>
      </w:r>
      <w:r>
        <w:rPr>
          <w:rStyle w:val="StringTok"/>
        </w:rPr>
        <w:t xml:space="preserve">properties</w:t>
      </w:r>
      <w:r>
        <w:rPr>
          <w:rStyle w:val="CharTok"/>
        </w:rPr>
        <w:t xml:space="preserve">\"</w:t>
      </w:r>
      <w:r>
        <w:rPr>
          <w:rStyle w:val="StringTok"/>
        </w:rPr>
        <w:t xml:space="preserve">:{</w:t>
      </w:r>
      <w:r>
        <w:rPr>
          <w:rStyle w:val="CharTok"/>
        </w:rPr>
        <w:t xml:space="preserve">\"</w:t>
      </w:r>
      <w:r>
        <w:rPr>
          <w:rStyle w:val="StringTok"/>
        </w:rPr>
        <w:t xml:space="preserve">project_key</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string</w:t>
      </w:r>
      <w:r>
        <w:rPr>
          <w:rStyle w:val="CharTok"/>
        </w:rPr>
        <w:t xml:space="preserve">\"</w:t>
      </w:r>
      <w:r>
        <w:rPr>
          <w:rStyle w:val="StringTok"/>
        </w:rPr>
        <w:t xml:space="preserve">},</w:t>
      </w:r>
      <w:r>
        <w:rPr>
          <w:rStyle w:val="CharTok"/>
        </w:rPr>
        <w:t xml:space="preserve">\"</w:t>
      </w:r>
      <w:r>
        <w:rPr>
          <w:rStyle w:val="StringTok"/>
        </w:rPr>
        <w:t xml:space="preserve">summary</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string</w:t>
      </w:r>
      <w:r>
        <w:rPr>
          <w:rStyle w:val="CharTok"/>
        </w:rPr>
        <w:t xml:space="preserve">\"</w:t>
      </w:r>
      <w:r>
        <w:rPr>
          <w:rStyle w:val="StringTok"/>
        </w:rPr>
        <w:t xml:space="preserve">},</w:t>
      </w:r>
      <w:r>
        <w:rPr>
          <w:rStyle w:val="CharTok"/>
        </w:rPr>
        <w:t xml:space="preserve">\"</w:t>
      </w:r>
      <w:r>
        <w:rPr>
          <w:rStyle w:val="StringTok"/>
        </w:rPr>
        <w:t xml:space="preserve">issue_type</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string</w:t>
      </w:r>
      <w:r>
        <w:rPr>
          <w:rStyle w:val="CharTok"/>
        </w:rPr>
        <w:t xml:space="preserve">\"</w:t>
      </w:r>
      <w:r>
        <w:rPr>
          <w:rStyle w:val="StringTok"/>
        </w:rPr>
        <w:t xml:space="preserve">}}},</w:t>
      </w:r>
      <w:r>
        <w:rPr>
          <w:rStyle w:val="CharTok"/>
        </w:rPr>
        <w:t xml:space="preserve">\"</w:t>
      </w:r>
      <w:r>
        <w:rPr>
          <w:rStyle w:val="StringTok"/>
        </w:rPr>
        <w:t xml:space="preserve">server_name</w:t>
      </w:r>
      <w:r>
        <w:rPr>
          <w:rStyle w:val="CharTok"/>
        </w:rPr>
        <w:t xml:space="preserve">\"</w:t>
      </w:r>
      <w:r>
        <w:rPr>
          <w:rStyle w:val="StringTok"/>
        </w:rPr>
        <w:t xml:space="preserve">:</w:t>
      </w:r>
      <w:r>
        <w:rPr>
          <w:rStyle w:val="CharTok"/>
        </w:rPr>
        <w:t xml:space="preserve">\"</w:t>
      </w:r>
      <w:r>
        <w:rPr>
          <w:rStyle w:val="StringTok"/>
        </w:rPr>
        <w:t xml:space="preserve">jira-server</w:t>
      </w:r>
      <w:r>
        <w:rPr>
          <w:rStyle w:val="CharTok"/>
        </w:rPr>
        <w:t xml:space="preserve">\"</w:t>
      </w:r>
      <w:r>
        <w:rPr>
          <w:rStyle w:val="StringTok"/>
        </w:rPr>
        <w:t xml:space="preserve">,</w:t>
      </w:r>
      <w:r>
        <w:rPr>
          <w:rStyle w:val="CharTok"/>
        </w:rPr>
        <w:t xml:space="preserve">\"</w:t>
      </w:r>
      <w:r>
        <w:rPr>
          <w:rStyle w:val="StringTok"/>
        </w:rPr>
        <w:t xml:space="preserve">server_status</w:t>
      </w:r>
      <w:r>
        <w:rPr>
          <w:rStyle w:val="CharTok"/>
        </w:rPr>
        <w:t xml:space="preserve">\"</w:t>
      </w:r>
      <w:r>
        <w:rPr>
          <w:rStyle w:val="StringTok"/>
        </w:rPr>
        <w:t xml:space="preserve">:</w:t>
      </w:r>
      <w:r>
        <w:rPr>
          <w:rStyle w:val="CharTok"/>
        </w:rPr>
        <w:t xml:space="preserve">\"</w:t>
      </w:r>
      <w:r>
        <w:rPr>
          <w:rStyle w:val="StringTok"/>
        </w:rPr>
        <w:t xml:space="preserve">CONNECTED</w:t>
      </w:r>
      <w:r>
        <w:rPr>
          <w:rStyle w:val="CharTok"/>
        </w:rPr>
        <w:t xml:space="preserve">\"</w:t>
      </w:r>
      <w:r>
        <w:rPr>
          <w:rStyle w:val="StringTok"/>
        </w:rPr>
        <w:t xml:space="preserve">,</w:t>
      </w:r>
      <w:r>
        <w:rPr>
          <w:rStyle w:val="CharTok"/>
        </w:rPr>
        <w:t xml:space="preserve">\"</w:t>
      </w:r>
      <w:r>
        <w:rPr>
          <w:rStyle w:val="StringTok"/>
        </w:rPr>
        <w:t xml:space="preserve">similarity_score</w:t>
      </w:r>
      <w:r>
        <w:rPr>
          <w:rStyle w:val="CharTok"/>
        </w:rPr>
        <w:t xml:space="preserve">\"</w:t>
      </w:r>
      <w:r>
        <w:rPr>
          <w:rStyle w:val="StringTok"/>
        </w:rPr>
        <w:t xml:space="preserve">:0.87}],</w:t>
      </w:r>
      <w:r>
        <w:rPr>
          <w:rStyle w:val="CharTok"/>
        </w:rPr>
        <w:t xml:space="preserve">\"</w:t>
      </w:r>
      <w:r>
        <w:rPr>
          <w:rStyle w:val="StringTok"/>
        </w:rPr>
        <w:t xml:space="preserve">search_mode</w:t>
      </w:r>
      <w:r>
        <w:rPr>
          <w:rStyle w:val="CharTok"/>
        </w:rPr>
        <w:t xml:space="preserve">\"</w:t>
      </w:r>
      <w:r>
        <w:rPr>
          <w:rStyle w:val="StringTok"/>
        </w:rPr>
        <w:t xml:space="preserve">:</w:t>
      </w:r>
      <w:r>
        <w:rPr>
          <w:rStyle w:val="CharTok"/>
        </w:rPr>
        <w:t xml:space="preserve">\"</w:t>
      </w:r>
      <w:r>
        <w:rPr>
          <w:rStyle w:val="StringTok"/>
        </w:rPr>
        <w:t xml:space="preserve">semantic</w:t>
      </w:r>
      <w:r>
        <w:rPr>
          <w:rStyle w:val="CharTok"/>
        </w:rPr>
        <w:t xml:space="preserve">\"</w:t>
      </w:r>
      <w:r>
        <w:rPr>
          <w:rStyle w:val="StringTok"/>
        </w:rPr>
        <w:t xml:space="preserve">,</w:t>
      </w:r>
      <w:r>
        <w:rPr>
          <w:rStyle w:val="CharTok"/>
        </w:rPr>
        <w:t xml:space="preserve">\"</w:t>
      </w:r>
      <w:r>
        <w:rPr>
          <w:rStyle w:val="StringTok"/>
        </w:rPr>
        <w:t xml:space="preserve">total_indexed</w:t>
      </w:r>
      <w:r>
        <w:rPr>
          <w:rStyle w:val="CharTok"/>
        </w:rPr>
        <w:t xml:space="preserve">\"</w:t>
      </w:r>
      <w:r>
        <w:rPr>
          <w:rStyle w:val="StringTok"/>
        </w:rPr>
        <w:t xml:space="preserve">:150}"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Response fields:</w:t>
      </w:r>
    </w:p>
    <w:tbl>
      <w:tblPr>
        <w:tblStyle w:val="Table"/>
        <w:tblW w:type="pct" w:w="5000.0"/>
        <w:tblLook w:firstRow="1" w:lastRow="0" w:firstColumn="0" w:lastColumn="0" w:noHBand="0" w:noVBand="0" w:val="0020"/>
      </w:tblPr>
      <w:tblGrid>
        <w:gridCol w:w="2132"/>
        <w:gridCol w:w="1827"/>
        <w:gridCol w:w="3960"/>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rPr>
                <w:rStyle w:val="VerbatimChar"/>
              </w:rPr>
              <w:t xml:space="preserve">tools</w:t>
            </w:r>
          </w:p>
        </w:tc>
        <w:tc>
          <w:p>
            <w:pPr>
              <w:pStyle w:val="Compact"/>
              <w:jc w:val="left"/>
            </w:pPr>
            <w:r>
              <w:t xml:space="preserve">Array</w:t>
            </w:r>
          </w:p>
        </w:tc>
        <w:tc>
          <w:p>
            <w:pPr>
              <w:pStyle w:val="Compact"/>
              <w:jc w:val="left"/>
            </w:pPr>
            <w:r>
              <w:t xml:space="preserve">List of matching tool results</w:t>
            </w:r>
          </w:p>
        </w:tc>
      </w:tr>
      <w:tr>
        <w:tc>
          <w:p>
            <w:pPr>
              <w:pStyle w:val="Compact"/>
              <w:jc w:val="left"/>
            </w:pPr>
            <w:r>
              <w:rPr>
                <w:rStyle w:val="VerbatimChar"/>
              </w:rPr>
              <w:t xml:space="preserve">tools[].name</w:t>
            </w:r>
          </w:p>
        </w:tc>
        <w:tc>
          <w:p>
            <w:pPr>
              <w:pStyle w:val="Compact"/>
              <w:jc w:val="left"/>
            </w:pPr>
            <w:r>
              <w:t xml:space="preserve">String</w:t>
            </w:r>
          </w:p>
        </w:tc>
        <w:tc>
          <w:p>
            <w:pPr>
              <w:pStyle w:val="Compact"/>
              <w:jc w:val="left"/>
            </w:pPr>
            <w:r>
              <w:t xml:space="preserve">Tool name — use this exact value in</w:t>
            </w:r>
            <w:r>
              <w:t xml:space="preserve"> </w:t>
            </w:r>
            <w:r>
              <w:rPr>
                <w:rStyle w:val="VerbatimChar"/>
              </w:rPr>
              <w:t xml:space="preserve">execute_dynamic_tool</w:t>
            </w:r>
          </w:p>
        </w:tc>
      </w:tr>
      <w:tr>
        <w:tc>
          <w:p>
            <w:pPr>
              <w:pStyle w:val="Compact"/>
              <w:jc w:val="left"/>
            </w:pPr>
            <w:r>
              <w:rPr>
                <w:rStyle w:val="VerbatimChar"/>
              </w:rPr>
              <w:t xml:space="preserve">tools[].description</w:t>
            </w:r>
          </w:p>
        </w:tc>
        <w:tc>
          <w:p>
            <w:pPr>
              <w:pStyle w:val="Compact"/>
              <w:jc w:val="left"/>
            </w:pPr>
            <w:r>
              <w:t xml:space="preserve">String</w:t>
            </w:r>
          </w:p>
        </w:tc>
        <w:tc>
          <w:p>
            <w:pPr>
              <w:pStyle w:val="Compact"/>
              <w:jc w:val="left"/>
            </w:pPr>
            <w:r>
              <w:t xml:space="preserve">Human-readable tool description</w:t>
            </w:r>
          </w:p>
        </w:tc>
      </w:tr>
      <w:tr>
        <w:tc>
          <w:p>
            <w:pPr>
              <w:pStyle w:val="Compact"/>
              <w:jc w:val="left"/>
            </w:pPr>
            <w:r>
              <w:rPr>
                <w:rStyle w:val="VerbatimChar"/>
              </w:rPr>
              <w:t xml:space="preserve">tools[].input_schema</w:t>
            </w:r>
          </w:p>
        </w:tc>
        <w:tc>
          <w:p>
            <w:pPr>
              <w:pStyle w:val="Compact"/>
              <w:jc w:val="left"/>
            </w:pPr>
            <w:r>
              <w:t xml:space="preserve">Object</w:t>
            </w:r>
          </w:p>
        </w:tc>
        <w:tc>
          <w:p>
            <w:pPr>
              <w:pStyle w:val="Compact"/>
              <w:jc w:val="left"/>
            </w:pPr>
            <w:r>
              <w:t xml:space="preserve">JSON Schema defining the tool’s input parameters (from upstream server)</w:t>
            </w:r>
          </w:p>
        </w:tc>
      </w:tr>
      <w:tr>
        <w:tc>
          <w:p>
            <w:pPr>
              <w:pStyle w:val="Compact"/>
              <w:jc w:val="left"/>
            </w:pPr>
            <w:r>
              <w:rPr>
                <w:rStyle w:val="VerbatimChar"/>
              </w:rPr>
              <w:t xml:space="preserve">tools[].server_name</w:t>
            </w:r>
          </w:p>
        </w:tc>
        <w:tc>
          <w:p>
            <w:pPr>
              <w:pStyle w:val="Compact"/>
              <w:jc w:val="left"/>
            </w:pPr>
            <w:r>
              <w:t xml:space="preserve">String</w:t>
            </w:r>
          </w:p>
        </w:tc>
        <w:tc>
          <w:p>
            <w:pPr>
              <w:pStyle w:val="Compact"/>
              <w:jc w:val="left"/>
            </w:pPr>
            <w:r>
              <w:t xml:space="preserve">Name of the upstream MCP server hosting this tool</w:t>
            </w:r>
          </w:p>
        </w:tc>
      </w:tr>
      <w:tr>
        <w:tc>
          <w:p>
            <w:pPr>
              <w:pStyle w:val="Compact"/>
              <w:jc w:val="left"/>
            </w:pPr>
            <w:r>
              <w:rPr>
                <w:rStyle w:val="VerbatimChar"/>
              </w:rPr>
              <w:t xml:space="preserve">tools[].server_status</w:t>
            </w:r>
          </w:p>
        </w:tc>
        <w:tc>
          <w:p>
            <w:pPr>
              <w:pStyle w:val="Compact"/>
              <w:jc w:val="left"/>
            </w:pPr>
            <w:r>
              <w:t xml:space="preserve">String</w:t>
            </w:r>
          </w:p>
        </w:tc>
        <w:tc>
          <w:p>
            <w:pPr>
              <w:pStyle w:val="Compact"/>
              <w:jc w:val="left"/>
            </w:pPr>
            <w:r>
              <w:t xml:space="preserve">Server health:</w:t>
            </w:r>
            <w:r>
              <w:t xml:space="preserve"> </w:t>
            </w:r>
            <w:r>
              <w:rPr>
                <w:rStyle w:val="VerbatimChar"/>
              </w:rPr>
              <w:t xml:space="preserve">CONNECTED</w:t>
            </w:r>
            <w:r>
              <w:t xml:space="preserve">,</w:t>
            </w:r>
            <w:r>
              <w:t xml:space="preserve"> </w:t>
            </w:r>
            <w:r>
              <w:rPr>
                <w:rStyle w:val="VerbatimChar"/>
              </w:rPr>
              <w:t xml:space="preserve">DISCONNECTED</w:t>
            </w:r>
            <w:r>
              <w:t xml:space="preserve">,</w:t>
            </w:r>
            <w:r>
              <w:t xml:space="preserve"> </w:t>
            </w:r>
            <w:r>
              <w:rPr>
                <w:rStyle w:val="VerbatimChar"/>
              </w:rPr>
              <w:t xml:space="preserve">ERROR</w:t>
            </w:r>
            <w:r>
              <w:t xml:space="preserve">, or</w:t>
            </w:r>
            <w:r>
              <w:t xml:space="preserve"> </w:t>
            </w:r>
            <w:r>
              <w:rPr>
                <w:rStyle w:val="VerbatimChar"/>
              </w:rPr>
              <w:t xml:space="preserve">STARTING</w:t>
            </w:r>
          </w:p>
        </w:tc>
      </w:tr>
      <w:tr>
        <w:tc>
          <w:p>
            <w:pPr>
              <w:pStyle w:val="Compact"/>
              <w:jc w:val="left"/>
            </w:pPr>
            <w:r>
              <w:rPr>
                <w:rStyle w:val="VerbatimChar"/>
              </w:rPr>
              <w:t xml:space="preserve">tools[].similarity_score</w:t>
            </w:r>
          </w:p>
        </w:tc>
        <w:tc>
          <w:p>
            <w:pPr>
              <w:pStyle w:val="Compact"/>
              <w:jc w:val="left"/>
            </w:pPr>
            <w:r>
              <w:t xml:space="preserve">Float</w:t>
            </w:r>
          </w:p>
        </w:tc>
        <w:tc>
          <w:p>
            <w:pPr>
              <w:pStyle w:val="Compact"/>
              <w:jc w:val="left"/>
            </w:pPr>
            <w:r>
              <w:t xml:space="preserve">Cosine similarity score (0.0–1.0). Higher = more relevant.</w:t>
            </w:r>
          </w:p>
        </w:tc>
      </w:tr>
      <w:tr>
        <w:tc>
          <w:p>
            <w:pPr>
              <w:pStyle w:val="Compact"/>
              <w:jc w:val="left"/>
            </w:pPr>
            <w:r>
              <w:rPr>
                <w:rStyle w:val="VerbatimChar"/>
              </w:rPr>
              <w:t xml:space="preserve">search_mode</w:t>
            </w:r>
          </w:p>
        </w:tc>
        <w:tc>
          <w:p>
            <w:pPr>
              <w:pStyle w:val="Compact"/>
              <w:jc w:val="left"/>
            </w:pPr>
            <w:r>
              <w:t xml:space="preserve">String</w:t>
            </w:r>
          </w:p>
        </w:tc>
        <w:tc>
          <w:p>
            <w:pPr>
              <w:pStyle w:val="Compact"/>
              <w:jc w:val="left"/>
            </w:pPr>
            <w:r>
              <w:rPr>
                <w:rStyle w:val="VerbatimChar"/>
              </w:rPr>
              <w:t xml:space="preserve">"semantic"</w:t>
            </w:r>
            <w:r>
              <w:t xml:space="preserve"> </w:t>
            </w:r>
            <w:r>
              <w:t xml:space="preserve">(normal) or</w:t>
            </w:r>
            <w:r>
              <w:t xml:space="preserve"> </w:t>
            </w:r>
            <w:r>
              <w:rPr>
                <w:rStyle w:val="VerbatimChar"/>
              </w:rPr>
              <w:t xml:space="preserve">"keyword"</w:t>
            </w:r>
            <w:r>
              <w:t xml:space="preserve"> </w:t>
            </w:r>
            <w:r>
              <w:t xml:space="preserve">(fallback mode)</w:t>
            </w:r>
          </w:p>
        </w:tc>
      </w:tr>
      <w:tr>
        <w:tc>
          <w:p>
            <w:pPr>
              <w:pStyle w:val="Compact"/>
              <w:jc w:val="left"/>
            </w:pPr>
            <w:r>
              <w:rPr>
                <w:rStyle w:val="VerbatimChar"/>
              </w:rPr>
              <w:t xml:space="preserve">total_indexed</w:t>
            </w:r>
          </w:p>
        </w:tc>
        <w:tc>
          <w:p>
            <w:pPr>
              <w:pStyle w:val="Compact"/>
              <w:jc w:val="left"/>
            </w:pPr>
            <w:r>
              <w:t xml:space="preserve">Integer</w:t>
            </w:r>
          </w:p>
        </w:tc>
        <w:tc>
          <w:p>
            <w:pPr>
              <w:pStyle w:val="Compact"/>
              <w:jc w:val="left"/>
            </w:pPr>
            <w:r>
              <w:t xml:space="preserve">Total number of tools currently in the index</w:t>
            </w:r>
          </w:p>
        </w:tc>
      </w:tr>
    </w:tbl>
    <w:p>
      <w:pPr>
        <w:pStyle w:val="BodyText"/>
      </w:pPr>
      <w:r>
        <w:rPr>
          <w:bCs/>
          <w:b/>
        </w:rPr>
        <w:t xml:space="preserve">Fallback behavior:</w:t>
      </w:r>
      <w:r>
        <w:t xml:space="preserve"> </w:t>
      </w:r>
      <w:r>
        <w:t xml:space="preserve">- If Embedding service fails → automatic keyword search fallback</w:t>
      </w:r>
      <w:r>
        <w:t xml:space="preserve"> </w:t>
      </w:r>
      <w:r>
        <w:t xml:space="preserve">- If Vector DB fails → automatic keyword search fallback</w:t>
      </w:r>
      <w:r>
        <w:t xml:space="preserve"> </w:t>
      </w:r>
      <w:r>
        <w:t xml:space="preserve">- The</w:t>
      </w:r>
      <w:r>
        <w:t xml:space="preserve"> </w:t>
      </w:r>
      <w:r>
        <w:rPr>
          <w:rStyle w:val="VerbatimChar"/>
        </w:rPr>
        <w:t xml:space="preserve">search_mode</w:t>
      </w:r>
      <w:r>
        <w:t xml:space="preserve"> </w:t>
      </w:r>
      <w:r>
        <w:t xml:space="preserve">field in the response indicates which mode was used</w:t>
      </w:r>
      <w:r>
        <w:t xml:space="preserve"> </w:t>
      </w:r>
      <w:r>
        <w:t xml:space="preserve">- Keyword search matches tool names and descriptions using substring matching</w:t>
      </w:r>
    </w:p>
    <w:bookmarkEnd w:id="59"/>
    <w:bookmarkStart w:id="60" w:name="tool-execution-execute_dynamic_tool"/>
    <w:p>
      <w:pPr>
        <w:pStyle w:val="Heading3"/>
      </w:pPr>
      <w:r>
        <w:t xml:space="preserve">4.2 Tool Execution —</w:t>
      </w:r>
      <w:r>
        <w:t xml:space="preserve"> </w:t>
      </w:r>
      <w:r>
        <w:rPr>
          <w:rStyle w:val="VerbatimChar"/>
        </w:rPr>
        <w:t xml:space="preserve">execute_dynamic_tool</w:t>
      </w:r>
    </w:p>
    <w:p>
      <w:pPr>
        <w:pStyle w:val="FirstParagraph"/>
      </w:pPr>
      <w:r>
        <w:rPr>
          <w:bCs/>
          <w:b/>
        </w:rPr>
        <w:t xml:space="preserve">What it does:</w:t>
      </w:r>
      <w:r>
        <w:t xml:space="preserve"> </w:t>
      </w:r>
      <w:r>
        <w:t xml:space="preserve">Executes a tool on its upstream MCP server. The Orchestrator looks up the tool in its registry, verifies the upstream server is connected, forwards the JSON-RPC request, and returns the result.</w:t>
      </w:r>
    </w:p>
    <w:p>
      <w:pPr>
        <w:pStyle w:val="BodyText"/>
      </w:pPr>
      <w:r>
        <w:rPr>
          <w:bCs/>
          <w:b/>
        </w:rPr>
        <w:t xml:space="preserve">MCP JSON-RPC Request:</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"tools/call"</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"execute_dynamic_tool"</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StringTok"/>
        </w:rPr>
        <w:t xml:space="preserve">"read_logs"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"/var/log/app.log"</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Input Parameters:</w:t>
      </w:r>
    </w:p>
    <w:tbl>
      <w:tblPr>
        <w:tblStyle w:val="Table"/>
        <w:tblW w:type="pct" w:w="5000.0"/>
        <w:tblLook w:firstRow="1" w:lastRow="0" w:firstColumn="0" w:lastColumn="0" w:noHBand="0" w:noVBand="0" w:val="0020"/>
      </w:tblPr>
      <w:tblGrid>
        <w:gridCol w:w="2178"/>
        <w:gridCol w:w="1188"/>
        <w:gridCol w:w="1980"/>
        <w:gridCol w:w="2574"/>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r>
      <w:tr>
        <w:tc>
          <w:p>
            <w:pPr>
              <w:pStyle w:val="Compact"/>
              <w:jc w:val="left"/>
            </w:pPr>
            <w:r>
              <w:rPr>
                <w:rStyle w:val="VerbatimChar"/>
              </w:rPr>
              <w:t xml:space="preserve">tool_name</w:t>
            </w:r>
          </w:p>
        </w:tc>
        <w:tc>
          <w:p>
            <w:pPr>
              <w:pStyle w:val="Compact"/>
              <w:jc w:val="left"/>
            </w:pPr>
            <w:r>
              <w:t xml:space="preserve">String</w:t>
            </w:r>
          </w:p>
        </w:tc>
        <w:tc>
          <w:p>
            <w:pPr>
              <w:pStyle w:val="Compact"/>
              <w:jc w:val="left"/>
            </w:pPr>
            <w:r>
              <w:rPr>
                <w:bCs/>
                <w:b/>
              </w:rPr>
              <w:t xml:space="preserve">Yes</w:t>
            </w:r>
          </w:p>
        </w:tc>
        <w:tc>
          <w:p>
            <w:pPr>
              <w:pStyle w:val="Compact"/>
              <w:jc w:val="left"/>
            </w:pPr>
            <w:r>
              <w:t xml:space="preserve">Exact tool name as returned by</w:t>
            </w:r>
            <w:r>
              <w:t xml:space="preserve"> </w:t>
            </w:r>
            <w:r>
              <w:rPr>
                <w:rStyle w:val="VerbatimChar"/>
              </w:rPr>
              <w:t xml:space="preserve">find_tools</w:t>
            </w:r>
            <w:r>
              <w:t xml:space="preserve"> </w:t>
            </w:r>
            <w:r>
              <w:t xml:space="preserve">(case-sensitive)</w:t>
            </w:r>
          </w:p>
        </w:tc>
      </w:tr>
      <w:tr>
        <w:tc>
          <w:p>
            <w:pPr>
              <w:pStyle w:val="Compact"/>
              <w:jc w:val="left"/>
            </w:pPr>
            <w:r>
              <w:rPr>
                <w:rStyle w:val="VerbatimChar"/>
              </w:rPr>
              <w:t xml:space="preserve">arguments</w:t>
            </w:r>
          </w:p>
        </w:tc>
        <w:tc>
          <w:p>
            <w:pPr>
              <w:pStyle w:val="Compact"/>
              <w:jc w:val="left"/>
            </w:pPr>
            <w:r>
              <w:t xml:space="preserve">Object</w:t>
            </w:r>
          </w:p>
        </w:tc>
        <w:tc>
          <w:p>
            <w:pPr>
              <w:pStyle w:val="Compact"/>
              <w:jc w:val="left"/>
            </w:pPr>
            <w:r>
              <w:t xml:space="preserve">No</w:t>
            </w:r>
          </w:p>
        </w:tc>
        <w:tc>
          <w:p>
            <w:pPr>
              <w:pStyle w:val="Compact"/>
              <w:jc w:val="left"/>
            </w:pPr>
            <w:r>
              <w:t xml:space="preserve">Arguments conforming to the tool’s</w:t>
            </w:r>
            <w:r>
              <w:t xml:space="preserve"> </w:t>
            </w:r>
            <w:r>
              <w:rPr>
                <w:rStyle w:val="VerbatimChar"/>
              </w:rPr>
              <w:t xml:space="preserve">input_schema</w:t>
            </w:r>
            <w:r>
              <w:t xml:space="preserve">. Passed as-is to the upstream server.</w:t>
            </w:r>
          </w:p>
        </w:tc>
      </w:tr>
    </w:tbl>
    <w:p>
      <w:pPr>
        <w:pStyle w:val="BodyText"/>
      </w:pPr>
      <w:r>
        <w:rPr>
          <w:bCs/>
          <w:b/>
        </w:rPr>
        <w:t xml:space="preserve">Execution pipeline:</w:t>
      </w:r>
      <w:r>
        <w:t xml:space="preserve"> </w:t>
      </w:r>
      <w:r>
        <w:t xml:space="preserve">1. Look up</w:t>
      </w:r>
      <w:r>
        <w:t xml:space="preserve"> </w:t>
      </w:r>
      <w:r>
        <w:rPr>
          <w:rStyle w:val="VerbatimChar"/>
        </w:rPr>
        <w:t xml:space="preserve">tool_name</w:t>
      </w:r>
      <w:r>
        <w:t xml:space="preserve"> </w:t>
      </w:r>
      <w:r>
        <w:t xml:space="preserve">in the ToolRegistry →</w:t>
      </w:r>
      <w:r>
        <w:t xml:space="preserve"> </w:t>
      </w:r>
      <w:r>
        <w:rPr>
          <w:rStyle w:val="VerbatimChar"/>
        </w:rPr>
        <w:t xml:space="preserve">TOOL_NOT_FOUND</w:t>
      </w:r>
      <w:r>
        <w:t xml:space="preserve"> </w:t>
      </w:r>
      <w:r>
        <w:t xml:space="preserve">if not found</w:t>
      </w:r>
      <w:r>
        <w:t xml:space="preserve"> </w:t>
      </w:r>
      <w:r>
        <w:t xml:space="preserve">2. Check upstream server state →</w:t>
      </w:r>
      <w:r>
        <w:t xml:space="preserve"> </w:t>
      </w:r>
      <w:r>
        <w:rPr>
          <w:rStyle w:val="VerbatimChar"/>
        </w:rPr>
        <w:t xml:space="preserve">SERVER_UNAVAILABLE</w:t>
      </w:r>
      <w:r>
        <w:t xml:space="preserve"> </w:t>
      </w:r>
      <w:r>
        <w:t xml:space="preserve">if not</w:t>
      </w:r>
      <w:r>
        <w:t xml:space="preserve"> </w:t>
      </w:r>
      <w:r>
        <w:rPr>
          <w:rStyle w:val="VerbatimChar"/>
        </w:rPr>
        <w:t xml:space="preserve">CONNECTED</w:t>
      </w:r>
      <w:r>
        <w:t xml:space="preserve"> </w:t>
      </w:r>
      <w:r>
        <w:t xml:space="preserve">3. Get active connection to the upstream server</w:t>
      </w:r>
      <w:r>
        <w:t xml:space="preserve"> </w:t>
      </w:r>
      <w:r>
        <w:t xml:space="preserve">4. Build JSON-RPC</w:t>
      </w:r>
      <w:r>
        <w:t xml:space="preserve"> </w:t>
      </w:r>
      <w:r>
        <w:rPr>
          <w:rStyle w:val="VerbatimChar"/>
        </w:rPr>
        <w:t xml:space="preserve">tools/call</w:t>
      </w:r>
      <w:r>
        <w:t xml:space="preserve"> </w:t>
      </w:r>
      <w:r>
        <w:t xml:space="preserve">request with the tool name and arguments</w:t>
      </w:r>
      <w:r>
        <w:t xml:space="preserve"> </w:t>
      </w:r>
      <w:r>
        <w:t xml:space="preserve">5. Send request with timeout (</w:t>
      </w:r>
      <w:r>
        <w:rPr>
          <w:rStyle w:val="VerbatimChar"/>
        </w:rPr>
        <w:t xml:space="preserve">execution.timeout_seconds</w:t>
      </w:r>
      <w:r>
        <w:t xml:space="preserve">) →</w:t>
      </w:r>
      <w:r>
        <w:t xml:space="preserve"> </w:t>
      </w:r>
      <w:r>
        <w:rPr>
          <w:rStyle w:val="VerbatimChar"/>
        </w:rPr>
        <w:t xml:space="preserve">EXECUTION_TIMEOUT</w:t>
      </w:r>
      <w:r>
        <w:t xml:space="preserve"> </w:t>
      </w:r>
      <w:r>
        <w:t xml:space="preserve">if exceeded</w:t>
      </w:r>
      <w:r>
        <w:t xml:space="preserve"> </w:t>
      </w:r>
      <w:r>
        <w:t xml:space="preserve">6. Check upstream response for errors →</w:t>
      </w:r>
      <w:r>
        <w:t xml:space="preserve"> </w:t>
      </w:r>
      <w:r>
        <w:rPr>
          <w:rStyle w:val="VerbatimChar"/>
        </w:rPr>
        <w:t xml:space="preserve">UPSTREAM_ERROR</w:t>
      </w:r>
      <w:r>
        <w:t xml:space="preserve"> </w:t>
      </w:r>
      <w:r>
        <w:t xml:space="preserve">if present</w:t>
      </w:r>
      <w:r>
        <w:t xml:space="preserve"> </w:t>
      </w:r>
      <w:r>
        <w:t xml:space="preserve">7. Extract content from upstream response and return with metadata</w:t>
      </w:r>
    </w:p>
    <w:p>
      <w:pPr>
        <w:pStyle w:val="BodyText"/>
      </w:pPr>
      <w:r>
        <w:rPr>
          <w:bCs/>
          <w:b/>
        </w:rPr>
        <w:t xml:space="preserve">Example Response (success):</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"2026-05-01 10:30:00 INFO Application started</w:t>
      </w:r>
      <w:r>
        <w:rPr>
          <w:rStyle w:val="CharTok"/>
        </w:rPr>
        <w:t xml:space="preserve">\n</w:t>
      </w:r>
      <w:r>
        <w:rPr>
          <w:rStyle w:val="StringTok"/>
        </w:rPr>
        <w:t xml:space="preserve">2026-05-01 10:30:01 INFO Processing request..."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"_meta"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"upstream_server"</w:t>
      </w:r>
      <w:r>
        <w:rPr>
          <w:rStyle w:val="FunctionTok"/>
        </w:rPr>
        <w:t xml:space="preserve">:</w:t>
      </w:r>
      <w:r>
        <w:rPr>
          <w:rStyle w:val="NormalTok"/>
        </w:rPr>
        <w:t xml:space="preserve"> </w:t>
      </w:r>
      <w:r>
        <w:rPr>
          <w:rStyle w:val="StringTok"/>
        </w:rPr>
        <w:t xml:space="preserve">"log-server"</w:t>
      </w:r>
      <w:r>
        <w:rPr>
          <w:rStyle w:val="FunctionTok"/>
        </w:rPr>
        <w:t xml:space="preserve">,</w:t>
      </w:r>
      <w:r>
        <w:br/>
      </w:r>
      <w:r>
        <w:rPr>
          <w:rStyle w:val="NormalTok"/>
        </w:rPr>
        <w:t xml:space="preserve">      </w:t>
      </w:r>
      <w:r>
        <w:rPr>
          <w:rStyle w:val="DataTypeTok"/>
        </w:rPr>
        <w:t xml:space="preserve">"execution_time_ms"</w:t>
      </w:r>
      <w:r>
        <w:rPr>
          <w:rStyle w:val="FunctionTok"/>
        </w:rPr>
        <w:t xml:space="preserve">:</w:t>
      </w:r>
      <w:r>
        <w:rPr>
          <w:rStyle w:val="NormalTok"/>
        </w:rPr>
        <w:t xml:space="preserve"> </w:t>
      </w:r>
      <w:r>
        <w:rPr>
          <w:rStyle w:val="DecValTok"/>
        </w:rPr>
        <w:t xml:space="preserve">145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Response metadata:</w:t>
      </w:r>
    </w:p>
    <w:tbl>
      <w:tblPr>
        <w:tblStyle w:val="Table"/>
        <w:tblW w:type="pct" w:w="5000.0"/>
        <w:tblLook w:firstRow="1" w:lastRow="0" w:firstColumn="0" w:lastColumn="0" w:noHBand="0" w:noVBand="0" w:val="0020"/>
      </w:tblPr>
      <w:tblGrid>
        <w:gridCol w:w="2132"/>
        <w:gridCol w:w="1827"/>
        <w:gridCol w:w="3960"/>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rPr>
                <w:rStyle w:val="VerbatimChar"/>
              </w:rPr>
              <w:t xml:space="preserve">_meta.upstream_server</w:t>
            </w:r>
          </w:p>
        </w:tc>
        <w:tc>
          <w:p>
            <w:pPr>
              <w:pStyle w:val="Compact"/>
              <w:jc w:val="left"/>
            </w:pPr>
            <w:r>
              <w:t xml:space="preserve">String</w:t>
            </w:r>
          </w:p>
        </w:tc>
        <w:tc>
          <w:p>
            <w:pPr>
              <w:pStyle w:val="Compact"/>
              <w:jc w:val="left"/>
            </w:pPr>
            <w:r>
              <w:t xml:space="preserve">Name of the upstream server that executed the tool</w:t>
            </w:r>
          </w:p>
        </w:tc>
      </w:tr>
      <w:tr>
        <w:tc>
          <w:p>
            <w:pPr>
              <w:pStyle w:val="Compact"/>
              <w:jc w:val="left"/>
            </w:pPr>
            <w:r>
              <w:rPr>
                <w:rStyle w:val="VerbatimChar"/>
              </w:rPr>
              <w:t xml:space="preserve">_meta.execution_time_ms</w:t>
            </w:r>
          </w:p>
        </w:tc>
        <w:tc>
          <w:p>
            <w:pPr>
              <w:pStyle w:val="Compact"/>
              <w:jc w:val="left"/>
            </w:pPr>
            <w:r>
              <w:t xml:space="preserve">Long</w:t>
            </w:r>
          </w:p>
        </w:tc>
        <w:tc>
          <w:p>
            <w:pPr>
              <w:pStyle w:val="Compact"/>
              <w:jc w:val="left"/>
            </w:pPr>
            <w:r>
              <w:t xml:space="preserve">Execution duration in milliseconds (including network round-trip)</w:t>
            </w:r>
          </w:p>
        </w:tc>
      </w:tr>
    </w:tbl>
    <w:bookmarkEnd w:id="60"/>
    <w:bookmarkStart w:id="61" w:name="mcp-protocol-handshake"/>
    <w:p>
      <w:pPr>
        <w:pStyle w:val="Heading3"/>
      </w:pPr>
      <w:r>
        <w:t xml:space="preserve">4.3 MCP Protocol Handshake</w:t>
      </w:r>
    </w:p>
    <w:p>
      <w:pPr>
        <w:pStyle w:val="FirstParagraph"/>
      </w:pPr>
      <w:r>
        <w:t xml:space="preserve">Before using tools, the MCP client must perform the protocol handshake:</w:t>
      </w:r>
    </w:p>
    <w:p>
      <w:pPr>
        <w:pStyle w:val="BodyText"/>
      </w:pPr>
      <w:r>
        <w:rPr>
          <w:bCs/>
          <w:b/>
        </w:rPr>
        <w:t xml:space="preserve">Request:</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DecValTok"/>
        </w:rPr>
        <w:t xml:space="preserve">0</w:t>
      </w:r>
      <w:r>
        <w:rPr>
          <w:rStyle w:val="FunctionTok"/>
        </w:rPr>
        <w:t xml:space="preserve">,</w:t>
      </w:r>
      <w:r>
        <w:rPr>
          <w:rStyle w:val="DataTypeTok"/>
        </w:rPr>
        <w:t xml:space="preserve">"method"</w:t>
      </w:r>
      <w:r>
        <w:rPr>
          <w:rStyle w:val="FunctionTok"/>
        </w:rPr>
        <w:t xml:space="preserve">:</w:t>
      </w:r>
      <w:r>
        <w:rPr>
          <w:rStyle w:val="StringTok"/>
        </w:rPr>
        <w:t xml:space="preserve">"initialize"</w:t>
      </w:r>
      <w:r>
        <w:rPr>
          <w:rStyle w:val="FunctionTok"/>
        </w:rPr>
        <w:t xml:space="preserve">,</w:t>
      </w:r>
      <w:r>
        <w:rPr>
          <w:rStyle w:val="DataTypeTok"/>
        </w:rPr>
        <w:t xml:space="preserve">"params"</w:t>
      </w:r>
      <w:r>
        <w:rPr>
          <w:rStyle w:val="FunctionTok"/>
        </w:rPr>
        <w:t xml:space="preserve">:{</w:t>
      </w:r>
      <w:r>
        <w:rPr>
          <w:rStyle w:val="DataTypeTok"/>
        </w:rPr>
        <w:t xml:space="preserve">"protocolVersion"</w:t>
      </w:r>
      <w:r>
        <w:rPr>
          <w:rStyle w:val="FunctionTok"/>
        </w:rPr>
        <w:t xml:space="preserve">:</w:t>
      </w:r>
      <w:r>
        <w:rPr>
          <w:rStyle w:val="StringTok"/>
        </w:rPr>
        <w:t xml:space="preserve">"2024-11-05"</w:t>
      </w:r>
      <w:r>
        <w:rPr>
          <w:rStyle w:val="FunctionTok"/>
        </w:rPr>
        <w:t xml:space="preserve">,</w:t>
      </w:r>
      <w:r>
        <w:rPr>
          <w:rStyle w:val="DataTypeTok"/>
        </w:rPr>
        <w:t xml:space="preserve">"capabilities"</w:t>
      </w:r>
      <w:r>
        <w:rPr>
          <w:rStyle w:val="FunctionTok"/>
        </w:rPr>
        <w:t xml:space="preserve">:{},</w:t>
      </w:r>
      <w:r>
        <w:rPr>
          <w:rStyle w:val="DataTypeTok"/>
        </w:rPr>
        <w:t xml:space="preserve">"clientInfo"</w:t>
      </w:r>
      <w:r>
        <w:rPr>
          <w:rStyle w:val="FunctionTok"/>
        </w:rPr>
        <w:t xml:space="preserve">:{</w:t>
      </w:r>
      <w:r>
        <w:rPr>
          <w:rStyle w:val="DataTypeTok"/>
        </w:rPr>
        <w:t xml:space="preserve">"name"</w:t>
      </w:r>
      <w:r>
        <w:rPr>
          <w:rStyle w:val="FunctionTok"/>
        </w:rPr>
        <w:t xml:space="preserve">:</w:t>
      </w:r>
      <w:r>
        <w:rPr>
          <w:rStyle w:val="StringTok"/>
        </w:rPr>
        <w:t xml:space="preserve">"kiro"</w:t>
      </w:r>
      <w:r>
        <w:rPr>
          <w:rStyle w:val="FunctionTok"/>
        </w:rPr>
        <w:t xml:space="preserve">,</w:t>
      </w:r>
      <w:r>
        <w:rPr>
          <w:rStyle w:val="DataTypeTok"/>
        </w:rPr>
        <w:t xml:space="preserve">"version"</w:t>
      </w:r>
      <w:r>
        <w:rPr>
          <w:rStyle w:val="FunctionTok"/>
        </w:rPr>
        <w:t xml:space="preserve">:</w:t>
      </w:r>
      <w:r>
        <w:rPr>
          <w:rStyle w:val="StringTok"/>
        </w:rPr>
        <w:t xml:space="preserve">"1.0.0"</w:t>
      </w:r>
      <w:r>
        <w:rPr>
          <w:rStyle w:val="FunctionTok"/>
        </w:rPr>
        <w:t xml:space="preserve">}}}</w:t>
      </w:r>
    </w:p>
    <w:p>
      <w:pPr>
        <w:pStyle w:val="FirstParagraph"/>
      </w:pPr>
      <w:r>
        <w:rPr>
          <w:bCs/>
          <w:b/>
        </w:rPr>
        <w:t xml:space="preserve">Response:</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DecValTok"/>
        </w:rPr>
        <w:t xml:space="preserve">0</w:t>
      </w:r>
      <w:r>
        <w:rPr>
          <w:rStyle w:val="FunctionTok"/>
        </w:rPr>
        <w:t xml:space="preserve">,</w:t>
      </w:r>
      <w:r>
        <w:rPr>
          <w:rStyle w:val="DataTypeTok"/>
        </w:rPr>
        <w:t xml:space="preserve">"result"</w:t>
      </w:r>
      <w:r>
        <w:rPr>
          <w:rStyle w:val="FunctionTok"/>
        </w:rPr>
        <w:t xml:space="preserve">:{</w:t>
      </w:r>
      <w:r>
        <w:rPr>
          <w:rStyle w:val="DataTypeTok"/>
        </w:rPr>
        <w:t xml:space="preserve">"protocolVersion"</w:t>
      </w:r>
      <w:r>
        <w:rPr>
          <w:rStyle w:val="FunctionTok"/>
        </w:rPr>
        <w:t xml:space="preserve">:</w:t>
      </w:r>
      <w:r>
        <w:rPr>
          <w:rStyle w:val="StringTok"/>
        </w:rPr>
        <w:t xml:space="preserve">"2024-11-05"</w:t>
      </w:r>
      <w:r>
        <w:rPr>
          <w:rStyle w:val="FunctionTok"/>
        </w:rPr>
        <w:t xml:space="preserve">,</w:t>
      </w:r>
      <w:r>
        <w:rPr>
          <w:rStyle w:val="DataTypeTok"/>
        </w:rPr>
        <w:t xml:space="preserve">"capabilities"</w:t>
      </w:r>
      <w:r>
        <w:rPr>
          <w:rStyle w:val="FunctionTok"/>
        </w:rPr>
        <w:t xml:space="preserve">:{</w:t>
      </w:r>
      <w:r>
        <w:rPr>
          <w:rStyle w:val="DataTypeTok"/>
        </w:rPr>
        <w:t xml:space="preserve">"tools"</w:t>
      </w:r>
      <w:r>
        <w:rPr>
          <w:rStyle w:val="FunctionTok"/>
        </w:rPr>
        <w:t xml:space="preserve">:{}},</w:t>
      </w:r>
      <w:r>
        <w:rPr>
          <w:rStyle w:val="DataTypeTok"/>
        </w:rPr>
        <w:t xml:space="preserve">"serverInfo"</w:t>
      </w:r>
      <w:r>
        <w:rPr>
          <w:rStyle w:val="FunctionTok"/>
        </w:rPr>
        <w:t xml:space="preserve">:{</w:t>
      </w:r>
      <w:r>
        <w:rPr>
          <w:rStyle w:val="DataTypeTok"/>
        </w:rPr>
        <w:t xml:space="preserve">"name"</w:t>
      </w:r>
      <w:r>
        <w:rPr>
          <w:rStyle w:val="FunctionTok"/>
        </w:rPr>
        <w:t xml:space="preserve">:</w:t>
      </w:r>
      <w:r>
        <w:rPr>
          <w:rStyle w:val="StringTok"/>
        </w:rPr>
        <w:t xml:space="preserve">"mcp-orchestrator"</w:t>
      </w:r>
      <w:r>
        <w:rPr>
          <w:rStyle w:val="FunctionTok"/>
        </w:rPr>
        <w:t xml:space="preserve">,</w:t>
      </w:r>
      <w:r>
        <w:rPr>
          <w:rStyle w:val="DataTypeTok"/>
        </w:rPr>
        <w:t xml:space="preserve">"version"</w:t>
      </w:r>
      <w:r>
        <w:rPr>
          <w:rStyle w:val="FunctionTok"/>
        </w:rPr>
        <w:t xml:space="preserve">:</w:t>
      </w:r>
      <w:r>
        <w:rPr>
          <w:rStyle w:val="StringTok"/>
        </w:rPr>
        <w:t xml:space="preserve">"1.0.0"</w:t>
      </w:r>
      <w:r>
        <w:rPr>
          <w:rStyle w:val="FunctionTok"/>
        </w:rPr>
        <w:t xml:space="preserve">}}}</w:t>
      </w:r>
    </w:p>
    <w:bookmarkEnd w:id="61"/>
    <w:bookmarkStart w:id="62" w:name="list-available-tools"/>
    <w:p>
      <w:pPr>
        <w:pStyle w:val="Heading3"/>
      </w:pPr>
      <w:r>
        <w:t xml:space="preserve">4.4 List Available Tools</w:t>
      </w:r>
    </w:p>
    <w:p>
      <w:pPr>
        <w:pStyle w:val="FirstParagraph"/>
      </w:pPr>
      <w:r>
        <w:t xml:space="preserve">Returns the 2 registered MCP tools with their full JSON Schemas:</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DecValTok"/>
        </w:rPr>
        <w:t xml:space="preserve">1</w:t>
      </w:r>
      <w:r>
        <w:rPr>
          <w:rStyle w:val="FunctionTok"/>
        </w:rPr>
        <w:t xml:space="preserve">,</w:t>
      </w:r>
      <w:r>
        <w:rPr>
          <w:rStyle w:val="DataTypeTok"/>
        </w:rPr>
        <w:t xml:space="preserve">"method"</w:t>
      </w:r>
      <w:r>
        <w:rPr>
          <w:rStyle w:val="FunctionTok"/>
        </w:rPr>
        <w:t xml:space="preserve">:</w:t>
      </w:r>
      <w:r>
        <w:rPr>
          <w:rStyle w:val="StringTok"/>
        </w:rPr>
        <w:t xml:space="preserve">"tools/list"</w:t>
      </w:r>
      <w:r>
        <w:rPr>
          <w:rStyle w:val="FunctionTok"/>
        </w:rPr>
        <w:t xml:space="preserve">}</w:t>
      </w:r>
    </w:p>
    <w:bookmarkEnd w:id="62"/>
    <w:bookmarkStart w:id="63" w:name="typical-workflow"/>
    <w:p>
      <w:pPr>
        <w:pStyle w:val="Heading3"/>
      </w:pPr>
      <w:r>
        <w:t xml:space="preserve">4.5 Typical Workflow</w:t>
      </w:r>
    </w:p>
    <w:p>
      <w:pPr>
        <w:pStyle w:val="SourceCode"/>
      </w:pPr>
      <w:r>
        <w:rPr>
          <w:rStyle w:val="VerbatimChar"/>
        </w:rPr>
        <w:t xml:space="preserve">1. Initialize    → Kiro IDE sends "initialize" to establish MCP session</w:t>
      </w:r>
      <w:r>
        <w:br/>
      </w:r>
      <w:r>
        <w:rPr>
          <w:rStyle w:val="VerbatimChar"/>
        </w:rPr>
        <w:t xml:space="preserve">2. Discover      → AI agent calls find_tools("check logs and create Jira ticket")</w:t>
      </w:r>
      <w:r>
        <w:br/>
      </w:r>
      <w:r>
        <w:rPr>
          <w:rStyle w:val="VerbatimChar"/>
        </w:rPr>
        <w:t xml:space="preserve">3. Review        → AI agent receives tool schemas for read_logs and create_jira_issue</w:t>
      </w:r>
      <w:r>
        <w:br/>
      </w:r>
      <w:r>
        <w:rPr>
          <w:rStyle w:val="VerbatimChar"/>
        </w:rPr>
        <w:t xml:space="preserve">4. Execute       → AI agent calls execute_dynamic_tool("read_logs", {path: "/var/log/app.log"})</w:t>
      </w:r>
      <w:r>
        <w:br/>
      </w:r>
      <w:r>
        <w:rPr>
          <w:rStyle w:val="VerbatimChar"/>
        </w:rPr>
        <w:t xml:space="preserve">5. Process       → Orchestrator proxies request to log-server, returns result</w:t>
      </w:r>
      <w:r>
        <w:br/>
      </w:r>
      <w:r>
        <w:rPr>
          <w:rStyle w:val="VerbatimChar"/>
        </w:rPr>
        <w:t xml:space="preserve">6. Continue      → AI agent calls execute_dynamic_tool("create_jira_issue", {...})</w:t>
      </w:r>
    </w:p>
    <w:p>
      <w:r>
        <w:pict>
          <v:rect style="width:0;height:1.5pt" o:hralign="center" o:hrstd="t" o:hr="t"/>
        </w:pict>
      </w:r>
    </w:p>
    <w:bookmarkEnd w:id="63"/>
    <w:bookmarkEnd w:id="64"/>
    <w:bookmarkStart w:id="69" w:name="administration"/>
    <w:p>
      <w:pPr>
        <w:pStyle w:val="Heading2"/>
      </w:pPr>
      <w:r>
        <w:t xml:space="preserve">5. Administration</w:t>
      </w:r>
    </w:p>
    <w:bookmarkStart w:id="65" w:name="adding-a-new-upstream-mcp-server"/>
    <w:p>
      <w:pPr>
        <w:pStyle w:val="Heading3"/>
      </w:pPr>
      <w:r>
        <w:t xml:space="preserve">5.1 Adding a New Upstream MCP Server</w:t>
      </w:r>
    </w:p>
    <w:p>
      <w:pPr>
        <w:pStyle w:val="FirstParagraph"/>
      </w:pPr>
      <w:r>
        <w:rPr>
          <w:bCs/>
          <w:b/>
        </w:rPr>
        <w:t xml:space="preserve">Option A — via</w:t>
      </w:r>
      <w:r>
        <w:rPr>
          <w:bCs/>
          <w:b/>
        </w:rPr>
        <w:t xml:space="preserve"> </w:t>
      </w:r>
      <w:r>
        <w:rPr>
          <w:rStyle w:val="VerbatimChar"/>
          <w:bCs/>
          <w:b/>
        </w:rPr>
        <w:t xml:space="preserve">application.yml</w:t>
      </w:r>
      <w:r>
        <w:rPr>
          <w:bCs/>
          <w:b/>
        </w:rPr>
        <w:t xml:space="preserve"> </w:t>
      </w:r>
      <w:r>
        <w:rPr>
          <w:bCs/>
          <w:b/>
        </w:rPr>
        <w:t xml:space="preserve">(YAML):</w:t>
      </w:r>
    </w:p>
    <w:p>
      <w:pPr>
        <w:pStyle w:val="SourceCode"/>
      </w:pPr>
      <w:r>
        <w:rPr>
          <w:rStyle w:val="FunctionTok"/>
        </w:rPr>
        <w:t xml:space="preserve">upstream_servers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my-new-server</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"-y"</w:t>
      </w:r>
      <w:r>
        <w:rPr>
          <w:rStyle w:val="KeywordTok"/>
        </w:rPr>
        <w:t xml:space="preserve">,</w:t>
      </w:r>
      <w:r>
        <w:rPr>
          <w:rStyle w:val="AttributeTok"/>
        </w:rPr>
        <w:t xml:space="preserve"> </w:t>
      </w:r>
      <w:r>
        <w:rPr>
          <w:rStyle w:val="StringTok"/>
        </w:rPr>
        <w:t xml:space="preserve">"my-mcp-server-package"</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${MY_SERVER_API_KEY}</w:t>
      </w:r>
    </w:p>
    <w:p>
      <w:pPr>
        <w:pStyle w:val="FirstParagraph"/>
      </w:pPr>
      <w:r>
        <w:rPr>
          <w:bCs/>
          <w:b/>
        </w:rPr>
        <w:t xml:space="preserve">Option B — via</w:t>
      </w:r>
      <w:r>
        <w:rPr>
          <w:bCs/>
          <w:b/>
        </w:rPr>
        <w:t xml:space="preserve"> </w:t>
      </w:r>
      <w:r>
        <w:rPr>
          <w:rStyle w:val="VerbatimChar"/>
          <w:bCs/>
          <w:b/>
        </w:rPr>
        <w:t xml:space="preserve">mcp.json</w:t>
      </w:r>
      <w:r>
        <w:rPr>
          <w:bCs/>
          <w:b/>
        </w:rPr>
        <w:t xml:space="preserve"> </w:t>
      </w:r>
      <w:r>
        <w:rPr>
          <w:bCs/>
          <w:b/>
        </w:rPr>
        <w:t xml:space="preserve">(JSON) — pass secrets as env vars: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"/path/to/mcp-orchestrator-all.jar"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"MY_SERVER_API_KEY"</w:t>
      </w:r>
      <w:r>
        <w:rPr>
          <w:rStyle w:val="FunctionTok"/>
        </w:rPr>
        <w:t xml:space="preserve">:</w:t>
      </w:r>
      <w:r>
        <w:rPr>
          <w:rStyle w:val="NormalTok"/>
        </w:rPr>
        <w:t xml:space="preserve"> </w:t>
      </w:r>
      <w:r>
        <w:rPr>
          <w:rStyle w:val="StringTok"/>
        </w:rPr>
        <w:t xml:space="preserve">"your-api-key-here"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After updating configuration:</w:t>
      </w:r>
      <w:r>
        <w:t xml:space="preserve"> </w:t>
      </w:r>
      <w:r>
        <w:t xml:space="preserve">1. Restart the Orchestrator (or trigger hot-reload — see Section 5.3).</w:t>
      </w:r>
      <w:r>
        <w:t xml:space="preserve"> </w:t>
      </w:r>
      <w:r>
        <w:t xml:space="preserve">2. The server automatically:</w:t>
      </w:r>
      <w:r>
        <w:t xml:space="preserve"> </w:t>
      </w:r>
      <w:r>
        <w:t xml:space="preserve">- Connects to the new upstream server</w:t>
      </w:r>
      <w:r>
        <w:t xml:space="preserve"> </w:t>
      </w:r>
      <w:r>
        <w:t xml:space="preserve">- Calls</w:t>
      </w:r>
      <w:r>
        <w:t xml:space="preserve"> </w:t>
      </w:r>
      <w:r>
        <w:rPr>
          <w:rStyle w:val="VerbatimChar"/>
        </w:rPr>
        <w:t xml:space="preserve">tools/list</w:t>
      </w:r>
      <w:r>
        <w:t xml:space="preserve"> </w:t>
      </w:r>
      <w:r>
        <w:t xml:space="preserve">to discover its tools</w:t>
      </w:r>
      <w:r>
        <w:t xml:space="preserve"> </w:t>
      </w:r>
      <w:r>
        <w:t xml:space="preserve">- Generates embeddings for each tool description</w:t>
      </w:r>
      <w:r>
        <w:t xml:space="preserve"> </w:t>
      </w:r>
      <w:r>
        <w:t xml:space="preserve">- Indexes tools in the Vector Database</w:t>
      </w:r>
      <w:r>
        <w:t xml:space="preserve"> </w:t>
      </w:r>
      <w:r>
        <w:t xml:space="preserve">3. Verify by calling</w:t>
      </w:r>
      <w:r>
        <w:t xml:space="preserve"> </w:t>
      </w:r>
      <w:r>
        <w:rPr>
          <w:rStyle w:val="VerbatimChar"/>
        </w:rPr>
        <w:t xml:space="preserve">find_tools</w:t>
      </w:r>
      <w:r>
        <w:t xml:space="preserve"> </w:t>
      </w:r>
      <w:r>
        <w:t xml:space="preserve">with a query matching the new server’s tools.</w:t>
      </w:r>
    </w:p>
    <w:bookmarkEnd w:id="65"/>
    <w:bookmarkStart w:id="66" w:name="monitoring-server-health"/>
    <w:p>
      <w:pPr>
        <w:pStyle w:val="Heading3"/>
      </w:pPr>
      <w:r>
        <w:t xml:space="preserve">5.2 Monitoring Server Health</w:t>
      </w:r>
    </w:p>
    <w:p>
      <w:pPr>
        <w:pStyle w:val="FirstParagraph"/>
      </w:pPr>
      <w:r>
        <w:t xml:space="preserve">The Health Monitor runs automatically at the configured interval (default: 30 seconds). It checks all upstream servers and manages state transitions.</w:t>
      </w:r>
    </w:p>
    <w:p>
      <w:pPr>
        <w:pStyle w:val="BodyText"/>
      </w:pPr>
      <w:r>
        <w:rPr>
          <w:bCs/>
          <w:b/>
        </w:rPr>
        <w:t xml:space="preserve">Server States:</w:t>
      </w:r>
    </w:p>
    <w:tbl>
      <w:tblPr>
        <w:tblStyle w:val="Table"/>
        <w:tblW w:type="pct" w:w="0.0"/>
        <w:tblLook w:firstRow="1" w:lastRow="0" w:firstColumn="0" w:lastColumn="0" w:noHBand="0" w:noVBand="0" w:val="0020"/>
      </w:tblPr>
      <w:tblGrid/>
      <w:tr>
        <w:tc>
          <w:p>
            <w:pPr>
              <w:pStyle w:val="Compact"/>
              <w:jc w:val="left"/>
            </w:pPr>
            <w:r>
              <w:t xml:space="preserve">State</w:t>
            </w:r>
          </w:p>
        </w:tc>
        <w:tc>
          <w:p>
            <w:pPr>
              <w:pStyle w:val="Compact"/>
              <w:jc w:val="left"/>
            </w:pPr>
            <w:r>
              <w:t xml:space="preserve">Meaning</w:t>
            </w:r>
          </w:p>
        </w:tc>
      </w:tr>
      <w:tr>
        <w:tc>
          <w:p>
            <w:pPr>
              <w:pStyle w:val="Compact"/>
              <w:jc w:val="left"/>
            </w:pPr>
            <w:r>
              <w:rPr>
                <w:rStyle w:val="VerbatimChar"/>
              </w:rPr>
              <w:t xml:space="preserve">STARTING</w:t>
            </w:r>
          </w:p>
        </w:tc>
        <w:tc>
          <w:p>
            <w:pPr>
              <w:pStyle w:val="Compact"/>
              <w:jc w:val="left"/>
            </w:pPr>
            <w:r>
              <w:t xml:space="preserve">Server connection is being established</w:t>
            </w:r>
          </w:p>
        </w:tc>
      </w:tr>
      <w:tr>
        <w:tc>
          <w:p>
            <w:pPr>
              <w:pStyle w:val="Compact"/>
              <w:jc w:val="left"/>
            </w:pPr>
            <w:r>
              <w:rPr>
                <w:rStyle w:val="VerbatimChar"/>
              </w:rPr>
              <w:t xml:space="preserve">CONNECTED</w:t>
            </w:r>
          </w:p>
        </w:tc>
        <w:tc>
          <w:p>
            <w:pPr>
              <w:pStyle w:val="Compact"/>
              <w:jc w:val="left"/>
            </w:pPr>
            <w:r>
              <w:t xml:space="preserve">Server is healthy and responding to pings</w:t>
            </w:r>
          </w:p>
        </w:tc>
      </w:tr>
      <w:tr>
        <w:tc>
          <w:p>
            <w:pPr>
              <w:pStyle w:val="Compact"/>
              <w:jc w:val="left"/>
            </w:pPr>
            <w:r>
              <w:rPr>
                <w:rStyle w:val="VerbatimChar"/>
              </w:rPr>
              <w:t xml:space="preserve">DISCONNECTED</w:t>
            </w:r>
          </w:p>
        </w:tc>
        <w:tc>
          <w:p>
            <w:pPr>
              <w:pStyle w:val="Compact"/>
              <w:jc w:val="left"/>
            </w:pPr>
            <w:r>
              <w:t xml:space="preserve">Health check failed — auto-reconnect will be attempted</w:t>
            </w:r>
          </w:p>
        </w:tc>
      </w:tr>
      <w:tr>
        <w:tc>
          <w:p>
            <w:pPr>
              <w:pStyle w:val="Compact"/>
              <w:jc w:val="left"/>
            </w:pPr>
            <w:r>
              <w:rPr>
                <w:rStyle w:val="VerbatimChar"/>
              </w:rPr>
              <w:t xml:space="preserve">ERROR</w:t>
            </w:r>
          </w:p>
        </w:tc>
        <w:tc>
          <w:p>
            <w:pPr>
              <w:pStyle w:val="Compact"/>
              <w:jc w:val="left"/>
            </w:pPr>
            <w:r>
              <w:t xml:space="preserve">Max reconnect attempts exceeded — requires manual intervention</w:t>
            </w:r>
          </w:p>
        </w:tc>
      </w:tr>
    </w:tbl>
    <w:p>
      <w:pPr>
        <w:pStyle w:val="BodyText"/>
      </w:pPr>
      <w:r>
        <w:rPr>
          <w:bCs/>
          <w:b/>
        </w:rPr>
        <w:t xml:space="preserve">State Machine:</w:t>
      </w:r>
    </w:p>
    <w:p>
      <w:pPr>
        <w:pStyle w:val="SourceCode"/>
      </w:pPr>
      <w:r>
        <w:rPr>
          <w:rStyle w:val="VerbatimChar"/>
        </w:rPr>
        <w:t xml:space="preserve">STARTING ──→ CONNECTED       (connection successful)</w:t>
      </w:r>
      <w:r>
        <w:br/>
      </w:r>
      <w:r>
        <w:rPr>
          <w:rStyle w:val="VerbatimChar"/>
        </w:rPr>
        <w:t xml:space="preserve">STARTING ──→ ERROR           (connection failed)</w:t>
      </w:r>
      <w:r>
        <w:br/>
      </w:r>
      <w:r>
        <w:rPr>
          <w:rStyle w:val="VerbatimChar"/>
        </w:rPr>
        <w:t xml:space="preserve">CONNECTED ──→ DISCONNECTED   (health check / ping failed)</w:t>
      </w:r>
      <w:r>
        <w:br/>
      </w:r>
      <w:r>
        <w:rPr>
          <w:rStyle w:val="VerbatimChar"/>
        </w:rPr>
        <w:t xml:space="preserve">DISCONNECTED ──→ STARTING    (auto-reconnect triggered)</w:t>
      </w:r>
      <w:r>
        <w:br/>
      </w:r>
      <w:r>
        <w:rPr>
          <w:rStyle w:val="VerbatimChar"/>
        </w:rPr>
        <w:t xml:space="preserve">DISCONNECTED ──→ ERROR       (max_reconnect_attempts exceeded)</w:t>
      </w:r>
      <w:r>
        <w:br/>
      </w:r>
      <w:r>
        <w:rPr>
          <w:rStyle w:val="VerbatimChar"/>
        </w:rPr>
        <w:t xml:space="preserve">ERROR ──→ STARTING           (manual retry / config reload)</w:t>
      </w:r>
    </w:p>
    <w:p>
      <w:pPr>
        <w:pStyle w:val="FirstParagraph"/>
      </w:pPr>
      <w:r>
        <w:rPr>
          <w:bCs/>
          <w:b/>
        </w:rPr>
        <w:t xml:space="preserve">Health check behavior:</w:t>
      </w:r>
      <w:r>
        <w:t xml:space="preserve"> </w:t>
      </w:r>
      <w:r>
        <w:t xml:space="preserve">-</w:t>
      </w:r>
      <w:r>
        <w:t xml:space="preserve"> </w:t>
      </w:r>
      <w:r>
        <w:rPr>
          <w:rStyle w:val="VerbatimChar"/>
        </w:rPr>
        <w:t xml:space="preserve">CONNECTED</w:t>
      </w:r>
      <w:r>
        <w:t xml:space="preserve"> </w:t>
      </w:r>
      <w:r>
        <w:t xml:space="preserve">servers: sends</w:t>
      </w:r>
      <w:r>
        <w:t xml:space="preserve"> </w:t>
      </w:r>
      <w:r>
        <w:rPr>
          <w:rStyle w:val="VerbatimChar"/>
        </w:rPr>
        <w:t xml:space="preserve">ping</w:t>
      </w:r>
      <w:r>
        <w:t xml:space="preserve"> </w:t>
      </w:r>
      <w:r>
        <w:t xml:space="preserve">request. If ping fails → transitions to</w:t>
      </w:r>
      <w:r>
        <w:t xml:space="preserve"> </w:t>
      </w:r>
      <w:r>
        <w:rPr>
          <w:rStyle w:val="VerbatimChar"/>
        </w:rPr>
        <w:t xml:space="preserve">DISCONNECTED</w:t>
      </w:r>
      <w:r>
        <w:t xml:space="preserve"> </w:t>
      </w:r>
      <w:r>
        <w:t xml:space="preserve">-</w:t>
      </w:r>
      <w:r>
        <w:t xml:space="preserve"> </w:t>
      </w:r>
      <w:r>
        <w:rPr>
          <w:rStyle w:val="VerbatimChar"/>
        </w:rPr>
        <w:t xml:space="preserve">DISCONNECTED</w:t>
      </w:r>
      <w:r>
        <w:t xml:space="preserve"> </w:t>
      </w:r>
      <w:r>
        <w:t xml:space="preserve">servers: if</w:t>
      </w:r>
      <w:r>
        <w:t xml:space="preserve"> </w:t>
      </w:r>
      <w:r>
        <w:rPr>
          <w:rStyle w:val="VerbatimChar"/>
        </w:rPr>
        <w:t xml:space="preserve">auto_reconnect = true</w:t>
      </w:r>
      <w:r>
        <w:t xml:space="preserve">, attempts reconnection with exponential backoff. Backoff starts at 1000ms and doubles each attempt.</w:t>
      </w:r>
      <w:r>
        <w:t xml:space="preserve"> </w:t>
      </w:r>
      <w:r>
        <w:t xml:space="preserve">-</w:t>
      </w:r>
      <w:r>
        <w:t xml:space="preserve"> </w:t>
      </w:r>
      <w:r>
        <w:rPr>
          <w:rStyle w:val="VerbatimChar"/>
        </w:rPr>
        <w:t xml:space="preserve">ERROR</w:t>
      </w:r>
      <w:r>
        <w:t xml:space="preserve"> </w:t>
      </w:r>
      <w:r>
        <w:t xml:space="preserve">servers: no automatic action. Requires restart or config reload.</w:t>
      </w:r>
    </w:p>
    <w:p>
      <w:pPr>
        <w:pStyle w:val="BodyText"/>
      </w:pPr>
      <w:r>
        <w:rPr>
          <w:bCs/>
          <w:b/>
        </w:rPr>
        <w:t xml:space="preserve">Monitoring via logs:</w:t>
      </w:r>
    </w:p>
    <w:p>
      <w:pPr>
        <w:pStyle w:val="SourceCode"/>
      </w:pPr>
      <w:r>
        <w:rPr>
          <w:rStyle w:val="VerbatimChar"/>
        </w:rPr>
        <w:t xml:space="preserve">INFO  HealthMonitor - Health check OK: jira-server</w:t>
      </w:r>
      <w:r>
        <w:br/>
      </w:r>
      <w:r>
        <w:rPr>
          <w:rStyle w:val="VerbatimChar"/>
        </w:rPr>
        <w:t xml:space="preserve">WARN  HealthMonitor - Health check failed for jira-server: Connection refused</w:t>
      </w:r>
      <w:r>
        <w:br/>
      </w:r>
      <w:r>
        <w:rPr>
          <w:rStyle w:val="VerbatimChar"/>
        </w:rPr>
        <w:t xml:space="preserve">INFO  HealthMonitor - Server state transition: jira-server CONNECTED → DISCONNECTED</w:t>
      </w:r>
      <w:r>
        <w:br/>
      </w:r>
      <w:r>
        <w:rPr>
          <w:rStyle w:val="VerbatimChar"/>
        </w:rPr>
        <w:t xml:space="preserve">INFO  HealthMonitor - Reconnecting to jira-server (attempt 1, backoff=1000ms)</w:t>
      </w:r>
      <w:r>
        <w:br/>
      </w:r>
      <w:r>
        <w:rPr>
          <w:rStyle w:val="VerbatimChar"/>
        </w:rPr>
        <w:t xml:space="preserve">INFO  HealthMonitor - Server state transition: jira-server DISCONNECTED → CONNECTED</w:t>
      </w:r>
      <w:r>
        <w:br/>
      </w:r>
      <w:r>
        <w:rPr>
          <w:rStyle w:val="VerbatimChar"/>
        </w:rPr>
        <w:t xml:space="preserve">INFO  HealthMonitor - Server state transition: jira-server DISCONNECTED → ERROR (max attempts)</w:t>
      </w:r>
    </w:p>
    <w:bookmarkEnd w:id="66"/>
    <w:bookmarkStart w:id="67" w:name="hot-reload-configuration"/>
    <w:p>
      <w:pPr>
        <w:pStyle w:val="Heading3"/>
      </w:pPr>
      <w:r>
        <w:t xml:space="preserve">5.3 Hot-Reload Configuration</w:t>
      </w:r>
    </w:p>
    <w:p>
      <w:pPr>
        <w:pStyle w:val="FirstParagraph"/>
      </w:pPr>
      <w:r>
        <w:t xml:space="preserve">The server supports hot-reload:</w:t>
      </w:r>
    </w:p>
    <w:p>
      <w:pPr>
        <w:numPr>
          <w:ilvl w:val="0"/>
          <w:numId w:val="1004"/>
        </w:numPr>
        <w:pStyle w:val="Compact"/>
      </w:pPr>
      <w:r>
        <w:t xml:space="preserve">Modify</w:t>
      </w:r>
      <w:r>
        <w:t xml:space="preserve"> </w:t>
      </w:r>
      <w:r>
        <w:rPr>
          <w:rStyle w:val="VerbatimChar"/>
        </w:rPr>
        <w:t xml:space="preserve">application.yml</w:t>
      </w:r>
      <w:r>
        <w:t xml:space="preserve"> </w:t>
      </w:r>
      <w:r>
        <w:t xml:space="preserve">while the server is running</w:t>
      </w:r>
    </w:p>
    <w:p>
      <w:pPr>
        <w:numPr>
          <w:ilvl w:val="0"/>
          <w:numId w:val="1004"/>
        </w:numPr>
        <w:pStyle w:val="Compact"/>
      </w:pPr>
      <w:r>
        <w:t xml:space="preserve">Trigger reload (programmatically via</w:t>
      </w:r>
      <w:r>
        <w:t xml:space="preserve"> </w:t>
      </w:r>
      <w:r>
        <w:rPr>
          <w:rStyle w:val="VerbatimChar"/>
        </w:rPr>
        <w:t xml:space="preserve">reload()</w:t>
      </w:r>
      <w:r>
        <w:t xml:space="preserve"> </w:t>
      </w:r>
      <w:r>
        <w:t xml:space="preserve">method, or restart the server)</w:t>
      </w:r>
    </w:p>
    <w:p>
      <w:pPr>
        <w:numPr>
          <w:ilvl w:val="0"/>
          <w:numId w:val="1004"/>
        </w:numPr>
        <w:pStyle w:val="Compact"/>
      </w:pPr>
      <w:r>
        <w:t xml:space="preserve">The system will:</w:t>
      </w:r>
    </w:p>
    <w:p>
      <w:pPr>
        <w:numPr>
          <w:ilvl w:val="1"/>
          <w:numId w:val="1005"/>
        </w:numPr>
        <w:pStyle w:val="Compact"/>
      </w:pPr>
      <w:r>
        <w:t xml:space="preserve">Parse and validate the new configuration</w:t>
      </w:r>
    </w:p>
    <w:p>
      <w:pPr>
        <w:numPr>
          <w:ilvl w:val="1"/>
          <w:numId w:val="1005"/>
        </w:numPr>
        <w:pStyle w:val="Compact"/>
      </w:pPr>
      <w:r>
        <w:rPr>
          <w:bCs/>
          <w:b/>
        </w:rPr>
        <w:t xml:space="preserve">Reject invalid configs</w:t>
      </w:r>
      <w:r>
        <w:t xml:space="preserve"> </w:t>
      </w:r>
      <w:r>
        <w:t xml:space="preserve">— keeps the previous valid config and logs an error</w:t>
      </w:r>
    </w:p>
    <w:p>
      <w:pPr>
        <w:numPr>
          <w:ilvl w:val="1"/>
          <w:numId w:val="1005"/>
        </w:numPr>
        <w:pStyle w:val="Compact"/>
      </w:pPr>
      <w:r>
        <w:t xml:space="preserve">Connect to newly added servers</w:t>
      </w:r>
    </w:p>
    <w:p>
      <w:pPr>
        <w:numPr>
          <w:ilvl w:val="1"/>
          <w:numId w:val="1005"/>
        </w:numPr>
        <w:pStyle w:val="Compact"/>
      </w:pPr>
      <w:r>
        <w:t xml:space="preserve">Disconnect from removed servers</w:t>
      </w:r>
    </w:p>
    <w:p>
      <w:pPr>
        <w:numPr>
          <w:ilvl w:val="1"/>
          <w:numId w:val="1005"/>
        </w:numPr>
        <w:pStyle w:val="Compact"/>
      </w:pPr>
      <w:r>
        <w:t xml:space="preserve">Re-index tools for changed servers</w:t>
      </w:r>
    </w:p>
    <w:p>
      <w:pPr>
        <w:numPr>
          <w:ilvl w:val="1"/>
          <w:numId w:val="1005"/>
        </w:numPr>
        <w:pStyle w:val="Compact"/>
      </w:pPr>
      <w:r>
        <w:t xml:space="preserve">Apply new settings (top_k, thresholds, timeouts)</w:t>
      </w:r>
    </w:p>
    <w:p>
      <w:pPr>
        <w:pStyle w:val="FirstParagraph"/>
      </w:pPr>
      <w:r>
        <w:rPr>
          <w:bCs/>
          <w:b/>
        </w:rPr>
        <w:t xml:space="preserve">Log output on successful reload:</w:t>
      </w:r>
    </w:p>
    <w:p>
      <w:pPr>
        <w:pStyle w:val="SourceCode"/>
      </w:pPr>
      <w:r>
        <w:rPr>
          <w:rStyle w:val="VerbatimChar"/>
        </w:rPr>
        <w:t xml:space="preserve">INFO  Configuration reloaded successfully</w:t>
      </w:r>
    </w:p>
    <w:p>
      <w:pPr>
        <w:pStyle w:val="FirstParagraph"/>
      </w:pPr>
      <w:r>
        <w:rPr>
          <w:bCs/>
          <w:b/>
        </w:rPr>
        <w:t xml:space="preserve">Log output on failed reload:</w:t>
      </w:r>
    </w:p>
    <w:p>
      <w:pPr>
        <w:pStyle w:val="SourceCode"/>
      </w:pPr>
      <w:r>
        <w:rPr>
          <w:rStyle w:val="VerbatimChar"/>
        </w:rPr>
        <w:t xml:space="preserve">ERROR Failed to reload configuration: {reason}. Keeping previous config.</w:t>
      </w:r>
    </w:p>
    <w:bookmarkEnd w:id="67"/>
    <w:bookmarkStart w:id="68" w:name="starting-qdrant-vector-database"/>
    <w:p>
      <w:pPr>
        <w:pStyle w:val="Heading3"/>
      </w:pPr>
      <w:r>
        <w:t xml:space="preserve">5.4 Starting Qdrant (Vector Database)</w:t>
      </w:r>
    </w:p>
    <w:p>
      <w:pPr>
        <w:pStyle w:val="FirstParagraph"/>
      </w:pPr>
      <w:r>
        <w:t xml:space="preserve">If using semantic search (recommended for best results):</w:t>
      </w:r>
    </w:p>
    <w:p>
      <w:pPr>
        <w:pStyle w:val="SourceCode"/>
      </w:pPr>
      <w:r>
        <w:rPr>
          <w:rStyle w:val="CommentTok"/>
        </w:rPr>
        <w:t xml:space="preserve"># Option 1: Docker (quickest)</w:t>
      </w:r>
      <w:r>
        <w:br/>
      </w:r>
      <w:r>
        <w:rPr>
          <w:rStyle w:val="ExtensionTok"/>
        </w:rPr>
        <w:t xml:space="preserve">docker</w:t>
      </w:r>
      <w:r>
        <w:rPr>
          <w:rStyle w:val="NormalTok"/>
        </w:rPr>
        <w:t xml:space="preserve"> run </w:t>
      </w:r>
      <w:r>
        <w:rPr>
          <w:rStyle w:val="AttributeTok"/>
        </w:rPr>
        <w:t xml:space="preserve">-p</w:t>
      </w:r>
      <w:r>
        <w:rPr>
          <w:rStyle w:val="NormalTok"/>
        </w:rPr>
        <w:t xml:space="preserve"> 6333:6333 </w:t>
      </w:r>
      <w:r>
        <w:rPr>
          <w:rStyle w:val="AttributeTok"/>
        </w:rPr>
        <w:t xml:space="preserve">-p</w:t>
      </w:r>
      <w:r>
        <w:rPr>
          <w:rStyle w:val="NormalTok"/>
        </w:rPr>
        <w:t xml:space="preserve"> 6334:6334 qdrant/qdrant:latest</w:t>
      </w:r>
      <w:r>
        <w:br/>
      </w:r>
      <w:r>
        <w:br/>
      </w:r>
      <w:r>
        <w:rPr>
          <w:rStyle w:val="CommentTok"/>
        </w:rPr>
        <w:t xml:space="preserve"># Option 2: Docker Compose</w:t>
      </w:r>
      <w:r>
        <w:br/>
      </w:r>
      <w:r>
        <w:rPr>
          <w:rStyle w:val="ExtensionTok"/>
        </w:rPr>
        <w:t xml:space="preserve">docker</w:t>
      </w:r>
      <w:r>
        <w:rPr>
          <w:rStyle w:val="NormalTok"/>
        </w:rPr>
        <w:t xml:space="preserve"> compose up </w:t>
      </w:r>
      <w:r>
        <w:rPr>
          <w:rStyle w:val="AttributeTok"/>
        </w:rPr>
        <w:t xml:space="preserve">-d</w:t>
      </w:r>
      <w:r>
        <w:rPr>
          <w:rStyle w:val="NormalTok"/>
        </w:rPr>
        <w:t xml:space="preserve"> qdrant</w:t>
      </w:r>
    </w:p>
    <w:p>
      <w:pPr>
        <w:pStyle w:val="FirstParagraph"/>
      </w:pPr>
      <w:r>
        <w:t xml:space="preserve">If Qdrant is not available, the system automatically falls back to keyword-based search. The</w:t>
      </w:r>
      <w:r>
        <w:t xml:space="preserve"> </w:t>
      </w:r>
      <w:r>
        <w:rPr>
          <w:rStyle w:val="VerbatimChar"/>
        </w:rPr>
        <w:t xml:space="preserve">search_mode</w:t>
      </w:r>
      <w:r>
        <w:t xml:space="preserve"> </w:t>
      </w:r>
      <w:r>
        <w:t xml:space="preserve">field in</w:t>
      </w:r>
      <w:r>
        <w:t xml:space="preserve"> </w:t>
      </w:r>
      <w:r>
        <w:rPr>
          <w:rStyle w:val="VerbatimChar"/>
        </w:rPr>
        <w:t xml:space="preserve">find_tools</w:t>
      </w:r>
      <w:r>
        <w:t xml:space="preserve"> </w:t>
      </w:r>
      <w:r>
        <w:t xml:space="preserve">responses indicates which mode is active.</w:t>
      </w:r>
    </w:p>
    <w:p>
      <w:r>
        <w:pict>
          <v:rect style="width:0;height:1.5pt" o:hralign="center" o:hrstd="t" o:hr="t"/>
        </w:pict>
      </w:r>
    </w:p>
    <w:bookmarkEnd w:id="68"/>
    <w:bookmarkEnd w:id="69"/>
    <w:bookmarkStart w:id="75" w:name="troubleshooting"/>
    <w:p>
      <w:pPr>
        <w:pStyle w:val="Heading2"/>
      </w:pPr>
      <w:r>
        <w:t xml:space="preserve">6. Troubleshooting</w:t>
      </w:r>
    </w:p>
    <w:bookmarkStart w:id="70" w:name="common-issues"/>
    <w:p>
      <w:pPr>
        <w:pStyle w:val="Heading3"/>
      </w:pPr>
      <w:r>
        <w:t xml:space="preserve">6.1 Common Issues</w:t>
      </w:r>
    </w:p>
    <w:tbl>
      <w:tblPr>
        <w:tblStyle w:val="Table"/>
        <w:tblW w:type="pct" w:w="5000.0"/>
        <w:tblLook w:firstRow="1" w:lastRow="0" w:firstColumn="0" w:lastColumn="0" w:noHBand="0" w:noVBand="0" w:val="0020"/>
      </w:tblPr>
      <w:tblGrid>
        <w:gridCol w:w="819"/>
        <w:gridCol w:w="2457"/>
        <w:gridCol w:w="1911"/>
        <w:gridCol w:w="2731"/>
      </w:tblGrid>
      <w:tr>
        <w:tc>
          <w:p>
            <w:pPr>
              <w:pStyle w:val="Compact"/>
              <w:jc w:val="left"/>
            </w:pPr>
            <w:r>
              <w:t xml:space="preserve">#</w:t>
            </w:r>
          </w:p>
        </w:tc>
        <w:tc>
          <w:p>
            <w:pPr>
              <w:pStyle w:val="Compact"/>
              <w:jc w:val="left"/>
            </w:pPr>
            <w:r>
              <w:t xml:space="preserve">Symptom</w:t>
            </w:r>
          </w:p>
        </w:tc>
        <w:tc>
          <w:p>
            <w:pPr>
              <w:pStyle w:val="Compact"/>
              <w:jc w:val="left"/>
            </w:pPr>
            <w:r>
              <w:t xml:space="preserve">Cause</w:t>
            </w:r>
          </w:p>
        </w:tc>
        <w:tc>
          <w:p>
            <w:pPr>
              <w:pStyle w:val="Compact"/>
              <w:jc w:val="left"/>
            </w:pPr>
            <w:r>
              <w:t xml:space="preserve">Solution</w:t>
            </w:r>
          </w:p>
        </w:tc>
      </w:tr>
      <w:tr>
        <w:tc>
          <w:p>
            <w:pPr>
              <w:pStyle w:val="Compact"/>
              <w:jc w:val="left"/>
            </w:pPr>
            <w:r>
              <w:t xml:space="preserve">1</w:t>
            </w:r>
          </w:p>
        </w:tc>
        <w:tc>
          <w:p>
            <w:pPr>
              <w:pStyle w:val="Compact"/>
              <w:jc w:val="left"/>
            </w:pPr>
            <w:r>
              <w:rPr>
                <w:rStyle w:val="VerbatimChar"/>
              </w:rPr>
              <w:t xml:space="preserve">find_tools</w:t>
            </w:r>
            <w:r>
              <w:t xml:space="preserve"> </w:t>
            </w:r>
            <w:r>
              <w:t xml:space="preserve">returns empty results</w:t>
            </w:r>
          </w:p>
        </w:tc>
        <w:tc>
          <w:p>
            <w:pPr>
              <w:pStyle w:val="Compact"/>
              <w:jc w:val="left"/>
            </w:pPr>
            <w:r>
              <w:t xml:space="preserve">No tools indexed, or query doesn’t match</w:t>
            </w:r>
          </w:p>
        </w:tc>
        <w:tc>
          <w:p>
            <w:pPr>
              <w:pStyle w:val="Compact"/>
              <w:jc w:val="left"/>
            </w:pPr>
            <w:r>
              <w:t xml:space="preserve">Verify upstream servers are connected. Try broader queries. Check</w:t>
            </w:r>
            <w:r>
              <w:t xml:space="preserve"> </w:t>
            </w:r>
            <w:r>
              <w:rPr>
                <w:rStyle w:val="VerbatimChar"/>
              </w:rPr>
              <w:t xml:space="preserve">total_indexed</w:t>
            </w:r>
            <w:r>
              <w:t xml:space="preserve"> </w:t>
            </w:r>
            <w:r>
              <w:t xml:space="preserve">in response.</w:t>
            </w:r>
          </w:p>
        </w:tc>
      </w:tr>
      <w:tr>
        <w:tc>
          <w:p>
            <w:pPr>
              <w:pStyle w:val="Compact"/>
              <w:jc w:val="left"/>
            </w:pPr>
            <w:r>
              <w:t xml:space="preserve">2</w:t>
            </w:r>
          </w:p>
        </w:tc>
        <w:tc>
          <w:p>
            <w:pPr>
              <w:pStyle w:val="Compact"/>
              <w:jc w:val="left"/>
            </w:pPr>
            <w:r>
              <w:rPr>
                <w:rStyle w:val="VerbatimChar"/>
              </w:rPr>
              <w:t xml:space="preserve">search_mode: "keyword"</w:t>
            </w:r>
            <w:r>
              <w:t xml:space="preserve"> </w:t>
            </w:r>
            <w:r>
              <w:t xml:space="preserve">in responses</w:t>
            </w:r>
          </w:p>
        </w:tc>
        <w:tc>
          <w:p>
            <w:pPr>
              <w:pStyle w:val="Compact"/>
              <w:jc w:val="left"/>
            </w:pPr>
            <w:r>
              <w:t xml:space="preserve">Vector DB or Embedding service unavailable</w:t>
            </w:r>
          </w:p>
        </w:tc>
        <w:tc>
          <w:p>
            <w:pPr>
              <w:pStyle w:val="Compact"/>
              <w:jc w:val="left"/>
            </w:pPr>
            <w:r>
              <w:t xml:space="preserve">Check Qdrant is running (</w:t>
            </w:r>
            <w:r>
              <w:rPr>
                <w:rStyle w:val="VerbatimChar"/>
              </w:rPr>
              <w:t xml:space="preserve">localhost:6333</w:t>
            </w:r>
            <w:r>
              <w:t xml:space="preserve">). Check</w:t>
            </w:r>
            <w:r>
              <w:t xml:space="preserve"> </w:t>
            </w:r>
            <w:r>
              <w:rPr>
                <w:rStyle w:val="VerbatimChar"/>
              </w:rPr>
              <w:t xml:space="preserve">OPENAI_API_KEY</w:t>
            </w:r>
            <w:r>
              <w:t xml:space="preserve"> </w:t>
            </w:r>
            <w:r>
              <w:t xml:space="preserve">is set.</w:t>
            </w:r>
          </w:p>
        </w:tc>
      </w:tr>
      <w:tr>
        <w:tc>
          <w:p>
            <w:pPr>
              <w:pStyle w:val="Compact"/>
              <w:jc w:val="left"/>
            </w:pPr>
            <w:r>
              <w:t xml:space="preserve">3</w:t>
            </w:r>
          </w:p>
        </w:tc>
        <w:tc>
          <w:p>
            <w:pPr>
              <w:pStyle w:val="Compact"/>
              <w:jc w:val="left"/>
            </w:pPr>
            <w:r>
              <w:rPr>
                <w:rStyle w:val="VerbatimChar"/>
              </w:rPr>
              <w:t xml:space="preserve">TOOL_NOT_FOUND</w:t>
            </w:r>
            <w:r>
              <w:t xml:space="preserve"> </w:t>
            </w:r>
            <w:r>
              <w:t xml:space="preserve">error</w:t>
            </w:r>
          </w:p>
        </w:tc>
        <w:tc>
          <w:p>
            <w:pPr>
              <w:pStyle w:val="Compact"/>
              <w:jc w:val="left"/>
            </w:pPr>
            <w:r>
              <w:t xml:space="preserve">Tool name doesn’t match any registered tool</w:t>
            </w:r>
          </w:p>
        </w:tc>
        <w:tc>
          <w:p>
            <w:pPr>
              <w:pStyle w:val="Compact"/>
              <w:jc w:val="left"/>
            </w:pPr>
            <w:r>
              <w:t xml:space="preserve">Use</w:t>
            </w:r>
            <w:r>
              <w:t xml:space="preserve"> </w:t>
            </w:r>
            <w:r>
              <w:rPr>
                <w:rStyle w:val="VerbatimChar"/>
              </w:rPr>
              <w:t xml:space="preserve">find_tools</w:t>
            </w:r>
            <w:r>
              <w:t xml:space="preserve"> </w:t>
            </w:r>
            <w:r>
              <w:t xml:space="preserve">first to discover exact tool names. Names are case-sensitive.</w:t>
            </w:r>
          </w:p>
        </w:tc>
      </w:tr>
      <w:tr>
        <w:tc>
          <w:p>
            <w:pPr>
              <w:pStyle w:val="Compact"/>
              <w:jc w:val="left"/>
            </w:pPr>
            <w:r>
              <w:t xml:space="preserve">4</w:t>
            </w:r>
          </w:p>
        </w:tc>
        <w:tc>
          <w:p>
            <w:pPr>
              <w:pStyle w:val="Compact"/>
              <w:jc w:val="left"/>
            </w:pPr>
            <w:r>
              <w:rPr>
                <w:rStyle w:val="VerbatimChar"/>
              </w:rPr>
              <w:t xml:space="preserve">SERVER_UNAVAILABLE</w:t>
            </w:r>
            <w:r>
              <w:t xml:space="preserve"> </w:t>
            </w:r>
            <w:r>
              <w:t xml:space="preserve">error</w:t>
            </w:r>
          </w:p>
        </w:tc>
        <w:tc>
          <w:p>
            <w:pPr>
              <w:pStyle w:val="Compact"/>
              <w:jc w:val="left"/>
            </w:pPr>
            <w:r>
              <w:t xml:space="preserve">Upstream server is disconnected or in error state</w:t>
            </w:r>
          </w:p>
        </w:tc>
        <w:tc>
          <w:p>
            <w:pPr>
              <w:pStyle w:val="Compact"/>
              <w:jc w:val="left"/>
            </w:pPr>
            <w:r>
              <w:t xml:space="preserve">Check server health in logs. Verify the upstream server process is running.</w:t>
            </w:r>
          </w:p>
        </w:tc>
      </w:tr>
      <w:tr>
        <w:tc>
          <w:p>
            <w:pPr>
              <w:pStyle w:val="Compact"/>
              <w:jc w:val="left"/>
            </w:pPr>
            <w:r>
              <w:t xml:space="preserve">5</w:t>
            </w:r>
          </w:p>
        </w:tc>
        <w:tc>
          <w:p>
            <w:pPr>
              <w:pStyle w:val="Compact"/>
              <w:jc w:val="left"/>
            </w:pPr>
            <w:r>
              <w:rPr>
                <w:rStyle w:val="VerbatimChar"/>
              </w:rPr>
              <w:t xml:space="preserve">EXECUTION_TIMEOUT</w:t>
            </w:r>
            <w:r>
              <w:t xml:space="preserve"> </w:t>
            </w:r>
            <w:r>
              <w:t xml:space="preserve">error</w:t>
            </w:r>
          </w:p>
        </w:tc>
        <w:tc>
          <w:p>
            <w:pPr>
              <w:pStyle w:val="Compact"/>
              <w:jc w:val="left"/>
            </w:pPr>
            <w:r>
              <w:t xml:space="preserve">Upstream server took longer than configured timeout</w:t>
            </w:r>
          </w:p>
        </w:tc>
        <w:tc>
          <w:p>
            <w:pPr>
              <w:pStyle w:val="Compact"/>
              <w:jc w:val="left"/>
            </w:pPr>
            <w:r>
              <w:t xml:space="preserve">Increase</w:t>
            </w:r>
            <w:r>
              <w:t xml:space="preserve"> </w:t>
            </w:r>
            <w:r>
              <w:rPr>
                <w:rStyle w:val="VerbatimChar"/>
              </w:rPr>
              <w:t xml:space="preserve">execution.timeout_seconds</w:t>
            </w:r>
            <w:r>
              <w:t xml:space="preserve"> </w:t>
            </w:r>
            <w:r>
              <w:t xml:space="preserve">or investigate upstream server performance.</w:t>
            </w:r>
          </w:p>
        </w:tc>
      </w:tr>
      <w:tr>
        <w:tc>
          <w:p>
            <w:pPr>
              <w:pStyle w:val="Compact"/>
              <w:jc w:val="left"/>
            </w:pPr>
            <w:r>
              <w:t xml:space="preserve">6</w:t>
            </w:r>
          </w:p>
        </w:tc>
        <w:tc>
          <w:p>
            <w:pPr>
              <w:pStyle w:val="Compact"/>
              <w:jc w:val="left"/>
            </w:pPr>
            <w:r>
              <w:t xml:space="preserve">Server fails to start with</w:t>
            </w:r>
            <w:r>
              <w:t xml:space="preserve"> </w:t>
            </w:r>
            <w:r>
              <w:rPr>
                <w:rStyle w:val="VerbatimChar"/>
              </w:rPr>
              <w:t xml:space="preserve">ConfigException</w:t>
            </w:r>
          </w:p>
        </w:tc>
        <w:tc>
          <w:p>
            <w:pPr>
              <w:pStyle w:val="Compact"/>
              <w:jc w:val="left"/>
            </w:pPr>
            <w:r>
              <w:t xml:space="preserve">Invalid</w:t>
            </w:r>
            <w:r>
              <w:t xml:space="preserve"> </w:t>
            </w:r>
            <w:r>
              <w:rPr>
                <w:rStyle w:val="VerbatimChar"/>
              </w:rPr>
              <w:t xml:space="preserve">application.yml</w:t>
            </w:r>
          </w:p>
        </w:tc>
        <w:tc>
          <w:p>
            <w:pPr>
              <w:pStyle w:val="Compact"/>
              <w:jc w:val="left"/>
            </w:pPr>
            <w:r>
              <w:t xml:space="preserve">Check logs for specific validation error. See Section 6.3 for validation rules.</w:t>
            </w:r>
          </w:p>
        </w:tc>
      </w:tr>
      <w:tr>
        <w:tc>
          <w:p>
            <w:pPr>
              <w:pStyle w:val="Compact"/>
              <w:jc w:val="left"/>
            </w:pPr>
            <w:r>
              <w:t xml:space="preserve">7</w:t>
            </w:r>
          </w:p>
        </w:tc>
        <w:tc>
          <w:p>
            <w:pPr>
              <w:pStyle w:val="Compact"/>
              <w:jc w:val="left"/>
            </w:pPr>
            <w:r>
              <w:t xml:space="preserve">Upstream server stuck in</w:t>
            </w:r>
            <w:r>
              <w:t xml:space="preserve"> </w:t>
            </w:r>
            <w:r>
              <w:rPr>
                <w:rStyle w:val="VerbatimChar"/>
              </w:rPr>
              <w:t xml:space="preserve">ERROR</w:t>
            </w:r>
            <w:r>
              <w:t xml:space="preserve"> </w:t>
            </w:r>
            <w:r>
              <w:t xml:space="preserve">state</w:t>
            </w:r>
          </w:p>
        </w:tc>
        <w:tc>
          <w:p>
            <w:pPr>
              <w:pStyle w:val="Compact"/>
              <w:jc w:val="left"/>
            </w:pPr>
            <w:r>
              <w:t xml:space="preserve">Connection failed after max reconnect attempts</w:t>
            </w:r>
          </w:p>
        </w:tc>
        <w:tc>
          <w:p>
            <w:pPr>
              <w:pStyle w:val="Compact"/>
              <w:jc w:val="left"/>
            </w:pPr>
            <w:r>
              <w:t xml:space="preserve">Fix the upstream server, then restart the Orchestrator.</w:t>
            </w:r>
          </w:p>
        </w:tc>
      </w:tr>
      <w:tr>
        <w:tc>
          <w:p>
            <w:pPr>
              <w:pStyle w:val="Compact"/>
              <w:jc w:val="left"/>
            </w:pPr>
            <w:r>
              <w:t xml:space="preserve">8</w:t>
            </w:r>
          </w:p>
        </w:tc>
        <w:tc>
          <w:p>
            <w:pPr>
              <w:pStyle w:val="Compact"/>
              <w:jc w:val="left"/>
            </w:pPr>
            <w:r>
              <w:rPr>
                <w:rStyle w:val="VerbatimChar"/>
              </w:rPr>
              <w:t xml:space="preserve">OPENAI_API_KEY</w:t>
            </w:r>
            <w:r>
              <w:t xml:space="preserve"> </w:t>
            </w:r>
            <w:r>
              <w:t xml:space="preserve">resolves to empty</w:t>
            </w:r>
          </w:p>
        </w:tc>
        <w:tc>
          <w:p>
            <w:pPr>
              <w:pStyle w:val="Compact"/>
              <w:jc w:val="left"/>
            </w:pPr>
            <w:r>
              <w:t xml:space="preserve">Environment variable not set</w:t>
            </w:r>
          </w:p>
        </w:tc>
        <w:tc>
          <w:p>
            <w:pPr>
              <w:pStyle w:val="Compact"/>
              <w:jc w:val="left"/>
            </w:pPr>
            <w:r>
              <w:t xml:space="preserve">Set</w:t>
            </w:r>
            <w:r>
              <w:t xml:space="preserve"> </w:t>
            </w:r>
            <w:r>
              <w:rPr>
                <w:rStyle w:val="VerbatimChar"/>
              </w:rPr>
              <w:t xml:space="preserve">export OPENAI_API_KEY=sk-...</w:t>
            </w:r>
            <w:r>
              <w:t xml:space="preserve"> </w:t>
            </w:r>
            <w:r>
              <w:t xml:space="preserve">before starting. Or add to</w:t>
            </w:r>
            <w:r>
              <w:t xml:space="preserve"> </w:t>
            </w:r>
            <w:r>
              <w:rPr>
                <w:rStyle w:val="VerbatimChar"/>
              </w:rPr>
              <w:t xml:space="preserve">mcp.json</w:t>
            </w:r>
            <w:r>
              <w:t xml:space="preserve"> </w:t>
            </w:r>
            <w:r>
              <w:t xml:space="preserve">env section.</w:t>
            </w:r>
          </w:p>
        </w:tc>
      </w:tr>
      <w:tr>
        <w:tc>
          <w:p>
            <w:pPr>
              <w:pStyle w:val="Compact"/>
              <w:jc w:val="left"/>
            </w:pPr>
            <w:r>
              <w:t xml:space="preserve">9</w:t>
            </w:r>
          </w:p>
        </w:tc>
        <w:tc>
          <w:p>
            <w:pPr>
              <w:pStyle w:val="Compact"/>
              <w:jc w:val="left"/>
            </w:pPr>
            <w:r>
              <w:t xml:space="preserve">Qdrant connection refused</w:t>
            </w:r>
          </w:p>
        </w:tc>
        <w:tc>
          <w:p>
            <w:pPr>
              <w:pStyle w:val="Compact"/>
              <w:jc w:val="left"/>
            </w:pPr>
            <w:r>
              <w:t xml:space="preserve">Qdrant not running or wrong port</w:t>
            </w:r>
          </w:p>
        </w:tc>
        <w:tc>
          <w:p>
            <w:pPr>
              <w:pStyle w:val="Compact"/>
              <w:jc w:val="left"/>
            </w:pPr>
            <w:r>
              <w:t xml:space="preserve">Start Qdrant:</w:t>
            </w:r>
            <w:r>
              <w:t xml:space="preserve"> </w:t>
            </w:r>
            <w:r>
              <w:rPr>
                <w:rStyle w:val="VerbatimChar"/>
              </w:rPr>
              <w:t xml:space="preserve">docker run -p 6333:6333 qdrant/qdrant</w:t>
            </w:r>
            <w:r>
              <w:t xml:space="preserve">. Check</w:t>
            </w:r>
            <w:r>
              <w:t xml:space="preserve"> </w:t>
            </w:r>
            <w:r>
              <w:rPr>
                <w:rStyle w:val="VerbatimChar"/>
              </w:rPr>
              <w:t xml:space="preserve">vector_db.host</w:t>
            </w:r>
            <w:r>
              <w:t xml:space="preserve"> </w:t>
            </w:r>
            <w:r>
              <w:t xml:space="preserve">and</w:t>
            </w:r>
            <w:r>
              <w:t xml:space="preserve"> </w:t>
            </w:r>
            <w:r>
              <w:rPr>
                <w:rStyle w:val="VerbatimChar"/>
              </w:rPr>
              <w:t xml:space="preserve">vector_db.port</w:t>
            </w:r>
            <w:r>
              <w:t xml:space="preserve">.</w:t>
            </w:r>
          </w:p>
        </w:tc>
      </w:tr>
      <w:tr>
        <w:tc>
          <w:p>
            <w:pPr>
              <w:pStyle w:val="Compact"/>
              <w:jc w:val="left"/>
            </w:pPr>
            <w:r>
              <w:t xml:space="preserve">10</w:t>
            </w:r>
          </w:p>
        </w:tc>
        <w:tc>
          <w:p>
            <w:pPr>
              <w:pStyle w:val="Compact"/>
              <w:jc w:val="left"/>
            </w:pPr>
            <w:r>
              <w:t xml:space="preserve">Slow</w:t>
            </w:r>
            <w:r>
              <w:t xml:space="preserve"> </w:t>
            </w:r>
            <w:r>
              <w:rPr>
                <w:rStyle w:val="VerbatimChar"/>
              </w:rPr>
              <w:t xml:space="preserve">find_tools</w:t>
            </w:r>
            <w:r>
              <w:t xml:space="preserve"> </w:t>
            </w:r>
            <w:r>
              <w:t xml:space="preserve">responses</w:t>
            </w:r>
          </w:p>
        </w:tc>
        <w:tc>
          <w:p>
            <w:pPr>
              <w:pStyle w:val="Compact"/>
              <w:jc w:val="left"/>
            </w:pPr>
            <w:r>
              <w:t xml:space="preserve">Large tool index or cold embedding cache</w:t>
            </w:r>
          </w:p>
        </w:tc>
        <w:tc>
          <w:p>
            <w:pPr>
              <w:pStyle w:val="Compact"/>
              <w:jc w:val="left"/>
            </w:pPr>
            <w:r>
              <w:t xml:space="preserve">Enable</w:t>
            </w:r>
            <w:r>
              <w:t xml:space="preserve"> </w:t>
            </w:r>
            <w:r>
              <w:rPr>
                <w:rStyle w:val="VerbatimChar"/>
              </w:rPr>
              <w:t xml:space="preserve">cache_enabled: true</w:t>
            </w:r>
            <w:r>
              <w:t xml:space="preserve">. Reduce</w:t>
            </w:r>
            <w:r>
              <w:t xml:space="preserve"> </w:t>
            </w:r>
            <w:r>
              <w:rPr>
                <w:rStyle w:val="VerbatimChar"/>
              </w:rPr>
              <w:t xml:space="preserve">top_k</w:t>
            </w:r>
            <w:r>
              <w:t xml:space="preserve">. Check network latency to OpenAI API.</w:t>
            </w:r>
          </w:p>
        </w:tc>
      </w:tr>
    </w:tbl>
    <w:bookmarkEnd w:id="70"/>
    <w:bookmarkStart w:id="71" w:name="error-codes"/>
    <w:p>
      <w:pPr>
        <w:pStyle w:val="Heading3"/>
      </w:pPr>
      <w:r>
        <w:t xml:space="preserve">6.2 Error Codes</w:t>
      </w:r>
    </w:p>
    <w:tbl>
      <w:tblPr>
        <w:tblStyle w:val="Table"/>
        <w:tblW w:type="pct" w:w="5000.0"/>
        <w:tblLook w:firstRow="1" w:lastRow="0" w:firstColumn="0" w:lastColumn="0" w:noHBand="0" w:noVBand="0" w:val="0020"/>
      </w:tblPr>
      <w:tblGrid>
        <w:gridCol w:w="931"/>
        <w:gridCol w:w="2484"/>
        <w:gridCol w:w="2640"/>
        <w:gridCol w:w="1863"/>
      </w:tblGrid>
      <w:tr>
        <w:tc>
          <w:p>
            <w:pPr>
              <w:pStyle w:val="Compact"/>
              <w:jc w:val="left"/>
            </w:pPr>
            <w:r>
              <w:t xml:space="preserve">Code</w:t>
            </w:r>
          </w:p>
        </w:tc>
        <w:tc>
          <w:p>
            <w:pPr>
              <w:pStyle w:val="Compact"/>
              <w:jc w:val="left"/>
            </w:pPr>
            <w:r>
              <w:t xml:space="preserve">Typical Message</w:t>
            </w:r>
          </w:p>
        </w:tc>
        <w:tc>
          <w:p>
            <w:pPr>
              <w:pStyle w:val="Compact"/>
              <w:jc w:val="left"/>
            </w:pPr>
            <w:r>
              <w:t xml:space="preserve">When It Happens</w:t>
            </w:r>
          </w:p>
        </w:tc>
        <w:tc>
          <w:p>
            <w:pPr>
              <w:pStyle w:val="Compact"/>
              <w:jc w:val="left"/>
            </w:pPr>
            <w:r>
              <w:t xml:space="preserve">What To Do</w:t>
            </w:r>
          </w:p>
        </w:tc>
      </w:tr>
      <w:tr>
        <w:tc>
          <w:p>
            <w:pPr>
              <w:pStyle w:val="Compact"/>
              <w:jc w:val="left"/>
            </w:pPr>
            <w:r>
              <w:rPr>
                <w:rStyle w:val="VerbatimChar"/>
              </w:rPr>
              <w:t xml:space="preserve">INVALID_PARAMS</w:t>
            </w:r>
          </w:p>
        </w:tc>
        <w:tc>
          <w:p>
            <w:pPr>
              <w:pStyle w:val="Compact"/>
              <w:jc w:val="left"/>
            </w:pPr>
            <w:r>
              <w:t xml:space="preserve">“</w:t>
            </w:r>
            <w:r>
              <w:t xml:space="preserve">Query parameter is required and must be non-empty</w:t>
            </w:r>
            <w:r>
              <w:t xml:space="preserve">”</w:t>
            </w:r>
          </w:p>
        </w:tc>
        <w:tc>
          <w:p>
            <w:pPr>
              <w:pStyle w:val="Compact"/>
              <w:jc w:val="left"/>
            </w:pPr>
            <w:r>
              <w:t xml:space="preserve">Empty or missing query in</w:t>
            </w:r>
            <w:r>
              <w:t xml:space="preserve"> </w:t>
            </w:r>
            <w:r>
              <w:rPr>
                <w:rStyle w:val="VerbatimChar"/>
              </w:rPr>
              <w:t xml:space="preserve">find_tools</w:t>
            </w:r>
          </w:p>
        </w:tc>
        <w:tc>
          <w:p>
            <w:pPr>
              <w:pStyle w:val="Compact"/>
              <w:jc w:val="left"/>
            </w:pPr>
            <w:r>
              <w:t xml:space="preserve">Provide a non-empty query string</w:t>
            </w:r>
          </w:p>
        </w:tc>
      </w:tr>
      <w:tr>
        <w:tc>
          <w:p>
            <w:pPr>
              <w:pStyle w:val="Compact"/>
              <w:jc w:val="left"/>
            </w:pPr>
            <w:r>
              <w:rPr>
                <w:rStyle w:val="VerbatimChar"/>
              </w:rPr>
              <w:t xml:space="preserve">INVALID_PARAMS</w:t>
            </w:r>
          </w:p>
        </w:tc>
        <w:tc>
          <w:p>
            <w:pPr>
              <w:pStyle w:val="Compact"/>
              <w:jc w:val="left"/>
            </w:pPr>
            <w:r>
              <w:t xml:space="preserve">“</w:t>
            </w:r>
            <w:r>
              <w:t xml:space="preserve">Query exceeds maximum length of 2000 characters</w:t>
            </w:r>
            <w:r>
              <w:t xml:space="preserve">”</w:t>
            </w:r>
          </w:p>
        </w:tc>
        <w:tc>
          <w:p>
            <w:pPr>
              <w:pStyle w:val="Compact"/>
              <w:jc w:val="left"/>
            </w:pPr>
            <w:r>
              <w:t xml:space="preserve">Query too long</w:t>
            </w:r>
          </w:p>
        </w:tc>
        <w:tc>
          <w:p>
            <w:pPr>
              <w:pStyle w:val="Compact"/>
              <w:jc w:val="left"/>
            </w:pPr>
            <w:r>
              <w:t xml:space="preserve">Shorten query to ≤2000 characters</w:t>
            </w:r>
          </w:p>
        </w:tc>
      </w:tr>
      <w:tr>
        <w:tc>
          <w:p>
            <w:pPr>
              <w:pStyle w:val="Compact"/>
              <w:jc w:val="left"/>
            </w:pPr>
            <w:r>
              <w:rPr>
                <w:rStyle w:val="VerbatimChar"/>
              </w:rPr>
              <w:t xml:space="preserve">TOOL_NOT_FOUND</w:t>
            </w:r>
          </w:p>
        </w:tc>
        <w:tc>
          <w:p>
            <w:pPr>
              <w:pStyle w:val="Compact"/>
              <w:jc w:val="left"/>
            </w:pPr>
            <w:r>
              <w:t xml:space="preserve">“</w:t>
            </w:r>
            <w:r>
              <w:t xml:space="preserve">Tool</w:t>
            </w:r>
            <w:r>
              <w:t xml:space="preserve"> </w:t>
            </w:r>
            <w:r>
              <w:t xml:space="preserve">‘</w:t>
            </w:r>
            <w:r>
              <w:t xml:space="preserve">xyz</w:t>
            </w:r>
            <w:r>
              <w:t xml:space="preserve">’</w:t>
            </w:r>
            <w:r>
              <w:t xml:space="preserve"> </w:t>
            </w:r>
            <w:r>
              <w:t xml:space="preserve">is not registered. Use find_tools to discover available tools.</w:t>
            </w:r>
            <w:r>
              <w:t xml:space="preserve">”</w:t>
            </w:r>
          </w:p>
        </w:tc>
        <w:tc>
          <w:p>
            <w:pPr>
              <w:pStyle w:val="Compact"/>
              <w:jc w:val="left"/>
            </w:pPr>
            <w:r>
              <w:t xml:space="preserve">Tool name doesn’t match any registered tool</w:t>
            </w:r>
          </w:p>
        </w:tc>
        <w:tc>
          <w:p>
            <w:pPr>
              <w:pStyle w:val="Compact"/>
              <w:jc w:val="left"/>
            </w:pPr>
            <w:r>
              <w:t xml:space="preserve">Use</w:t>
            </w:r>
            <w:r>
              <w:t xml:space="preserve"> </w:t>
            </w:r>
            <w:r>
              <w:rPr>
                <w:rStyle w:val="VerbatimChar"/>
              </w:rPr>
              <w:t xml:space="preserve">find_tools</w:t>
            </w:r>
            <w:r>
              <w:t xml:space="preserve"> </w:t>
            </w:r>
            <w:r>
              <w:t xml:space="preserve">first to discover exact tool names (case-sensitive)</w:t>
            </w:r>
          </w:p>
        </w:tc>
      </w:tr>
      <w:tr>
        <w:tc>
          <w:p>
            <w:pPr>
              <w:pStyle w:val="Compact"/>
              <w:jc w:val="left"/>
            </w:pPr>
            <w:r>
              <w:rPr>
                <w:rStyle w:val="VerbatimChar"/>
              </w:rPr>
              <w:t xml:space="preserve">SERVER_UNAVAILABLE</w:t>
            </w:r>
          </w:p>
        </w:tc>
        <w:tc>
          <w:p>
            <w:pPr>
              <w:pStyle w:val="Compact"/>
              <w:jc w:val="left"/>
            </w:pPr>
            <w:r>
              <w:t xml:space="preserve">“</w:t>
            </w:r>
            <w:r>
              <w:t xml:space="preserve">Server hosting</w:t>
            </w:r>
            <w:r>
              <w:t xml:space="preserve"> </w:t>
            </w:r>
            <w:r>
              <w:t xml:space="preserve">‘</w:t>
            </w:r>
            <w:r>
              <w:t xml:space="preserve">xyz</w:t>
            </w:r>
            <w:r>
              <w:t xml:space="preserve">’</w:t>
            </w:r>
            <w:r>
              <w:t xml:space="preserve"> </w:t>
            </w:r>
            <w:r>
              <w:t xml:space="preserve">is currently unavailable.</w:t>
            </w:r>
            <w:r>
              <w:t xml:space="preserve">”</w:t>
            </w:r>
          </w:p>
        </w:tc>
        <w:tc>
          <w:p>
            <w:pPr>
              <w:pStyle w:val="Compact"/>
              <w:jc w:val="left"/>
            </w:pPr>
            <w:r>
              <w:t xml:space="preserve">Upstream server is disconnected or in error state</w:t>
            </w:r>
          </w:p>
        </w:tc>
        <w:tc>
          <w:p>
            <w:pPr>
              <w:pStyle w:val="Compact"/>
              <w:jc w:val="left"/>
            </w:pPr>
            <w:r>
              <w:t xml:space="preserve">Wait for auto-reconnect or restart the upstream server</w:t>
            </w:r>
          </w:p>
        </w:tc>
      </w:tr>
      <w:tr>
        <w:tc>
          <w:p>
            <w:pPr>
              <w:pStyle w:val="Compact"/>
              <w:jc w:val="left"/>
            </w:pPr>
            <w:r>
              <w:rPr>
                <w:rStyle w:val="VerbatimChar"/>
              </w:rPr>
              <w:t xml:space="preserve">EXECUTION_TIMEOUT</w:t>
            </w:r>
          </w:p>
        </w:tc>
        <w:tc>
          <w:p>
            <w:pPr>
              <w:pStyle w:val="Compact"/>
              <w:jc w:val="left"/>
            </w:pPr>
            <w:r>
              <w:t xml:space="preserve">“</w:t>
            </w:r>
            <w:r>
              <w:t xml:space="preserve">Tool execution timed out after 30s.</w:t>
            </w:r>
            <w:r>
              <w:t xml:space="preserve">”</w:t>
            </w:r>
          </w:p>
        </w:tc>
        <w:tc>
          <w:p>
            <w:pPr>
              <w:pStyle w:val="Compact"/>
              <w:jc w:val="left"/>
            </w:pPr>
            <w:r>
              <w:t xml:space="preserve">Upstream server didn’t respond in time</w:t>
            </w:r>
          </w:p>
        </w:tc>
        <w:tc>
          <w:p>
            <w:pPr>
              <w:pStyle w:val="Compact"/>
              <w:jc w:val="left"/>
            </w:pPr>
            <w:r>
              <w:t xml:space="preserve">Increase</w:t>
            </w:r>
            <w:r>
              <w:t xml:space="preserve"> </w:t>
            </w:r>
            <w:r>
              <w:rPr>
                <w:rStyle w:val="VerbatimChar"/>
              </w:rPr>
              <w:t xml:space="preserve">execution.timeout_seconds</w:t>
            </w:r>
            <w:r>
              <w:t xml:space="preserve"> </w:t>
            </w:r>
            <w:r>
              <w:t xml:space="preserve">or check upstream server performance</w:t>
            </w:r>
          </w:p>
        </w:tc>
      </w:tr>
      <w:tr>
        <w:tc>
          <w:p>
            <w:pPr>
              <w:pStyle w:val="Compact"/>
              <w:jc w:val="left"/>
            </w:pPr>
            <w:r>
              <w:rPr>
                <w:rStyle w:val="VerbatimChar"/>
              </w:rPr>
              <w:t xml:space="preserve">UPSTREAM_ERROR</w:t>
            </w:r>
          </w:p>
        </w:tc>
        <w:tc>
          <w:p>
            <w:pPr>
              <w:pStyle w:val="Compact"/>
              <w:jc w:val="left"/>
            </w:pPr>
            <w:r>
              <w:t xml:space="preserve">“</w:t>
            </w:r>
            <w:r>
              <w:t xml:space="preserve">Upstream error: {details}</w:t>
            </w:r>
            <w:r>
              <w:t xml:space="preserve">”</w:t>
            </w:r>
          </w:p>
        </w:tc>
        <w:tc>
          <w:p>
            <w:pPr>
              <w:pStyle w:val="Compact"/>
              <w:jc w:val="left"/>
            </w:pPr>
            <w:r>
              <w:t xml:space="preserve">The upstream MCP server returned an error</w:t>
            </w:r>
          </w:p>
        </w:tc>
        <w:tc>
          <w:p>
            <w:pPr>
              <w:pStyle w:val="Compact"/>
              <w:jc w:val="left"/>
            </w:pPr>
            <w:r>
              <w:t xml:space="preserve">Check upstream server logs for details</w:t>
            </w:r>
          </w:p>
        </w:tc>
      </w:tr>
      <w:tr>
        <w:tc>
          <w:p>
            <w:pPr>
              <w:pStyle w:val="Compact"/>
              <w:jc w:val="left"/>
            </w:pPr>
            <w:r>
              <w:rPr>
                <w:rStyle w:val="VerbatimChar"/>
              </w:rPr>
              <w:t xml:space="preserve">VECTOR_DB_UNAVAILABLE</w:t>
            </w:r>
          </w:p>
        </w:tc>
        <w:tc>
          <w:p>
            <w:pPr>
              <w:pStyle w:val="Compact"/>
              <w:jc w:val="left"/>
            </w:pPr>
            <w:r>
              <w:t xml:space="preserve">“</w:t>
            </w:r>
            <w:r>
              <w:t xml:space="preserve">Vector DB is unavailable, using keyword fallback</w:t>
            </w:r>
            <w:r>
              <w:t xml:space="preserve">”</w:t>
            </w:r>
          </w:p>
        </w:tc>
        <w:tc>
          <w:p>
            <w:pPr>
              <w:pStyle w:val="Compact"/>
              <w:jc w:val="left"/>
            </w:pPr>
            <w:r>
              <w:t xml:space="preserve">Qdrant is not reachable</w:t>
            </w:r>
          </w:p>
        </w:tc>
        <w:tc>
          <w:p>
            <w:pPr>
              <w:pStyle w:val="Compact"/>
              <w:jc w:val="left"/>
            </w:pPr>
            <w:r>
              <w:t xml:space="preserve">Start Qdrant or accept keyword fallback mode</w:t>
            </w:r>
          </w:p>
        </w:tc>
      </w:tr>
      <w:tr>
        <w:tc>
          <w:p>
            <w:pPr>
              <w:pStyle w:val="Compact"/>
              <w:jc w:val="left"/>
            </w:pPr>
            <w:r>
              <w:rPr>
                <w:rStyle w:val="VerbatimChar"/>
              </w:rPr>
              <w:t xml:space="preserve">EMBEDDING_SERVICE_ERROR</w:t>
            </w:r>
          </w:p>
        </w:tc>
        <w:tc>
          <w:p>
            <w:pPr>
              <w:pStyle w:val="Compact"/>
              <w:jc w:val="left"/>
            </w:pPr>
            <w:r>
              <w:t xml:space="preserve">“</w:t>
            </w:r>
            <w:r>
              <w:t xml:space="preserve">Embedding service unavailable</w:t>
            </w:r>
            <w:r>
              <w:t xml:space="preserve">”</w:t>
            </w:r>
          </w:p>
        </w:tc>
        <w:tc>
          <w:p>
            <w:pPr>
              <w:pStyle w:val="Compact"/>
              <w:jc w:val="left"/>
            </w:pPr>
            <w:r>
              <w:t xml:space="preserve">OpenAI API unreachable or key invalid</w:t>
            </w:r>
          </w:p>
        </w:tc>
        <w:tc>
          <w:p>
            <w:pPr>
              <w:pStyle w:val="Compact"/>
              <w:jc w:val="left"/>
            </w:pPr>
            <w:r>
              <w:t xml:space="preserve">Check</w:t>
            </w:r>
            <w:r>
              <w:t xml:space="preserve"> </w:t>
            </w:r>
            <w:r>
              <w:rPr>
                <w:rStyle w:val="VerbatimChar"/>
              </w:rPr>
              <w:t xml:space="preserve">OPENAI_API_KEY</w:t>
            </w:r>
            <w:r>
              <w:t xml:space="preserve"> </w:t>
            </w:r>
            <w:r>
              <w:t xml:space="preserve">and network connectivity</w:t>
            </w:r>
          </w:p>
        </w:tc>
      </w:tr>
      <w:tr>
        <w:tc>
          <w:p>
            <w:pPr>
              <w:pStyle w:val="Compact"/>
              <w:jc w:val="left"/>
            </w:pPr>
            <w:r>
              <w:rPr>
                <w:rStyle w:val="VerbatimChar"/>
              </w:rPr>
              <w:t xml:space="preserve">CONFIG_INVALID</w:t>
            </w:r>
          </w:p>
        </w:tc>
        <w:tc>
          <w:p>
            <w:pPr>
              <w:pStyle w:val="Compact"/>
              <w:jc w:val="left"/>
            </w:pPr>
            <w:r>
              <w:t xml:space="preserve">“</w:t>
            </w:r>
            <w:r>
              <w:t xml:space="preserve">Configuration validation failed: {details}</w:t>
            </w:r>
            <w:r>
              <w:t xml:space="preserve">”</w:t>
            </w:r>
          </w:p>
        </w:tc>
        <w:tc>
          <w:p>
            <w:pPr>
              <w:pStyle w:val="Compact"/>
              <w:jc w:val="left"/>
            </w:pPr>
            <w:r>
              <w:t xml:space="preserve">Invalid values in configuration file</w:t>
            </w:r>
          </w:p>
        </w:tc>
        <w:tc>
          <w:p>
            <w:pPr>
              <w:pStyle w:val="Compact"/>
              <w:jc w:val="left"/>
            </w:pPr>
            <w:r>
              <w:t xml:space="preserve">Fix the reported validation errors in</w:t>
            </w:r>
            <w:r>
              <w:t xml:space="preserve"> </w:t>
            </w:r>
            <w:r>
              <w:rPr>
                <w:rStyle w:val="VerbatimChar"/>
              </w:rPr>
              <w:t xml:space="preserve">application.yml</w:t>
            </w:r>
          </w:p>
        </w:tc>
      </w:tr>
      <w:tr>
        <w:tc>
          <w:p>
            <w:pPr>
              <w:pStyle w:val="Compact"/>
              <w:jc w:val="left"/>
            </w:pPr>
            <w:r>
              <w:rPr>
                <w:rStyle w:val="VerbatimChar"/>
              </w:rPr>
              <w:t xml:space="preserve">INTERNAL_ERROR</w:t>
            </w:r>
          </w:p>
        </w:tc>
        <w:tc>
          <w:p>
            <w:pPr>
              <w:pStyle w:val="Compact"/>
              <w:jc w:val="left"/>
            </w:pPr>
            <w:r>
              <w:t xml:space="preserve">(varies)</w:t>
            </w:r>
          </w:p>
        </w:tc>
        <w:tc>
          <w:p>
            <w:pPr>
              <w:pStyle w:val="Compact"/>
              <w:jc w:val="left"/>
            </w:pPr>
            <w:r>
              <w:t xml:space="preserve">Unrecoverable internal error</w:t>
            </w:r>
          </w:p>
        </w:tc>
        <w:tc>
          <w:p>
            <w:pPr>
              <w:pStyle w:val="Compact"/>
              <w:jc w:val="left"/>
            </w:pPr>
            <w:r>
              <w:t xml:space="preserve">Check server logs for details. Restart if needed.</w:t>
            </w:r>
          </w:p>
        </w:tc>
      </w:tr>
    </w:tbl>
    <w:p>
      <w:pPr>
        <w:pStyle w:val="BodyText"/>
      </w:pPr>
      <w:r>
        <w:rPr>
          <w:bCs/>
          <w:b/>
        </w:rPr>
        <w:t xml:space="preserve">JSON-RPC standard error codes:</w:t>
      </w:r>
    </w:p>
    <w:tbl>
      <w:tblPr>
        <w:tblStyle w:val="Table"/>
        <w:tblW w:type="pct" w:w="0.0"/>
        <w:tblLook w:firstRow="1" w:lastRow="0" w:firstColumn="0" w:lastColumn="0" w:noHBand="0" w:noVBand="0" w:val="0020"/>
      </w:tblPr>
      <w:tblGrid/>
      <w:tr>
        <w:tc>
          <w:p>
            <w:pPr>
              <w:pStyle w:val="Compact"/>
              <w:jc w:val="left"/>
            </w:pPr>
            <w:r>
              <w:t xml:space="preserve">Code</w:t>
            </w:r>
          </w:p>
        </w:tc>
        <w:tc>
          <w:p>
            <w:pPr>
              <w:pStyle w:val="Compact"/>
              <w:jc w:val="left"/>
            </w:pPr>
            <w:r>
              <w:t xml:space="preserve">Meaning</w:t>
            </w:r>
          </w:p>
        </w:tc>
      </w:tr>
      <w:tr>
        <w:tc>
          <w:p>
            <w:pPr>
              <w:pStyle w:val="Compact"/>
              <w:jc w:val="left"/>
            </w:pPr>
            <w:r>
              <w:rPr>
                <w:rStyle w:val="VerbatimChar"/>
              </w:rPr>
              <w:t xml:space="preserve">-32700</w:t>
            </w:r>
          </w:p>
        </w:tc>
        <w:tc>
          <w:p>
            <w:pPr>
              <w:pStyle w:val="Compact"/>
              <w:jc w:val="left"/>
            </w:pPr>
            <w:r>
              <w:t xml:space="preserve">Parse error — invalid JSON</w:t>
            </w:r>
          </w:p>
        </w:tc>
      </w:tr>
      <w:tr>
        <w:tc>
          <w:p>
            <w:pPr>
              <w:pStyle w:val="Compact"/>
              <w:jc w:val="left"/>
            </w:pPr>
            <w:r>
              <w:rPr>
                <w:rStyle w:val="VerbatimChar"/>
              </w:rPr>
              <w:t xml:space="preserve">-32600</w:t>
            </w:r>
          </w:p>
        </w:tc>
        <w:tc>
          <w:p>
            <w:pPr>
              <w:pStyle w:val="Compact"/>
              <w:jc w:val="left"/>
            </w:pPr>
            <w:r>
              <w:t xml:space="preserve">Invalid request — not a valid JSON-RPC request</w:t>
            </w:r>
          </w:p>
        </w:tc>
      </w:tr>
      <w:tr>
        <w:tc>
          <w:p>
            <w:pPr>
              <w:pStyle w:val="Compact"/>
              <w:jc w:val="left"/>
            </w:pPr>
            <w:r>
              <w:rPr>
                <w:rStyle w:val="VerbatimChar"/>
              </w:rPr>
              <w:t xml:space="preserve">-32601</w:t>
            </w:r>
          </w:p>
        </w:tc>
        <w:tc>
          <w:p>
            <w:pPr>
              <w:pStyle w:val="Compact"/>
              <w:jc w:val="left"/>
            </w:pPr>
            <w:r>
              <w:t xml:space="preserve">Method not found — unknown MCP method</w:t>
            </w:r>
          </w:p>
        </w:tc>
      </w:tr>
      <w:tr>
        <w:tc>
          <w:p>
            <w:pPr>
              <w:pStyle w:val="Compact"/>
              <w:jc w:val="left"/>
            </w:pPr>
            <w:r>
              <w:rPr>
                <w:rStyle w:val="VerbatimChar"/>
              </w:rPr>
              <w:t xml:space="preserve">-32602</w:t>
            </w:r>
          </w:p>
        </w:tc>
        <w:tc>
          <w:p>
            <w:pPr>
              <w:pStyle w:val="Compact"/>
              <w:jc w:val="left"/>
            </w:pPr>
            <w:r>
              <w:t xml:space="preserve">Invalid params — parameter validation failed</w:t>
            </w:r>
          </w:p>
        </w:tc>
      </w:tr>
      <w:tr>
        <w:tc>
          <w:p>
            <w:pPr>
              <w:pStyle w:val="Compact"/>
              <w:jc w:val="left"/>
            </w:pPr>
            <w:r>
              <w:rPr>
                <w:rStyle w:val="VerbatimChar"/>
              </w:rPr>
              <w:t xml:space="preserve">-32603</w:t>
            </w:r>
          </w:p>
        </w:tc>
        <w:tc>
          <w:p>
            <w:pPr>
              <w:pStyle w:val="Compact"/>
              <w:jc w:val="left"/>
            </w:pPr>
            <w:r>
              <w:t xml:space="preserve">Internal error — server-side failure</w:t>
            </w:r>
          </w:p>
        </w:tc>
      </w:tr>
    </w:tbl>
    <w:bookmarkEnd w:id="71"/>
    <w:bookmarkStart w:id="72" w:name="configuration-validation-rules"/>
    <w:p>
      <w:pPr>
        <w:pStyle w:val="Heading3"/>
      </w:pPr>
      <w:r>
        <w:t xml:space="preserve">6.3 Configuration Validation Rules</w:t>
      </w:r>
    </w:p>
    <w:p>
      <w:pPr>
        <w:pStyle w:val="FirstParagraph"/>
      </w:pPr>
      <w:r>
        <w:t xml:space="preserve">The server validates all configuration values on startup and reload. Invalid configs are rejected with a</w:t>
      </w:r>
      <w:r>
        <w:t xml:space="preserve"> </w:t>
      </w:r>
      <w:r>
        <w:rPr>
          <w:rStyle w:val="VerbatimChar"/>
        </w:rPr>
        <w:t xml:space="preserve">ConfigException</w:t>
      </w:r>
      <w:r>
        <w:t xml:space="preserve"> </w:t>
      </w:r>
      <w:r>
        <w:t xml:space="preserve">listing all errors.</w:t>
      </w:r>
    </w:p>
    <w:tbl>
      <w:tblPr>
        <w:tblStyle w:val="Table"/>
        <w:tblW w:type="pct" w:w="5000.0"/>
        <w:tblLook w:firstRow="1" w:lastRow="0" w:firstColumn="0" w:lastColumn="0" w:noHBand="0" w:noVBand="0" w:val="0020"/>
      </w:tblPr>
      <w:tblGrid>
        <w:gridCol w:w="2554"/>
        <w:gridCol w:w="1532"/>
        <w:gridCol w:w="3832"/>
      </w:tblGrid>
      <w:tr>
        <w:tc>
          <w:p>
            <w:pPr>
              <w:pStyle w:val="Compact"/>
              <w:jc w:val="left"/>
            </w:pPr>
            <w:r>
              <w:t xml:space="preserve">Property</w:t>
            </w:r>
          </w:p>
        </w:tc>
        <w:tc>
          <w:p>
            <w:pPr>
              <w:pStyle w:val="Compact"/>
              <w:jc w:val="left"/>
            </w:pPr>
            <w:r>
              <w:t xml:space="preserve">Rule</w:t>
            </w:r>
          </w:p>
        </w:tc>
        <w:tc>
          <w:p>
            <w:pPr>
              <w:pStyle w:val="Compact"/>
              <w:jc w:val="left"/>
            </w:pPr>
            <w:r>
              <w:t xml:space="preserve">Error Message</w:t>
            </w:r>
          </w:p>
        </w:tc>
      </w:tr>
      <w:tr>
        <w:tc>
          <w:p>
            <w:pPr>
              <w:pStyle w:val="Compact"/>
              <w:jc w:val="left"/>
            </w:pPr>
            <w:r>
              <w:rPr>
                <w:rStyle w:val="VerbatimChar"/>
              </w:rPr>
              <w:t xml:space="preserve">discovery.top_k</w:t>
            </w:r>
          </w:p>
        </w:tc>
        <w:tc>
          <w:p>
            <w:pPr>
              <w:pStyle w:val="Compact"/>
              <w:jc w:val="left"/>
            </w:pPr>
            <w:r>
              <w:t xml:space="preserve">Must be 1–20</w:t>
            </w:r>
          </w:p>
        </w:tc>
        <w:tc>
          <w:p>
            <w:pPr>
              <w:pStyle w:val="Compact"/>
              <w:jc w:val="left"/>
            </w:pPr>
            <w:r>
              <w:t xml:space="preserve">“</w:t>
            </w:r>
            <w:r>
              <w:t xml:space="preserve">discovery.top_k must be between 1 and 20, got: {value}</w:t>
            </w:r>
            <w:r>
              <w:t xml:space="preserve">”</w:t>
            </w:r>
          </w:p>
        </w:tc>
      </w:tr>
      <w:tr>
        <w:tc>
          <w:p>
            <w:pPr>
              <w:pStyle w:val="Compact"/>
              <w:jc w:val="left"/>
            </w:pPr>
            <w:r>
              <w:rPr>
                <w:rStyle w:val="VerbatimChar"/>
              </w:rPr>
              <w:t xml:space="preserve">discovery.similarity_threshold</w:t>
            </w:r>
          </w:p>
        </w:tc>
        <w:tc>
          <w:p>
            <w:pPr>
              <w:pStyle w:val="Compact"/>
              <w:jc w:val="left"/>
            </w:pPr>
            <w:r>
              <w:t xml:space="preserve">Must be 0.0–1.0</w:t>
            </w:r>
          </w:p>
        </w:tc>
        <w:tc>
          <w:p>
            <w:pPr>
              <w:pStyle w:val="Compact"/>
              <w:jc w:val="left"/>
            </w:pPr>
            <w:r>
              <w:t xml:space="preserve">“</w:t>
            </w:r>
            <w:r>
              <w:t xml:space="preserve">discovery.similarity_threshold must be between 0.0 and 1.0, got: {value}</w:t>
            </w:r>
            <w:r>
              <w:t xml:space="preserve">”</w:t>
            </w:r>
          </w:p>
        </w:tc>
      </w:tr>
      <w:tr>
        <w:tc>
          <w:p>
            <w:pPr>
              <w:pStyle w:val="Compact"/>
              <w:jc w:val="left"/>
            </w:pPr>
            <w:r>
              <w:rPr>
                <w:rStyle w:val="VerbatimChar"/>
              </w:rPr>
              <w:t xml:space="preserve">discovery.max_query_length</w:t>
            </w:r>
          </w:p>
        </w:tc>
        <w:tc>
          <w:p>
            <w:pPr>
              <w:pStyle w:val="Compact"/>
              <w:jc w:val="left"/>
            </w:pPr>
            <w:r>
              <w:t xml:space="preserve">Must be ≥1</w:t>
            </w:r>
          </w:p>
        </w:tc>
        <w:tc>
          <w:p>
            <w:pPr>
              <w:pStyle w:val="Compact"/>
              <w:jc w:val="left"/>
            </w:pPr>
            <w:r>
              <w:t xml:space="preserve">“</w:t>
            </w:r>
            <w:r>
              <w:t xml:space="preserve">discovery.max_query_length must be positive, got: {value}</w:t>
            </w:r>
            <w:r>
              <w:t xml:space="preserve">”</w:t>
            </w:r>
          </w:p>
        </w:tc>
      </w:tr>
      <w:tr>
        <w:tc>
          <w:p>
            <w:pPr>
              <w:pStyle w:val="Compact"/>
              <w:jc w:val="left"/>
            </w:pPr>
            <w:r>
              <w:rPr>
                <w:rStyle w:val="VerbatimChar"/>
              </w:rPr>
              <w:t xml:space="preserve">execution.timeout_seconds</w:t>
            </w:r>
          </w:p>
        </w:tc>
        <w:tc>
          <w:p>
            <w:pPr>
              <w:pStyle w:val="Compact"/>
              <w:jc w:val="left"/>
            </w:pPr>
            <w:r>
              <w:t xml:space="preserve">Must be 5–300</w:t>
            </w:r>
          </w:p>
        </w:tc>
        <w:tc>
          <w:p>
            <w:pPr>
              <w:pStyle w:val="Compact"/>
              <w:jc w:val="left"/>
            </w:pPr>
            <w:r>
              <w:t xml:space="preserve">“</w:t>
            </w:r>
            <w:r>
              <w:t xml:space="preserve">execution.timeout_seconds must be between 5 and 300, got: {value}</w:t>
            </w:r>
            <w:r>
              <w:t xml:space="preserve">”</w:t>
            </w:r>
          </w:p>
        </w:tc>
      </w:tr>
      <w:tr>
        <w:tc>
          <w:p>
            <w:pPr>
              <w:pStyle w:val="Compact"/>
              <w:jc w:val="left"/>
            </w:pPr>
            <w:r>
              <w:rPr>
                <w:rStyle w:val="VerbatimChar"/>
              </w:rPr>
              <w:t xml:space="preserve">server.transport</w:t>
            </w:r>
          </w:p>
        </w:tc>
        <w:tc>
          <w:p>
            <w:pPr>
              <w:pStyle w:val="Compact"/>
              <w:jc w:val="left"/>
            </w:pPr>
            <w:r>
              <w:t xml:space="preserve">Must be</w:t>
            </w:r>
            <w:r>
              <w:t xml:space="preserve"> </w:t>
            </w:r>
            <w:r>
              <w:t xml:space="preserve">“</w:t>
            </w:r>
            <w:r>
              <w:t xml:space="preserve">stdio</w:t>
            </w:r>
            <w:r>
              <w:t xml:space="preserve">”</w:t>
            </w:r>
            <w:r>
              <w:t xml:space="preserve"> </w:t>
            </w:r>
            <w:r>
              <w:t xml:space="preserve">or</w:t>
            </w:r>
            <w:r>
              <w:t xml:space="preserve"> </w:t>
            </w:r>
            <w:r>
              <w:t xml:space="preserve">“</w:t>
            </w:r>
            <w:r>
              <w:t xml:space="preserve">http</w:t>
            </w:r>
            <w:r>
              <w:t xml:space="preserve">”</w:t>
            </w:r>
          </w:p>
        </w:tc>
        <w:tc>
          <w:p>
            <w:pPr>
              <w:pStyle w:val="Compact"/>
              <w:jc w:val="left"/>
            </w:pPr>
            <w:r>
              <w:t xml:space="preserve">“</w:t>
            </w:r>
            <w:r>
              <w:t xml:space="preserve">server.transport must be</w:t>
            </w:r>
            <w:r>
              <w:t xml:space="preserve"> </w:t>
            </w:r>
            <w:r>
              <w:t xml:space="preserve">‘</w:t>
            </w:r>
            <w:r>
              <w:t xml:space="preserve">stdio</w:t>
            </w:r>
            <w:r>
              <w:t xml:space="preserve">’</w:t>
            </w:r>
            <w:r>
              <w:t xml:space="preserve"> </w:t>
            </w:r>
            <w:r>
              <w:t xml:space="preserve">or</w:t>
            </w:r>
            <w:r>
              <w:t xml:space="preserve"> </w:t>
            </w:r>
            <w:r>
              <w:t xml:space="preserve">‘</w:t>
            </w:r>
            <w:r>
              <w:t xml:space="preserve">http</w:t>
            </w:r>
            <w:r>
              <w:t xml:space="preserve">’</w:t>
            </w:r>
            <w:r>
              <w:t xml:space="preserve">, got: {value}</w:t>
            </w:r>
            <w:r>
              <w:t xml:space="preserve">”</w:t>
            </w:r>
          </w:p>
        </w:tc>
      </w:tr>
      <w:tr>
        <w:tc>
          <w:p>
            <w:pPr>
              <w:pStyle w:val="Compact"/>
              <w:jc w:val="left"/>
            </w:pPr>
            <w:r>
              <w:rPr>
                <w:rStyle w:val="VerbatimChar"/>
              </w:rPr>
              <w:t xml:space="preserve">health.check_interval_seconds</w:t>
            </w:r>
          </w:p>
        </w:tc>
        <w:tc>
          <w:p>
            <w:pPr>
              <w:pStyle w:val="Compact"/>
              <w:jc w:val="left"/>
            </w:pPr>
            <w:r>
              <w:t xml:space="preserve">Must be ≥1</w:t>
            </w:r>
          </w:p>
        </w:tc>
        <w:tc>
          <w:p>
            <w:pPr>
              <w:pStyle w:val="Compact"/>
              <w:jc w:val="left"/>
            </w:pPr>
            <w:r>
              <w:t xml:space="preserve">“</w:t>
            </w:r>
            <w:r>
              <w:t xml:space="preserve">health.check_interval_seconds must be positive, got: {value}</w:t>
            </w:r>
            <w:r>
              <w:t xml:space="preserve">”</w:t>
            </w:r>
          </w:p>
        </w:tc>
      </w:tr>
      <w:tr>
        <w:tc>
          <w:p>
            <w:pPr>
              <w:pStyle w:val="Compact"/>
              <w:jc w:val="left"/>
            </w:pPr>
            <w:r>
              <w:rPr>
                <w:rStyle w:val="VerbatimChar"/>
              </w:rPr>
              <w:t xml:space="preserve">health.max_reconnect_attempts</w:t>
            </w:r>
          </w:p>
        </w:tc>
        <w:tc>
          <w:p>
            <w:pPr>
              <w:pStyle w:val="Compact"/>
              <w:jc w:val="left"/>
            </w:pPr>
            <w:r>
              <w:t xml:space="preserve">Must be ≥0</w:t>
            </w:r>
          </w:p>
        </w:tc>
        <w:tc>
          <w:p>
            <w:pPr>
              <w:pStyle w:val="Compact"/>
              <w:jc w:val="left"/>
            </w:pPr>
            <w:r>
              <w:t xml:space="preserve">“</w:t>
            </w:r>
            <w:r>
              <w:t xml:space="preserve">health.max_reconnect_attempts must be non-negative, got: {value}</w:t>
            </w:r>
            <w:r>
              <w:t xml:space="preserve">”</w:t>
            </w:r>
          </w:p>
        </w:tc>
      </w:tr>
      <w:tr>
        <w:tc>
          <w:p>
            <w:pPr>
              <w:pStyle w:val="Compact"/>
              <w:jc w:val="left"/>
            </w:pPr>
            <w:r>
              <w:rPr>
                <w:rStyle w:val="VerbatimChar"/>
              </w:rPr>
              <w:t xml:space="preserve">upstream_servers[].name</w:t>
            </w:r>
          </w:p>
        </w:tc>
        <w:tc>
          <w:p>
            <w:pPr>
              <w:pStyle w:val="Compact"/>
              <w:jc w:val="left"/>
            </w:pPr>
            <w:r>
              <w:t xml:space="preserve">Must not be blank</w:t>
            </w:r>
          </w:p>
        </w:tc>
        <w:tc>
          <w:p>
            <w:pPr>
              <w:pStyle w:val="Compact"/>
              <w:jc w:val="left"/>
            </w:pPr>
            <w:r>
              <w:t xml:space="preserve">“</w:t>
            </w:r>
            <w:r>
              <w:t xml:space="preserve">Upstream server name must not be blank</w:t>
            </w:r>
            <w:r>
              <w:t xml:space="preserve">”</w:t>
            </w:r>
          </w:p>
        </w:tc>
      </w:tr>
      <w:tr>
        <w:tc>
          <w:p>
            <w:pPr>
              <w:pStyle w:val="Compact"/>
              <w:jc w:val="left"/>
            </w:pPr>
            <w:r>
              <w:rPr>
                <w:rStyle w:val="VerbatimChar"/>
              </w:rPr>
              <w:t xml:space="preserve">upstream_servers[].command</w:t>
            </w:r>
          </w:p>
        </w:tc>
        <w:tc>
          <w:p>
            <w:pPr>
              <w:pStyle w:val="Compact"/>
              <w:jc w:val="left"/>
            </w:pPr>
            <w:r>
              <w:t xml:space="preserve">Required if transport=stdio</w:t>
            </w:r>
          </w:p>
        </w:tc>
        <w:tc>
          <w:p>
            <w:pPr>
              <w:pStyle w:val="Compact"/>
              <w:jc w:val="left"/>
            </w:pPr>
            <w:r>
              <w:t xml:space="preserve">“</w:t>
            </w:r>
            <w:r>
              <w:t xml:space="preserve">Upstream server</w:t>
            </w:r>
            <w:r>
              <w:t xml:space="preserve"> </w:t>
            </w:r>
            <w:r>
              <w:t xml:space="preserve">‘</w:t>
            </w:r>
            <w:r>
              <w:t xml:space="preserve">{name}</w:t>
            </w:r>
            <w:r>
              <w:t xml:space="preserve">’</w:t>
            </w:r>
            <w:r>
              <w:t xml:space="preserve"> </w:t>
            </w:r>
            <w:r>
              <w:t xml:space="preserve">with stdio transport must have a command</w:t>
            </w:r>
            <w:r>
              <w:t xml:space="preserve">”</w:t>
            </w:r>
          </w:p>
        </w:tc>
      </w:tr>
      <w:tr>
        <w:tc>
          <w:p>
            <w:pPr>
              <w:pStyle w:val="Compact"/>
              <w:jc w:val="left"/>
            </w:pPr>
            <w:r>
              <w:rPr>
                <w:rStyle w:val="VerbatimChar"/>
              </w:rPr>
              <w:t xml:space="preserve">upstream_servers[].url</w:t>
            </w:r>
          </w:p>
        </w:tc>
        <w:tc>
          <w:p>
            <w:pPr>
              <w:pStyle w:val="Compact"/>
              <w:jc w:val="left"/>
            </w:pPr>
            <w:r>
              <w:t xml:space="preserve">Required if transport=http</w:t>
            </w:r>
          </w:p>
        </w:tc>
        <w:tc>
          <w:p>
            <w:pPr>
              <w:pStyle w:val="Compact"/>
              <w:jc w:val="left"/>
            </w:pPr>
            <w:r>
              <w:t xml:space="preserve">“</w:t>
            </w:r>
            <w:r>
              <w:t xml:space="preserve">Upstream server</w:t>
            </w:r>
            <w:r>
              <w:t xml:space="preserve"> </w:t>
            </w:r>
            <w:r>
              <w:t xml:space="preserve">‘</w:t>
            </w:r>
            <w:r>
              <w:t xml:space="preserve">{name}</w:t>
            </w:r>
            <w:r>
              <w:t xml:space="preserve">’</w:t>
            </w:r>
            <w:r>
              <w:t xml:space="preserve"> </w:t>
            </w:r>
            <w:r>
              <w:t xml:space="preserve">with http transport must have a url</w:t>
            </w:r>
            <w:r>
              <w:t xml:space="preserve">”</w:t>
            </w:r>
          </w:p>
        </w:tc>
      </w:tr>
    </w:tbl>
    <w:bookmarkEnd w:id="72"/>
    <w:bookmarkStart w:id="73" w:name="logs"/>
    <w:p>
      <w:pPr>
        <w:pStyle w:val="Heading3"/>
      </w:pPr>
      <w:r>
        <w:t xml:space="preserve">6.4 Logs</w:t>
      </w:r>
    </w:p>
    <w:tbl>
      <w:tblPr>
        <w:tblStyle w:val="Table"/>
        <w:tblW w:type="pct" w:w="5000.0"/>
        <w:tblLook w:firstRow="1" w:lastRow="0" w:firstColumn="0" w:lastColumn="0" w:noHBand="0" w:noVBand="0" w:val="0020"/>
      </w:tblPr>
      <w:tblGrid>
        <w:gridCol w:w="2184"/>
        <w:gridCol w:w="2457"/>
        <w:gridCol w:w="3277"/>
      </w:tblGrid>
      <w:tr>
        <w:tc>
          <w:p>
            <w:pPr>
              <w:pStyle w:val="Compact"/>
              <w:jc w:val="left"/>
            </w:pPr>
            <w:r>
              <w:t xml:space="preserve">Logger</w:t>
            </w:r>
          </w:p>
        </w:tc>
        <w:tc>
          <w:p>
            <w:pPr>
              <w:pStyle w:val="Compact"/>
              <w:jc w:val="left"/>
            </w:pPr>
            <w:r>
              <w:t xml:space="preserve">Content</w:t>
            </w:r>
          </w:p>
        </w:tc>
        <w:tc>
          <w:p>
            <w:pPr>
              <w:pStyle w:val="Compact"/>
              <w:jc w:val="left"/>
            </w:pPr>
            <w:r>
              <w:t xml:space="preserve">Useful For</w:t>
            </w:r>
          </w:p>
        </w:tc>
      </w:tr>
      <w:tr>
        <w:tc>
          <w:p>
            <w:pPr>
              <w:pStyle w:val="Compact"/>
              <w:jc w:val="left"/>
            </w:pPr>
            <w:r>
              <w:t xml:space="preserve">Application</w:t>
            </w:r>
          </w:p>
        </w:tc>
        <w:tc>
          <w:p>
            <w:pPr>
              <w:pStyle w:val="Compact"/>
              <w:jc w:val="left"/>
            </w:pPr>
            <w:r>
              <w:t xml:space="preserve">Startup sequence, transport mode</w:t>
            </w:r>
          </w:p>
        </w:tc>
        <w:tc>
          <w:p>
            <w:pPr>
              <w:pStyle w:val="Compact"/>
              <w:jc w:val="left"/>
            </w:pPr>
            <w:r>
              <w:t xml:space="preserve">Verifying server started correctly</w:t>
            </w:r>
          </w:p>
        </w:tc>
      </w:tr>
      <w:tr>
        <w:tc>
          <w:p>
            <w:pPr>
              <w:pStyle w:val="Compact"/>
              <w:jc w:val="left"/>
            </w:pPr>
            <w:r>
              <w:t xml:space="preserve">Health Monitor</w:t>
            </w:r>
          </w:p>
        </w:tc>
        <w:tc>
          <w:p>
            <w:pPr>
              <w:pStyle w:val="Compact"/>
              <w:jc w:val="left"/>
            </w:pPr>
            <w:r>
              <w:t xml:space="preserve">Server state transitions, reconnect attempts, ping results</w:t>
            </w:r>
          </w:p>
        </w:tc>
        <w:tc>
          <w:p>
            <w:pPr>
              <w:pStyle w:val="Compact"/>
              <w:jc w:val="left"/>
            </w:pPr>
            <w:r>
              <w:t xml:space="preserve">Diagnosing upstream connectivity</w:t>
            </w:r>
          </w:p>
        </w:tc>
      </w:tr>
      <w:tr>
        <w:tc>
          <w:p>
            <w:pPr>
              <w:pStyle w:val="Compact"/>
              <w:jc w:val="left"/>
            </w:pPr>
            <w:r>
              <w:t xml:space="preserve">Tool Discovery</w:t>
            </w:r>
          </w:p>
        </w:tc>
        <w:tc>
          <w:p>
            <w:pPr>
              <w:pStyle w:val="Compact"/>
              <w:jc w:val="left"/>
            </w:pPr>
            <w:r>
              <w:t xml:space="preserve">Search queries, result counts, search mode</w:t>
            </w:r>
          </w:p>
        </w:tc>
        <w:tc>
          <w:p>
            <w:pPr>
              <w:pStyle w:val="Compact"/>
              <w:jc w:val="left"/>
            </w:pPr>
            <w:r>
              <w:t xml:space="preserve">Debugging search quality</w:t>
            </w:r>
          </w:p>
        </w:tc>
      </w:tr>
      <w:tr>
        <w:tc>
          <w:p>
            <w:pPr>
              <w:pStyle w:val="Compact"/>
              <w:jc w:val="left"/>
            </w:pPr>
            <w:r>
              <w:t xml:space="preserve">Tool Execution</w:t>
            </w:r>
          </w:p>
        </w:tc>
        <w:tc>
          <w:p>
            <w:pPr>
              <w:pStyle w:val="Compact"/>
              <w:jc w:val="left"/>
            </w:pPr>
            <w:r>
              <w:t xml:space="preserve">Tool executions, upstream server, duration, success/failure</w:t>
            </w:r>
          </w:p>
        </w:tc>
        <w:tc>
          <w:p>
            <w:pPr>
              <w:pStyle w:val="Compact"/>
              <w:jc w:val="left"/>
            </w:pPr>
            <w:r>
              <w:t xml:space="preserve">Performance monitoring</w:t>
            </w:r>
          </w:p>
        </w:tc>
      </w:tr>
      <w:tr>
        <w:tc>
          <w:p>
            <w:pPr>
              <w:pStyle w:val="Compact"/>
              <w:jc w:val="left"/>
            </w:pPr>
            <w:r>
              <w:t xml:space="preserve">Configuration</w:t>
            </w:r>
          </w:p>
        </w:tc>
        <w:tc>
          <w:p>
            <w:pPr>
              <w:pStyle w:val="Compact"/>
              <w:jc w:val="left"/>
            </w:pPr>
            <w:r>
              <w:t xml:space="preserve">Config load/reload events, validation errors</w:t>
            </w:r>
          </w:p>
        </w:tc>
        <w:tc>
          <w:p>
            <w:pPr>
              <w:pStyle w:val="Compact"/>
              <w:jc w:val="left"/>
            </w:pPr>
            <w:r>
              <w:t xml:space="preserve">Configuration troubleshooting</w:t>
            </w:r>
          </w:p>
        </w:tc>
      </w:tr>
      <w:tr>
        <w:tc>
          <w:p>
            <w:pPr>
              <w:pStyle w:val="Compact"/>
              <w:jc w:val="left"/>
            </w:pPr>
            <w:r>
              <w:t xml:space="preserve">Tool Indexer</w:t>
            </w:r>
          </w:p>
        </w:tc>
        <w:tc>
          <w:p>
            <w:pPr>
              <w:pStyle w:val="Compact"/>
              <w:jc w:val="left"/>
            </w:pPr>
            <w:r>
              <w:t xml:space="preserve">Indexing operations, tool counts per server</w:t>
            </w:r>
          </w:p>
        </w:tc>
        <w:tc>
          <w:p>
            <w:pPr>
              <w:pStyle w:val="Compact"/>
              <w:jc w:val="left"/>
            </w:pPr>
            <w:r>
              <w:t xml:space="preserve">Verifying tool registration</w:t>
            </w:r>
          </w:p>
        </w:tc>
      </w:tr>
    </w:tbl>
    <w:p>
      <w:pPr>
        <w:pStyle w:val="BodyText"/>
      </w:pPr>
      <w:r>
        <w:rPr>
          <w:bCs/>
          <w:b/>
        </w:rPr>
        <w:t xml:space="preserve">Log levels:</w:t>
      </w:r>
      <w:r>
        <w:t xml:space="preserve"> </w:t>
      </w:r>
      <w:r>
        <w:t xml:space="preserve">-</w:t>
      </w:r>
      <w:r>
        <w:t xml:space="preserve"> </w:t>
      </w:r>
      <w:r>
        <w:rPr>
          <w:rStyle w:val="VerbatimChar"/>
        </w:rPr>
        <w:t xml:space="preserve">ERROR</w:t>
      </w:r>
      <w:r>
        <w:t xml:space="preserve"> </w:t>
      </w:r>
      <w:r>
        <w:t xml:space="preserve">— Failures requiring attention (connection failures, unrecoverable errors)</w:t>
      </w:r>
      <w:r>
        <w:t xml:space="preserve"> </w:t>
      </w:r>
      <w:r>
        <w:t xml:space="preserve">-</w:t>
      </w:r>
      <w:r>
        <w:t xml:space="preserve"> </w:t>
      </w:r>
      <w:r>
        <w:rPr>
          <w:rStyle w:val="VerbatimChar"/>
        </w:rPr>
        <w:t xml:space="preserve">WARN</w:t>
      </w:r>
      <w:r>
        <w:t xml:space="preserve"> </w:t>
      </w:r>
      <w:r>
        <w:t xml:space="preserve">— Degraded operation (fallback to keyword search, health check failures)</w:t>
      </w:r>
      <w:r>
        <w:t xml:space="preserve"> </w:t>
      </w:r>
      <w:r>
        <w:t xml:space="preserve">-</w:t>
      </w:r>
      <w:r>
        <w:t xml:space="preserve"> </w:t>
      </w:r>
      <w:r>
        <w:rPr>
          <w:rStyle w:val="VerbatimChar"/>
        </w:rPr>
        <w:t xml:space="preserve">INFO</w:t>
      </w:r>
      <w:r>
        <w:t xml:space="preserve"> </w:t>
      </w:r>
      <w:r>
        <w:t xml:space="preserve">— Business events (tool discovery, execution, state transitions, config reload)</w:t>
      </w:r>
      <w:r>
        <w:t xml:space="preserve"> </w:t>
      </w:r>
      <w:r>
        <w:t xml:space="preserve">-</w:t>
      </w:r>
      <w:r>
        <w:t xml:space="preserve"> </w:t>
      </w:r>
      <w:r>
        <w:rPr>
          <w:rStyle w:val="VerbatimChar"/>
        </w:rPr>
        <w:t xml:space="preserve">DEBUG</w:t>
      </w:r>
      <w:r>
        <w:t xml:space="preserve"> </w:t>
      </w:r>
      <w:r>
        <w:t xml:space="preserve">— Technical details (individual health checks, cache hits/misses)</w:t>
      </w:r>
    </w:p>
    <w:bookmarkEnd w:id="73"/>
    <w:bookmarkStart w:id="74" w:name="faq"/>
    <w:p>
      <w:pPr>
        <w:pStyle w:val="Heading3"/>
      </w:pPr>
      <w:r>
        <w:t xml:space="preserve">6.5 FAQ</w:t>
      </w:r>
    </w:p>
    <w:p>
      <w:pPr>
        <w:pStyle w:val="FirstParagraph"/>
      </w:pPr>
      <w:r>
        <w:rPr>
          <w:bCs/>
          <w:b/>
        </w:rPr>
        <w:t xml:space="preserve">Q: Can I run the Orchestrator without Qdrant or OpenAI?</w:t>
      </w:r>
      <w:r>
        <w:t xml:space="preserve"> </w:t>
      </w:r>
      <w:r>
        <w:t xml:space="preserve">A: Yes. The system uses keyword-based search as a fallback. Set</w:t>
      </w:r>
      <w:r>
        <w:t xml:space="preserve"> </w:t>
      </w:r>
      <w:r>
        <w:rPr>
          <w:rStyle w:val="VerbatimChar"/>
        </w:rPr>
        <w:t xml:space="preserve">discovery.fallback_to_keyword: true</w:t>
      </w:r>
      <w:r>
        <w:t xml:space="preserve"> </w:t>
      </w:r>
      <w:r>
        <w:t xml:space="preserve">(this is the default). Semantic search quality will be lower, but the system remains fully functional.</w:t>
      </w:r>
    </w:p>
    <w:p>
      <w:pPr>
        <w:pStyle w:val="BodyText"/>
      </w:pPr>
      <w:r>
        <w:rPr>
          <w:bCs/>
          <w:b/>
        </w:rPr>
        <w:t xml:space="preserve">Q: How many upstream tools can the system handle?</w:t>
      </w:r>
      <w:r>
        <w:t xml:space="preserve"> </w:t>
      </w:r>
      <w:r>
        <w:t xml:space="preserve">A: Designed for 1000+ tools across 50+ servers. Qdrant’s HNSW index provides sub-10ms search latency for up to 10,000 vectors.</w:t>
      </w:r>
    </w:p>
    <w:p>
      <w:pPr>
        <w:pStyle w:val="BodyText"/>
      </w:pPr>
      <w:r>
        <w:rPr>
          <w:bCs/>
          <w:b/>
        </w:rPr>
        <w:t xml:space="preserve">Q: What happens if an upstream server goes down?</w:t>
      </w:r>
      <w:r>
        <w:t xml:space="preserve"> </w:t>
      </w:r>
      <w:r>
        <w:t xml:space="preserve">A: The Health Monitor detects the failure within one check interval (default: 30s), marks the server as</w:t>
      </w:r>
      <w:r>
        <w:t xml:space="preserve"> </w:t>
      </w:r>
      <w:r>
        <w:rPr>
          <w:rStyle w:val="VerbatimChar"/>
        </w:rPr>
        <w:t xml:space="preserve">DISCONNECTED</w:t>
      </w:r>
      <w:r>
        <w:t xml:space="preserve">, and begins auto-reconnect with exponential backoff (starting at 1000ms). Tools from that server remain in the search index but are flagged with</w:t>
      </w:r>
      <w:r>
        <w:t xml:space="preserve"> </w:t>
      </w:r>
      <w:r>
        <w:rPr>
          <w:rStyle w:val="VerbatimChar"/>
        </w:rPr>
        <w:t xml:space="preserve">server_status: "DISCONNECTED"</w:t>
      </w:r>
      <w:r>
        <w:t xml:space="preserve">.</w:t>
      </w:r>
    </w:p>
    <w:p>
      <w:pPr>
        <w:pStyle w:val="BodyText"/>
      </w:pPr>
      <w:r>
        <w:rPr>
          <w:bCs/>
          <w:b/>
        </w:rPr>
        <w:t xml:space="preserve">Q: Can I use a different embedding model?</w:t>
      </w:r>
      <w:r>
        <w:t xml:space="preserve"> </w:t>
      </w:r>
      <w:r>
        <w:t xml:space="preserve">A: Currently only OpenAI’s</w:t>
      </w:r>
      <w:r>
        <w:t xml:space="preserve"> </w:t>
      </w:r>
      <w:r>
        <w:rPr>
          <w:rStyle w:val="VerbatimChar"/>
        </w:rPr>
        <w:t xml:space="preserve">text-embedding-3-small</w:t>
      </w:r>
      <w:r>
        <w:t xml:space="preserve"> </w:t>
      </w:r>
      <w:r>
        <w:t xml:space="preserve">is supported. The</w:t>
      </w:r>
      <w:r>
        <w:t xml:space="preserve"> </w:t>
      </w:r>
      <w:r>
        <w:rPr>
          <w:rStyle w:val="VerbatimChar"/>
        </w:rPr>
        <w:t xml:space="preserve">dimensions</w:t>
      </w:r>
      <w:r>
        <w:t xml:space="preserve"> </w:t>
      </w:r>
      <w:r>
        <w:t xml:space="preserve">config must match the model output (768). Support for additional providers can be added by implementing the</w:t>
      </w:r>
      <w:r>
        <w:t xml:space="preserve"> </w:t>
      </w:r>
      <w:r>
        <w:rPr>
          <w:rStyle w:val="VerbatimChar"/>
        </w:rPr>
        <w:t xml:space="preserve">EmbeddingService</w:t>
      </w:r>
      <w:r>
        <w:t xml:space="preserve"> </w:t>
      </w:r>
      <w:r>
        <w:t xml:space="preserve">interface.</w:t>
      </w:r>
    </w:p>
    <w:p>
      <w:pPr>
        <w:pStyle w:val="BodyText"/>
      </w:pPr>
      <w:r>
        <w:rPr>
          <w:bCs/>
          <w:b/>
        </w:rPr>
        <w:t xml:space="preserve">Q: How does the fallback mechanism work?</w:t>
      </w:r>
      <w:r>
        <w:t xml:space="preserve"> </w:t>
      </w:r>
      <w:r>
        <w:t xml:space="preserve">A: If the Embedding service fails → keyword search. If the Vector DB fails → keyword search. If both are available → semantic search. The</w:t>
      </w:r>
      <w:r>
        <w:t xml:space="preserve"> </w:t>
      </w:r>
      <w:r>
        <w:rPr>
          <w:rStyle w:val="VerbatimChar"/>
        </w:rPr>
        <w:t xml:space="preserve">search_mode</w:t>
      </w:r>
      <w:r>
        <w:t xml:space="preserve"> </w:t>
      </w:r>
      <w:r>
        <w:t xml:space="preserve">field in the response indicates which mode was used.</w:t>
      </w:r>
    </w:p>
    <w:p>
      <w:pPr>
        <w:pStyle w:val="BodyText"/>
      </w:pPr>
      <w:r>
        <w:rPr>
          <w:bCs/>
          <w:b/>
        </w:rPr>
        <w:t xml:space="preserve">Q: Is the Orchestrator stateless?</w:t>
      </w:r>
      <w:r>
        <w:t xml:space="preserve"> </w:t>
      </w:r>
      <w:r>
        <w:t xml:space="preserve">A: The Orchestrator maintains in-memory state (ToolRegistry, server connections, embedding cache) that is rebuilt on startup from upstream servers. Qdrant provides persistent storage for tool embeddings. If Qdrant is unavailable, the system operates in degraded mode with keyword search only.</w:t>
      </w:r>
    </w:p>
    <w:p>
      <w:pPr>
        <w:pStyle w:val="BodyText"/>
      </w:pPr>
      <w:r>
        <w:rPr>
          <w:bCs/>
          <w:b/>
        </w:rPr>
        <w:t xml:space="preserve">Q: What is the</w:t>
      </w:r>
      <w:r>
        <w:rPr>
          <w:bCs/>
          <w:b/>
        </w:rPr>
        <w:t xml:space="preserve"> </w:t>
      </w:r>
      <w:r>
        <w:rPr>
          <w:rStyle w:val="VerbatimChar"/>
          <w:bCs/>
          <w:b/>
        </w:rPr>
        <w:t xml:space="preserve">${VAR_NAME}</w:t>
      </w:r>
      <w:r>
        <w:rPr>
          <w:bCs/>
          <w:b/>
        </w:rPr>
        <w:t xml:space="preserve"> </w:t>
      </w:r>
      <w:r>
        <w:rPr>
          <w:bCs/>
          <w:b/>
        </w:rPr>
        <w:t xml:space="preserve">syntax in application.yml?</w:t>
      </w:r>
      <w:r>
        <w:t xml:space="preserve"> </w:t>
      </w:r>
      <w:r>
        <w:t xml:space="preserve">A: The server resolves</w:t>
      </w:r>
      <w:r>
        <w:t xml:space="preserve"> </w:t>
      </w:r>
      <w:r>
        <w:rPr>
          <w:rStyle w:val="VerbatimChar"/>
        </w:rPr>
        <w:t xml:space="preserve">${VAR_NAME}</w:t>
      </w:r>
      <w:r>
        <w:t xml:space="preserve"> </w:t>
      </w:r>
      <w:r>
        <w:t xml:space="preserve">patterns to environment variables when loading the configuration. If the variable is not set, it resolves to an empty string. This is useful for secrets like API keys.</w:t>
      </w:r>
    </w:p>
    <w:p>
      <w:pPr>
        <w:pStyle w:val="BodyText"/>
      </w:pPr>
      <w:r>
        <w:rPr>
          <w:bCs/>
          <w:b/>
        </w:rPr>
        <w:t xml:space="preserve">Q: Should I use YAML or JSON for configuration?</w:t>
      </w:r>
      <w:r>
        <w:t xml:space="preserve"> </w:t>
      </w:r>
      <w:r>
        <w:t xml:space="preserve">A: Use</w:t>
      </w:r>
      <w:r>
        <w:t xml:space="preserve"> </w:t>
      </w:r>
      <w:r>
        <w:rPr>
          <w:bCs/>
          <w:b/>
        </w:rPr>
        <w:t xml:space="preserve">both</w:t>
      </w:r>
      <w:r>
        <w:t xml:space="preserve">. Put detailed server settings in</w:t>
      </w:r>
      <w:r>
        <w:t xml:space="preserve"> </w:t>
      </w:r>
      <w:r>
        <w:rPr>
          <w:rStyle w:val="VerbatimChar"/>
        </w:rPr>
        <w:t xml:space="preserve">application.yml</w:t>
      </w:r>
      <w:r>
        <w:t xml:space="preserve"> </w:t>
      </w:r>
      <w:r>
        <w:t xml:space="preserve">(YAML) and IDE launch configuration with secrets in</w:t>
      </w:r>
      <w:r>
        <w:t xml:space="preserve"> </w:t>
      </w:r>
      <w:r>
        <w:rPr>
          <w:rStyle w:val="VerbatimChar"/>
        </w:rPr>
        <w:t xml:space="preserve">mcp.json</w:t>
      </w:r>
      <w:r>
        <w:t xml:space="preserve"> </w:t>
      </w:r>
      <w:r>
        <w:t xml:space="preserve">(JSON). The JSON format is easier to copy-paste into Kiro IDE settings. See Section 2.4 for details.</w:t>
      </w:r>
    </w:p>
    <w:p>
      <w:pPr>
        <w:pStyle w:val="BodyText"/>
      </w:pPr>
      <w:r>
        <w:rPr>
          <w:bCs/>
          <w:b/>
        </w:rPr>
        <w:t xml:space="preserve">Q: Can I configure upstream servers in mcp.json instead of application.yml?</w:t>
      </w:r>
      <w:r>
        <w:t xml:space="preserve"> </w:t>
      </w:r>
      <w:r>
        <w:t xml:space="preserve">A: The</w:t>
      </w:r>
      <w:r>
        <w:t xml:space="preserve"> </w:t>
      </w:r>
      <w:r>
        <w:rPr>
          <w:rStyle w:val="VerbatimChar"/>
        </w:rPr>
        <w:t xml:space="preserve">mcp.json</w:t>
      </w:r>
      <w:r>
        <w:t xml:space="preserve"> </w:t>
      </w:r>
      <w:r>
        <w:t xml:space="preserve">file controls how the IDE launches the Orchestrator and passes environment variables. Upstream server definitions go in</w:t>
      </w:r>
      <w:r>
        <w:t xml:space="preserve"> </w:t>
      </w:r>
      <w:r>
        <w:rPr>
          <w:rStyle w:val="VerbatimChar"/>
        </w:rPr>
        <w:t xml:space="preserve">application.yml</w:t>
      </w:r>
      <w:r>
        <w:t xml:space="preserve">. However, you can pass upstream server secrets (API keys, tokens) via</w:t>
      </w:r>
      <w:r>
        <w:t xml:space="preserve"> </w:t>
      </w:r>
      <w:r>
        <w:rPr>
          <w:rStyle w:val="VerbatimChar"/>
        </w:rPr>
        <w:t xml:space="preserve">mcp.json</w:t>
      </w:r>
      <w:r>
        <w:t xml:space="preserve">’s</w:t>
      </w:r>
      <w:r>
        <w:t xml:space="preserve"> </w:t>
      </w:r>
      <w:r>
        <w:rPr>
          <w:rStyle w:val="VerbatimChar"/>
        </w:rPr>
        <w:t xml:space="preserve">env</w:t>
      </w:r>
      <w:r>
        <w:t xml:space="preserve"> </w:t>
      </w:r>
      <w:r>
        <w:t xml:space="preserve">section, and reference them in</w:t>
      </w:r>
      <w:r>
        <w:t xml:space="preserve"> </w:t>
      </w:r>
      <w:r>
        <w:rPr>
          <w:rStyle w:val="VerbatimChar"/>
        </w:rPr>
        <w:t xml:space="preserve">application.yml</w:t>
      </w:r>
      <w:r>
        <w:t xml:space="preserve"> </w:t>
      </w:r>
      <w:r>
        <w:t xml:space="preserve">with</w:t>
      </w:r>
      <w:r>
        <w:t xml:space="preserve"> </w:t>
      </w:r>
      <w:r>
        <w:rPr>
          <w:rStyle w:val="VerbatimChar"/>
        </w:rPr>
        <w:t xml:space="preserve">${VAR_NAME}</w:t>
      </w:r>
      <w:r>
        <w:t xml:space="preserve">.</w:t>
      </w:r>
    </w:p>
    <w:p>
      <w:r>
        <w:pict>
          <v:rect style="width:0;height:1.5pt" o:hralign="center" o:hrstd="t" o:hr="t"/>
        </w:pict>
      </w:r>
    </w:p>
    <w:bookmarkEnd w:id="74"/>
    <w:bookmarkEnd w:id="75"/>
    <w:bookmarkStart w:id="79" w:name="api-reference"/>
    <w:p>
      <w:pPr>
        <w:pStyle w:val="Heading2"/>
      </w:pPr>
      <w:r>
        <w:t xml:space="preserve">7. API Reference</w:t>
      </w:r>
    </w:p>
    <w:bookmarkStart w:id="76" w:name="find_tools"/>
    <w:p>
      <w:pPr>
        <w:pStyle w:val="Heading3"/>
      </w:pPr>
      <w:r>
        <w:t xml:space="preserve">7.1</w:t>
      </w:r>
      <w:r>
        <w:t xml:space="preserve"> </w:t>
      </w:r>
      <w:r>
        <w:rPr>
          <w:rStyle w:val="VerbatimChar"/>
        </w:rPr>
        <w:t xml:space="preserve">find_tools</w:t>
      </w:r>
    </w:p>
    <w:tbl>
      <w:tblPr>
        <w:tblStyle w:val="Table"/>
        <w:tblW w:type="pct" w:w="5000.0"/>
        <w:tblLook w:firstRow="1" w:lastRow="0" w:firstColumn="0" w:lastColumn="0" w:noHBand="0" w:noVBand="0" w:val="0020"/>
      </w:tblPr>
      <w:tblGrid>
        <w:gridCol w:w="4840"/>
        <w:gridCol w:w="3080"/>
      </w:tblGrid>
      <w:tr>
        <w:tc>
          <w:p>
            <w:pPr>
              <w:pStyle w:val="Compact"/>
              <w:jc w:val="left"/>
            </w:pPr>
            <w:r>
              <w:t xml:space="preserve">Attribute</w:t>
            </w:r>
          </w:p>
        </w:tc>
        <w:tc>
          <w:p>
            <w:pPr>
              <w:pStyle w:val="Compact"/>
              <w:jc w:val="left"/>
            </w:pPr>
            <w:r>
              <w:t xml:space="preserve">Value</w:t>
            </w:r>
          </w:p>
        </w:tc>
      </w:tr>
      <w:tr>
        <w:tc>
          <w:p>
            <w:pPr>
              <w:pStyle w:val="Compact"/>
              <w:jc w:val="left"/>
            </w:pPr>
            <w:r>
              <w:t xml:space="preserve">Name</w:t>
            </w:r>
          </w:p>
        </w:tc>
        <w:tc>
          <w:p>
            <w:pPr>
              <w:pStyle w:val="Compact"/>
              <w:jc w:val="left"/>
            </w:pPr>
            <w:r>
              <w:rPr>
                <w:rStyle w:val="VerbatimChar"/>
              </w:rPr>
              <w:t xml:space="preserve">find_tools</w:t>
            </w:r>
          </w:p>
        </w:tc>
      </w:tr>
      <w:tr>
        <w:tc>
          <w:p>
            <w:pPr>
              <w:pStyle w:val="Compact"/>
              <w:jc w:val="left"/>
            </w:pPr>
            <w:r>
              <w:t xml:space="preserve">Description</w:t>
            </w:r>
          </w:p>
        </w:tc>
        <w:tc>
          <w:p>
            <w:pPr>
              <w:pStyle w:val="Compact"/>
              <w:jc w:val="left"/>
            </w:pPr>
            <w:r>
              <w:t xml:space="preserve">Search for available MCP tools by describing what you want to accomplish. Returns tool definitions with input schemas so you can call them via execute_dynamic_tool.</w:t>
            </w:r>
          </w:p>
        </w:tc>
      </w:tr>
      <w:tr>
        <w:tc>
          <w:p>
            <w:pPr>
              <w:pStyle w:val="Compact"/>
              <w:jc w:val="left"/>
            </w:pPr>
            <w:r>
              <w:t xml:space="preserve">Protocol</w:t>
            </w:r>
          </w:p>
        </w:tc>
        <w:tc>
          <w:p>
            <w:pPr>
              <w:pStyle w:val="Compact"/>
              <w:jc w:val="left"/>
            </w:pPr>
            <w:r>
              <w:t xml:space="preserve">MCP JSON-RPC 2.0</w:t>
            </w:r>
          </w:p>
        </w:tc>
      </w:tr>
      <w:tr>
        <w:tc>
          <w:p>
            <w:pPr>
              <w:pStyle w:val="Compact"/>
              <w:jc w:val="left"/>
            </w:pPr>
            <w:r>
              <w:t xml:space="preserve">Transport</w:t>
            </w:r>
          </w:p>
        </w:tc>
        <w:tc>
          <w:p>
            <w:pPr>
              <w:pStyle w:val="Compact"/>
              <w:jc w:val="left"/>
            </w:pPr>
            <w:r>
              <w:t xml:space="preserve">stdio / HTTP</w:t>
            </w:r>
          </w:p>
        </w:tc>
      </w:tr>
    </w:tbl>
    <w:p>
      <w:pPr>
        <w:pStyle w:val="BodyText"/>
      </w:pPr>
      <w:r>
        <w:rPr>
          <w:bCs/>
          <w:b/>
        </w:rPr>
        <w:t xml:space="preserve">Input Schema:</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"Natural language description of the action you want to perform"</w:t>
      </w:r>
      <w:r>
        <w:rPr>
          <w:rStyle w:val="FunctionTok"/>
        </w:rPr>
        <w:t xml:space="preserve">,</w:t>
      </w:r>
      <w:r>
        <w:br/>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2000</w:t>
      </w:r>
      <w:r>
        <w:br/>
      </w:r>
      <w:r>
        <w:rPr>
          <w:rStyle w:val="NormalTok"/>
        </w:rPr>
        <w:t xml:space="preserve">    </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"Maximum number of results to return (default: 5)"</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"Minimum similarity score threshold (default: 0.7)"</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"query"</w:t>
      </w:r>
      <w:r>
        <w:rPr>
          <w:rStyle w:val="OtherTok"/>
        </w:rPr>
        <w:t xml:space="preserve">]</w:t>
      </w:r>
      <w:r>
        <w:br/>
      </w:r>
      <w:r>
        <w:rPr>
          <w:rStyle w:val="FunctionTok"/>
        </w:rPr>
        <w:t xml:space="preserve">}</w:t>
      </w:r>
    </w:p>
    <w:bookmarkEnd w:id="76"/>
    <w:bookmarkStart w:id="77" w:name="execute_dynamic_tool"/>
    <w:p>
      <w:pPr>
        <w:pStyle w:val="Heading3"/>
      </w:pPr>
      <w:r>
        <w:t xml:space="preserve">7.2</w:t>
      </w:r>
      <w:r>
        <w:t xml:space="preserve"> </w:t>
      </w:r>
      <w:r>
        <w:rPr>
          <w:rStyle w:val="VerbatimChar"/>
        </w:rPr>
        <w:t xml:space="preserve">execute_dynamic_tool</w:t>
      </w:r>
    </w:p>
    <w:tbl>
      <w:tblPr>
        <w:tblStyle w:val="Table"/>
        <w:tblW w:type="pct" w:w="5000.0"/>
        <w:tblLook w:firstRow="1" w:lastRow="0" w:firstColumn="0" w:lastColumn="0" w:noHBand="0" w:noVBand="0" w:val="0020"/>
      </w:tblPr>
      <w:tblGrid>
        <w:gridCol w:w="4840"/>
        <w:gridCol w:w="3080"/>
      </w:tblGrid>
      <w:tr>
        <w:tc>
          <w:p>
            <w:pPr>
              <w:pStyle w:val="Compact"/>
              <w:jc w:val="left"/>
            </w:pPr>
            <w:r>
              <w:t xml:space="preserve">Attribute</w:t>
            </w:r>
          </w:p>
        </w:tc>
        <w:tc>
          <w:p>
            <w:pPr>
              <w:pStyle w:val="Compact"/>
              <w:jc w:val="left"/>
            </w:pPr>
            <w:r>
              <w:t xml:space="preserve">Value</w:t>
            </w:r>
          </w:p>
        </w:tc>
      </w:tr>
      <w:tr>
        <w:tc>
          <w:p>
            <w:pPr>
              <w:pStyle w:val="Compact"/>
              <w:jc w:val="left"/>
            </w:pPr>
            <w:r>
              <w:t xml:space="preserve">Name</w:t>
            </w:r>
          </w:p>
        </w:tc>
        <w:tc>
          <w:p>
            <w:pPr>
              <w:pStyle w:val="Compact"/>
              <w:jc w:val="left"/>
            </w:pPr>
            <w:r>
              <w:rPr>
                <w:rStyle w:val="VerbatimChar"/>
              </w:rPr>
              <w:t xml:space="preserve">execute_dynamic_tool</w:t>
            </w:r>
          </w:p>
        </w:tc>
      </w:tr>
      <w:tr>
        <w:tc>
          <w:p>
            <w:pPr>
              <w:pStyle w:val="Compact"/>
              <w:jc w:val="left"/>
            </w:pPr>
            <w:r>
              <w:t xml:space="preserve">Description</w:t>
            </w:r>
          </w:p>
        </w:tc>
        <w:tc>
          <w:p>
            <w:pPr>
              <w:pStyle w:val="Compact"/>
              <w:jc w:val="left"/>
            </w:pPr>
            <w:r>
              <w:t xml:space="preserve">Execute a tool on an upstream MCP server. Use find_tools first to discover available tools and their input schemas.</w:t>
            </w:r>
          </w:p>
        </w:tc>
      </w:tr>
      <w:tr>
        <w:tc>
          <w:p>
            <w:pPr>
              <w:pStyle w:val="Compact"/>
              <w:jc w:val="left"/>
            </w:pPr>
            <w:r>
              <w:t xml:space="preserve">Protocol</w:t>
            </w:r>
          </w:p>
        </w:tc>
        <w:tc>
          <w:p>
            <w:pPr>
              <w:pStyle w:val="Compact"/>
              <w:jc w:val="left"/>
            </w:pPr>
            <w:r>
              <w:t xml:space="preserve">MCP JSON-RPC 2.0</w:t>
            </w:r>
          </w:p>
        </w:tc>
      </w:tr>
      <w:tr>
        <w:tc>
          <w:p>
            <w:pPr>
              <w:pStyle w:val="Compact"/>
              <w:jc w:val="left"/>
            </w:pPr>
            <w:r>
              <w:t xml:space="preserve">Transport</w:t>
            </w:r>
          </w:p>
        </w:tc>
        <w:tc>
          <w:p>
            <w:pPr>
              <w:pStyle w:val="Compact"/>
              <w:jc w:val="left"/>
            </w:pPr>
            <w:r>
              <w:t xml:space="preserve">stdio / HTTP</w:t>
            </w:r>
          </w:p>
        </w:tc>
      </w:tr>
    </w:tbl>
    <w:p>
      <w:pPr>
        <w:pStyle w:val="BodyText"/>
      </w:pPr>
      <w:r>
        <w:rPr>
          <w:bCs/>
          <w:b/>
        </w:rPr>
        <w:t xml:space="preserve">Input Schema:</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exact name of the tool to execute (as returned by find_tools)"</w:t>
      </w:r>
      <w:r>
        <w:br/>
      </w:r>
      <w:r>
        <w:rPr>
          <w:rStyle w:val="NormalTok"/>
        </w:rPr>
        <w:t xml:space="preserve">    </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"Arguments to pass to the tool, conforming to its input_schema"</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"tool_name"</w:t>
      </w:r>
      <w:r>
        <w:rPr>
          <w:rStyle w:val="OtherTok"/>
        </w:rPr>
        <w:t xml:space="preserve">]</w:t>
      </w:r>
      <w:r>
        <w:br/>
      </w:r>
      <w:r>
        <w:rPr>
          <w:rStyle w:val="FunctionTok"/>
        </w:rPr>
        <w:t xml:space="preserve">}</w:t>
      </w:r>
    </w:p>
    <w:bookmarkEnd w:id="77"/>
    <w:bookmarkStart w:id="78" w:name="mcp-protocol-methods"/>
    <w:p>
      <w:pPr>
        <w:pStyle w:val="Heading3"/>
      </w:pPr>
      <w:r>
        <w:t xml:space="preserve">7.3 MCP Protocol Methods</w:t>
      </w:r>
    </w:p>
    <w:tbl>
      <w:tblPr>
        <w:tblStyle w:val="Table"/>
        <w:tblW w:type="pct" w:w="5000.0"/>
        <w:tblLook w:firstRow="1" w:lastRow="0" w:firstColumn="0" w:lastColumn="0" w:noHBand="0" w:noVBand="0" w:val="0020"/>
      </w:tblPr>
      <w:tblGrid>
        <w:gridCol w:w="1980"/>
        <w:gridCol w:w="3217"/>
        <w:gridCol w:w="2722"/>
      </w:tblGrid>
      <w:tr>
        <w:tc>
          <w:p>
            <w:pPr>
              <w:pStyle w:val="Compact"/>
              <w:jc w:val="left"/>
            </w:pPr>
            <w:r>
              <w:t xml:space="preserve">Method</w:t>
            </w:r>
          </w:p>
        </w:tc>
        <w:tc>
          <w:p>
            <w:pPr>
              <w:pStyle w:val="Compact"/>
              <w:jc w:val="left"/>
            </w:pPr>
            <w:r>
              <w:t xml:space="preserve">Description</w:t>
            </w:r>
          </w:p>
        </w:tc>
        <w:tc>
          <w:p>
            <w:pPr>
              <w:pStyle w:val="Compact"/>
              <w:jc w:val="left"/>
            </w:pPr>
            <w:r>
              <w:t xml:space="preserve">Direction</w:t>
            </w:r>
          </w:p>
        </w:tc>
      </w:tr>
      <w:tr>
        <w:tc>
          <w:p>
            <w:pPr>
              <w:pStyle w:val="Compact"/>
              <w:jc w:val="left"/>
            </w:pPr>
            <w:r>
              <w:rPr>
                <w:rStyle w:val="VerbatimChar"/>
              </w:rPr>
              <w:t xml:space="preserve">initialize</w:t>
            </w:r>
          </w:p>
        </w:tc>
        <w:tc>
          <w:p>
            <w:pPr>
              <w:pStyle w:val="Compact"/>
              <w:jc w:val="left"/>
            </w:pPr>
            <w:r>
              <w:t xml:space="preserve">MCP session handshake — establishes protocol version and capabilities</w:t>
            </w:r>
          </w:p>
        </w:tc>
        <w:tc>
          <w:p>
            <w:pPr>
              <w:pStyle w:val="Compact"/>
              <w:jc w:val="left"/>
            </w:pPr>
            <w:r>
              <w:t xml:space="preserve">Client → Server</w:t>
            </w:r>
          </w:p>
        </w:tc>
      </w:tr>
      <w:tr>
        <w:tc>
          <w:p>
            <w:pPr>
              <w:pStyle w:val="Compact"/>
              <w:jc w:val="left"/>
            </w:pPr>
            <w:r>
              <w:rPr>
                <w:rStyle w:val="VerbatimChar"/>
              </w:rPr>
              <w:t xml:space="preserve">tools/list</w:t>
            </w:r>
          </w:p>
        </w:tc>
        <w:tc>
          <w:p>
            <w:pPr>
              <w:pStyle w:val="Compact"/>
              <w:jc w:val="left"/>
            </w:pPr>
            <w:r>
              <w:t xml:space="preserve">List the 2 registered tools (</w:t>
            </w:r>
            <w:r>
              <w:rPr>
                <w:rStyle w:val="VerbatimChar"/>
              </w:rPr>
              <w:t xml:space="preserve">find_tools</w:t>
            </w:r>
            <w:r>
              <w:t xml:space="preserve">,</w:t>
            </w:r>
            <w:r>
              <w:t xml:space="preserve"> </w:t>
            </w:r>
            <w:r>
              <w:rPr>
                <w:rStyle w:val="VerbatimChar"/>
              </w:rPr>
              <w:t xml:space="preserve">execute_dynamic_tool</w:t>
            </w:r>
            <w:r>
              <w:t xml:space="preserve">) with full schemas</w:t>
            </w:r>
          </w:p>
        </w:tc>
        <w:tc>
          <w:p>
            <w:pPr>
              <w:pStyle w:val="Compact"/>
              <w:jc w:val="left"/>
            </w:pPr>
            <w:r>
              <w:t xml:space="preserve">Client → Server</w:t>
            </w:r>
          </w:p>
        </w:tc>
      </w:tr>
      <w:tr>
        <w:tc>
          <w:p>
            <w:pPr>
              <w:pStyle w:val="Compact"/>
              <w:jc w:val="left"/>
            </w:pPr>
            <w:r>
              <w:rPr>
                <w:rStyle w:val="VerbatimChar"/>
              </w:rPr>
              <w:t xml:space="preserve">tools/call</w:t>
            </w:r>
          </w:p>
        </w:tc>
        <w:tc>
          <w:p>
            <w:pPr>
              <w:pStyle w:val="Compact"/>
              <w:jc w:val="left"/>
            </w:pPr>
            <w:r>
              <w:t xml:space="preserve">Execute one of the 2 tools</w:t>
            </w:r>
          </w:p>
        </w:tc>
        <w:tc>
          <w:p>
            <w:pPr>
              <w:pStyle w:val="Compact"/>
              <w:jc w:val="left"/>
            </w:pPr>
            <w:r>
              <w:t xml:space="preserve">Client → Server</w:t>
            </w:r>
          </w:p>
        </w:tc>
      </w:tr>
      <w:tr>
        <w:tc>
          <w:p>
            <w:pPr>
              <w:pStyle w:val="Compact"/>
              <w:jc w:val="left"/>
            </w:pPr>
            <w:r>
              <w:rPr>
                <w:rStyle w:val="VerbatimChar"/>
              </w:rPr>
              <w:t xml:space="preserve">ping</w:t>
            </w:r>
          </w:p>
        </w:tc>
        <w:tc>
          <w:p>
            <w:pPr>
              <w:pStyle w:val="Compact"/>
              <w:jc w:val="left"/>
            </w:pPr>
            <w:r>
              <w:t xml:space="preserve">Health check — used internally by HealthMonitor</w:t>
            </w:r>
          </w:p>
        </w:tc>
        <w:tc>
          <w:p>
            <w:pPr>
              <w:pStyle w:val="Compact"/>
              <w:jc w:val="left"/>
            </w:pPr>
            <w:r>
              <w:t xml:space="preserve">Client → Server</w:t>
            </w:r>
          </w:p>
        </w:tc>
      </w:tr>
    </w:tbl>
    <w:p>
      <w:r>
        <w:pict>
          <v:rect style="width:0;height:1.5pt" o:hralign="center" o:hrstd="t" o:hr="t"/>
        </w:pict>
      </w:r>
    </w:p>
    <w:bookmarkEnd w:id="78"/>
    <w:bookmarkEnd w:id="79"/>
    <w:bookmarkStart w:id="84" w:name="appendix"/>
    <w:p>
      <w:pPr>
        <w:pStyle w:val="Heading2"/>
      </w:pPr>
      <w:r>
        <w:t xml:space="preserve">8. Appendix</w:t>
      </w:r>
    </w:p>
    <w:bookmarkStart w:id="80" w:name="glossary"/>
    <w:p>
      <w:pPr>
        <w:pStyle w:val="Heading3"/>
      </w:pPr>
      <w:r>
        <w:t xml:space="preserve">8.1 Glossary</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MCP</w:t>
            </w:r>
          </w:p>
        </w:tc>
        <w:tc>
          <w:p>
            <w:pPr>
              <w:pStyle w:val="Compact"/>
              <w:jc w:val="left"/>
            </w:pPr>
            <w:r>
              <w:t xml:space="preserve">Model Context Protocol — open standard for AI tool communication</w:t>
            </w:r>
          </w:p>
        </w:tc>
      </w:tr>
      <w:tr>
        <w:tc>
          <w:p>
            <w:pPr>
              <w:pStyle w:val="Compact"/>
              <w:jc w:val="left"/>
            </w:pPr>
            <w:r>
              <w:t xml:space="preserve">Orchestrator</w:t>
            </w:r>
          </w:p>
        </w:tc>
        <w:tc>
          <w:p>
            <w:pPr>
              <w:pStyle w:val="Compact"/>
              <w:jc w:val="left"/>
            </w:pPr>
            <w:r>
              <w:t xml:space="preserve">The MCP Orchestration Server (this application)</w:t>
            </w:r>
          </w:p>
        </w:tc>
      </w:tr>
      <w:tr>
        <w:tc>
          <w:p>
            <w:pPr>
              <w:pStyle w:val="Compact"/>
              <w:jc w:val="left"/>
            </w:pPr>
            <w:r>
              <w:t xml:space="preserve">Upstream Server</w:t>
            </w:r>
          </w:p>
        </w:tc>
        <w:tc>
          <w:p>
            <w:pPr>
              <w:pStyle w:val="Compact"/>
              <w:jc w:val="left"/>
            </w:pPr>
            <w:r>
              <w:t xml:space="preserve">An external MCP Server that hosts actual tools (e.g., Jira MCP, Git MCP)</w:t>
            </w:r>
          </w:p>
        </w:tc>
      </w:tr>
      <w:tr>
        <w:tc>
          <w:p>
            <w:pPr>
              <w:pStyle w:val="Compact"/>
              <w:jc w:val="left"/>
            </w:pPr>
            <w:r>
              <w:t xml:space="preserve">Tool Definition</w:t>
            </w:r>
          </w:p>
        </w:tc>
        <w:tc>
          <w:p>
            <w:pPr>
              <w:pStyle w:val="Compact"/>
              <w:jc w:val="left"/>
            </w:pPr>
            <w:r>
              <w:t xml:space="preserve">Metadata describing a tool: name, description, input_schema</w:t>
            </w:r>
          </w:p>
        </w:tc>
      </w:tr>
      <w:tr>
        <w:tc>
          <w:p>
            <w:pPr>
              <w:pStyle w:val="Compact"/>
              <w:jc w:val="left"/>
            </w:pPr>
            <w:r>
              <w:t xml:space="preserve">Vector DB</w:t>
            </w:r>
          </w:p>
        </w:tc>
        <w:tc>
          <w:p>
            <w:pPr>
              <w:pStyle w:val="Compact"/>
              <w:jc w:val="left"/>
            </w:pPr>
            <w:r>
              <w:t xml:space="preserve">Vector Database used for semantic similarity search (Qdrant)</w:t>
            </w:r>
          </w:p>
        </w:tc>
      </w:tr>
      <w:tr>
        <w:tc>
          <w:p>
            <w:pPr>
              <w:pStyle w:val="Compact"/>
              <w:jc w:val="left"/>
            </w:pPr>
            <w:r>
              <w:t xml:space="preserve">Embedding</w:t>
            </w:r>
          </w:p>
        </w:tc>
        <w:tc>
          <w:p>
            <w:pPr>
              <w:pStyle w:val="Compact"/>
              <w:jc w:val="left"/>
            </w:pPr>
            <w:r>
              <w:t xml:space="preserve">Dense vector representation of text, used for semantic search</w:t>
            </w:r>
          </w:p>
        </w:tc>
      </w:tr>
      <w:tr>
        <w:tc>
          <w:p>
            <w:pPr>
              <w:pStyle w:val="Compact"/>
              <w:jc w:val="left"/>
            </w:pPr>
            <w:r>
              <w:t xml:space="preserve">Top-K</w:t>
            </w:r>
          </w:p>
        </w:tc>
        <w:tc>
          <w:p>
            <w:pPr>
              <w:pStyle w:val="Compact"/>
              <w:jc w:val="left"/>
            </w:pPr>
            <w:r>
              <w:t xml:space="preserve">The K most similar results returned from a vector search</w:t>
            </w:r>
          </w:p>
        </w:tc>
      </w:tr>
      <w:tr>
        <w:tc>
          <w:p>
            <w:pPr>
              <w:pStyle w:val="Compact"/>
              <w:jc w:val="left"/>
            </w:pPr>
            <w:r>
              <w:t xml:space="preserve">JSON-RPC</w:t>
            </w:r>
          </w:p>
        </w:tc>
        <w:tc>
          <w:p>
            <w:pPr>
              <w:pStyle w:val="Compact"/>
              <w:jc w:val="left"/>
            </w:pPr>
            <w:r>
              <w:t xml:space="preserve">JSON Remote Procedure Call — the wire protocol used by MCP</w:t>
            </w:r>
          </w:p>
        </w:tc>
      </w:tr>
      <w:tr>
        <w:tc>
          <w:p>
            <w:pPr>
              <w:pStyle w:val="Compact"/>
              <w:jc w:val="left"/>
            </w:pPr>
            <w:r>
              <w:t xml:space="preserve">Context Window</w:t>
            </w:r>
          </w:p>
        </w:tc>
        <w:tc>
          <w:p>
            <w:pPr>
              <w:pStyle w:val="Compact"/>
              <w:jc w:val="left"/>
            </w:pPr>
            <w:r>
              <w:t xml:space="preserve">The limited token budget available to an AI model per request</w:t>
            </w:r>
          </w:p>
        </w:tc>
      </w:tr>
      <w:tr>
        <w:tc>
          <w:p>
            <w:pPr>
              <w:pStyle w:val="Compact"/>
              <w:jc w:val="left"/>
            </w:pPr>
            <w:r>
              <w:t xml:space="preserve">HNSW</w:t>
            </w:r>
          </w:p>
        </w:tc>
        <w:tc>
          <w:p>
            <w:pPr>
              <w:pStyle w:val="Compact"/>
              <w:jc w:val="left"/>
            </w:pPr>
            <w:r>
              <w:t xml:space="preserve">Hierarchical Navigable Small World — graph-based ANN index algorithm used by Qdrant</w:t>
            </w:r>
          </w:p>
        </w:tc>
      </w:tr>
      <w:tr>
        <w:tc>
          <w:p>
            <w:pPr>
              <w:pStyle w:val="Compact"/>
              <w:jc w:val="left"/>
            </w:pPr>
            <w:r>
              <w:t xml:space="preserve">Fat JAR</w:t>
            </w:r>
          </w:p>
        </w:tc>
        <w:tc>
          <w:p>
            <w:pPr>
              <w:pStyle w:val="Compact"/>
              <w:jc w:val="left"/>
            </w:pPr>
            <w:r>
              <w:t xml:space="preserve">A single JAR file containing all dependencies, ready to run with</w:t>
            </w:r>
            <w:r>
              <w:t xml:space="preserve"> </w:t>
            </w:r>
            <w:r>
              <w:rPr>
                <w:rStyle w:val="VerbatimChar"/>
              </w:rPr>
              <w:t xml:space="preserve">java -jar</w:t>
            </w:r>
          </w:p>
        </w:tc>
      </w:tr>
      <w:tr>
        <w:tc>
          <w:p>
            <w:pPr>
              <w:pStyle w:val="Compact"/>
              <w:jc w:val="left"/>
            </w:pPr>
            <w:r>
              <w:t xml:space="preserve">Hot-Reload</w:t>
            </w:r>
          </w:p>
        </w:tc>
        <w:tc>
          <w:p>
            <w:pPr>
              <w:pStyle w:val="Compact"/>
              <w:jc w:val="left"/>
            </w:pPr>
            <w:r>
              <w:t xml:space="preserve">Ability to update configuration without restarting the server</w:t>
            </w:r>
          </w:p>
        </w:tc>
      </w:tr>
      <w:tr>
        <w:tc>
          <w:p>
            <w:pPr>
              <w:pStyle w:val="Compact"/>
              <w:jc w:val="left"/>
            </w:pPr>
            <w:r>
              <w:t xml:space="preserve">Exponential Backoff</w:t>
            </w:r>
          </w:p>
        </w:tc>
        <w:tc>
          <w:p>
            <w:pPr>
              <w:pStyle w:val="Compact"/>
              <w:jc w:val="left"/>
            </w:pPr>
            <w:r>
              <w:t xml:space="preserve">Retry strategy where wait time doubles after each failed attempt</w:t>
            </w:r>
          </w:p>
        </w:tc>
      </w:tr>
      <w:tr>
        <w:tc>
          <w:p>
            <w:pPr>
              <w:pStyle w:val="Compact"/>
              <w:jc w:val="left"/>
            </w:pPr>
            <w:r>
              <w:t xml:space="preserve">mcp.json</w:t>
            </w:r>
          </w:p>
        </w:tc>
        <w:tc>
          <w:p>
            <w:pPr>
              <w:pStyle w:val="Compact"/>
              <w:jc w:val="left"/>
            </w:pPr>
            <w:r>
              <w:t xml:space="preserve">JSON configuration file used by Kiro IDE to register MCP servers</w:t>
            </w:r>
          </w:p>
        </w:tc>
      </w:tr>
    </w:tbl>
    <w:bookmarkEnd w:id="80"/>
    <w:bookmarkStart w:id="81" w:name="related-documents"/>
    <w:p>
      <w:pPr>
        <w:pStyle w:val="Heading3"/>
      </w:pPr>
      <w:r>
        <w:t xml:space="preserve">8.2 Related Documents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BRD-v2-MTO-5.docx</w:t>
            </w:r>
          </w:p>
        </w:tc>
      </w:tr>
      <w:tr>
        <w:tc>
          <w:p>
            <w:pPr>
              <w:pStyle w:val="Compact"/>
              <w:jc w:val="left"/>
            </w:pPr>
            <w:r>
              <w:t xml:space="preserve">FSD</w:t>
            </w:r>
          </w:p>
        </w:tc>
        <w:tc>
          <w:p>
            <w:pPr>
              <w:pStyle w:val="Compact"/>
              <w:jc w:val="left"/>
            </w:pPr>
            <w:r>
              <w:t xml:space="preserve">FSD-v1-MTO-5.docx</w:t>
            </w:r>
          </w:p>
        </w:tc>
      </w:tr>
      <w:tr>
        <w:tc>
          <w:p>
            <w:pPr>
              <w:pStyle w:val="Compact"/>
              <w:jc w:val="left"/>
            </w:pPr>
            <w:r>
              <w:t xml:space="preserve">TDD</w:t>
            </w:r>
          </w:p>
        </w:tc>
        <w:tc>
          <w:p>
            <w:pPr>
              <w:pStyle w:val="Compact"/>
              <w:jc w:val="left"/>
            </w:pPr>
            <w:r>
              <w:t xml:space="preserve">TDD-v1-MTO-5.docx</w:t>
            </w:r>
          </w:p>
        </w:tc>
      </w:tr>
      <w:tr>
        <w:tc>
          <w:p>
            <w:pPr>
              <w:pStyle w:val="Compact"/>
              <w:jc w:val="left"/>
            </w:pPr>
            <w:r>
              <w:t xml:space="preserve">STP</w:t>
            </w:r>
          </w:p>
        </w:tc>
        <w:tc>
          <w:p>
            <w:pPr>
              <w:pStyle w:val="Compact"/>
              <w:jc w:val="left"/>
            </w:pPr>
            <w:r>
              <w:t xml:space="preserve">STP-v1-MTO-5.docx</w:t>
            </w:r>
          </w:p>
        </w:tc>
      </w:tr>
      <w:tr>
        <w:tc>
          <w:p>
            <w:pPr>
              <w:pStyle w:val="Compact"/>
              <w:jc w:val="left"/>
            </w:pPr>
            <w:r>
              <w:t xml:space="preserve">STC</w:t>
            </w:r>
          </w:p>
        </w:tc>
        <w:tc>
          <w:p>
            <w:pPr>
              <w:pStyle w:val="Compact"/>
              <w:jc w:val="left"/>
            </w:pPr>
            <w:r>
              <w:t xml:space="preserve">STC-v1-MTO-5.xlsx</w:t>
            </w:r>
          </w:p>
        </w:tc>
      </w:tr>
      <w:tr>
        <w:tc>
          <w:p>
            <w:pPr>
              <w:pStyle w:val="Compact"/>
              <w:jc w:val="left"/>
            </w:pPr>
            <w:r>
              <w:t xml:space="preserve">DPG</w:t>
            </w:r>
          </w:p>
        </w:tc>
        <w:tc>
          <w:p>
            <w:pPr>
              <w:pStyle w:val="Compact"/>
              <w:jc w:val="left"/>
            </w:pPr>
            <w:r>
              <w:t xml:space="preserve">DPG-v1-MTO-5.docx</w:t>
            </w:r>
          </w:p>
        </w:tc>
      </w:tr>
      <w:tr>
        <w:tc>
          <w:p>
            <w:pPr>
              <w:pStyle w:val="Compact"/>
              <w:jc w:val="left"/>
            </w:pPr>
            <w:r>
              <w:t xml:space="preserve">RLN</w:t>
            </w:r>
          </w:p>
        </w:tc>
        <w:tc>
          <w:p>
            <w:pPr>
              <w:pStyle w:val="Compact"/>
              <w:jc w:val="left"/>
            </w:pPr>
            <w:r>
              <w:t xml:space="preserve">RLN-v1-MTO-5.docx</w:t>
            </w:r>
          </w:p>
        </w:tc>
      </w:tr>
    </w:tbl>
    <w:bookmarkEnd w:id="81"/>
    <w:bookmarkStart w:id="82" w:name="version-compatibility"/>
    <w:p>
      <w:pPr>
        <w:pStyle w:val="Heading3"/>
      </w:pPr>
      <w:r>
        <w:t xml:space="preserve">8.3 Version Compatibility</w:t>
      </w:r>
    </w:p>
    <w:tbl>
      <w:tblPr>
        <w:tblStyle w:val="Table"/>
        <w:tblW w:type="pct" w:w="0.0"/>
        <w:tblLook w:firstRow="1" w:lastRow="0" w:firstColumn="0" w:lastColumn="0" w:noHBand="0" w:noVBand="0" w:val="0020"/>
      </w:tblPr>
      <w:tblGrid/>
      <w:tr>
        <w:tc>
          <w:p>
            <w:pPr>
              <w:pStyle w:val="Compact"/>
              <w:jc w:val="left"/>
            </w:pPr>
            <w:r>
              <w:t xml:space="preserve">System Version</w:t>
            </w:r>
          </w:p>
        </w:tc>
        <w:tc>
          <w:p>
            <w:pPr>
              <w:pStyle w:val="Compact"/>
              <w:jc w:val="left"/>
            </w:pPr>
            <w:r>
              <w:t xml:space="preserve">Config Version</w:t>
            </w:r>
          </w:p>
        </w:tc>
        <w:tc>
          <w:p>
            <w:pPr>
              <w:pStyle w:val="Compact"/>
              <w:jc w:val="left"/>
            </w:pPr>
            <w:r>
              <w:t xml:space="preserve">Breaking Changes</w:t>
            </w:r>
          </w:p>
        </w:tc>
      </w:tr>
      <w:tr>
        <w:tc>
          <w:p>
            <w:pPr>
              <w:pStyle w:val="Compact"/>
              <w:jc w:val="left"/>
            </w:pPr>
            <w:r>
              <w:t xml:space="preserve">1.0.0</w:t>
            </w:r>
          </w:p>
        </w:tc>
        <w:tc>
          <w:p>
            <w:pPr>
              <w:pStyle w:val="Compact"/>
              <w:jc w:val="left"/>
            </w:pPr>
            <w:r>
              <w:t xml:space="preserve">v1</w:t>
            </w:r>
          </w:p>
        </w:tc>
        <w:tc>
          <w:p>
            <w:pPr>
              <w:pStyle w:val="Compact"/>
              <w:jc w:val="left"/>
            </w:pPr>
            <w:r>
              <w:t xml:space="preserve">Initial release</w:t>
            </w:r>
          </w:p>
        </w:tc>
      </w:tr>
    </w:tbl>
    <w:bookmarkEnd w:id="82"/>
    <w:bookmarkStart w:id="83" w:name="version-history"/>
    <w:p>
      <w:pPr>
        <w:pStyle w:val="Heading3"/>
      </w:pPr>
      <w:r>
        <w:t xml:space="preserve">8.4 Version History</w:t>
      </w:r>
    </w:p>
    <w:p>
      <w:pPr>
        <w:pStyle w:val="FirstParagraph"/>
      </w:pPr>
      <w:r>
        <w:t xml:space="preserve">This document tracks the MCP Orchestration Server releases:</w:t>
      </w:r>
    </w:p>
    <w:tbl>
      <w:tblPr>
        <w:tblStyle w:val="Table"/>
        <w:tblW w:type="pct" w:w="5000.0"/>
        <w:tblLook w:firstRow="1" w:lastRow="0" w:firstColumn="0" w:lastColumn="0" w:noHBand="0" w:noVBand="0" w:val="0020"/>
      </w:tblPr>
      <w:tblGrid>
        <w:gridCol w:w="2545"/>
        <w:gridCol w:w="1697"/>
        <w:gridCol w:w="3677"/>
      </w:tblGrid>
      <w:tr>
        <w:tc>
          <w:p>
            <w:pPr>
              <w:pStyle w:val="Compact"/>
              <w:jc w:val="left"/>
            </w:pPr>
            <w:r>
              <w:t xml:space="preserve">Version</w:t>
            </w:r>
          </w:p>
        </w:tc>
        <w:tc>
          <w:p>
            <w:pPr>
              <w:pStyle w:val="Compact"/>
              <w:jc w:val="left"/>
            </w:pPr>
            <w:r>
              <w:t xml:space="preserve">Date</w:t>
            </w:r>
          </w:p>
        </w:tc>
        <w:tc>
          <w:p>
            <w:pPr>
              <w:pStyle w:val="Compact"/>
              <w:jc w:val="left"/>
            </w:pPr>
            <w:r>
              <w:t xml:space="preserve">Key Changes</w:t>
            </w:r>
          </w:p>
        </w:tc>
      </w:tr>
      <w:tr>
        <w:tc>
          <w:p>
            <w:pPr>
              <w:pStyle w:val="Compact"/>
              <w:jc w:val="left"/>
            </w:pPr>
            <w:r>
              <w:t xml:space="preserve">1.0.0</w:t>
            </w:r>
          </w:p>
        </w:tc>
        <w:tc>
          <w:p>
            <w:pPr>
              <w:pStyle w:val="Compact"/>
              <w:jc w:val="left"/>
            </w:pPr>
            <w:r>
              <w:t xml:space="preserve">2026-05-01</w:t>
            </w:r>
          </w:p>
        </w:tc>
        <w:tc>
          <w:p>
            <w:pPr>
              <w:pStyle w:val="Compact"/>
              <w:jc w:val="left"/>
            </w:pPr>
            <w:r>
              <w:t xml:space="preserve">Initial release — find_tools, execute_dynamic_tool, health monitoring</w:t>
            </w:r>
          </w:p>
        </w:tc>
      </w:tr>
    </w:tbl>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yaml.org/" TargetMode="External" /></Relationships>
</file>

<file path=word/_rels/footnotes.xml.rels><?xml version="1.0" encoding="UTF-8"?><Relationships xmlns="http://schemas.openxmlformats.org/package/2006/relationships"><Relationship Type="http://schemas.openxmlformats.org/officeDocument/2006/relationships/hyperlink" Id="rId36" Target="https://yaml.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2026-05-02T14:24:58Z</dcterms:created>
  <dcterms:modified xsi:type="dcterms:W3CDTF">2026-05-02T14:24:58Z</dcterms:modified>
</cp:coreProperties>
</file>

<file path=docProps/custom.xml><?xml version="1.0" encoding="utf-8"?>
<Properties xmlns="http://schemas.openxmlformats.org/officeDocument/2006/custom-properties" xmlns:vt="http://schemas.openxmlformats.org/officeDocument/2006/docPropsVTypes"/>
</file>