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software-test-plan-stp"/>
    <w:p>
      <w:pPr>
        <w:pStyle w:val="Heading1"/>
      </w:pPr>
      <w:r>
        <w:t xml:space="preserve">Software Test Plan (STP)</w:t>
      </w:r>
    </w:p>
    <w:bookmarkStart w:id="20" w:name="Xf65f7195f26154f8d7780ef25f9c276bce844f9"/>
    <w:p>
      <w:pPr>
        <w:pStyle w:val="Heading2"/>
      </w:pPr>
      <w:r>
        <w:t xml:space="preserve">Jira Project Sync Service — MTO-16: Jira REST Client — Direct API Integration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Jira REST Client — Direct API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BRD-v1-MTO-16.docx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FSD-v1-MTO-16.docx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TDD-v1-MTO-16.docx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 – QA Engineer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SM Agent – Scrum Master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BRD, FSD, and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test plan in this STP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test plan in this STP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introduction"/>
    <w:p>
      <w:pPr>
        <w:pStyle w:val="Heading2"/>
      </w:pPr>
      <w:r>
        <w:t xml:space="preserve">1. Introduction</w:t>
      </w:r>
    </w:p>
    <w:bookmarkStart w:id="25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Software Test Plan defines the testing strategy, scope, resources, and schedule for verifying the Jira REST Client module (MTO-16). The module provides a dedicated HTTP communication layer for the Jira Project Sync Service (Epic MTO-14), implementing direct API integration with Jira Cloud/Server REST API v3.</w:t>
      </w:r>
    </w:p>
    <w:p>
      <w:pPr>
        <w:pStyle w:val="BodyText"/>
      </w:pPr>
      <w:r>
        <w:t xml:space="preserve">The test plan covers verification of:</w:t>
      </w:r>
      <w:r>
        <w:t xml:space="preserve"> </w:t>
      </w:r>
      <w:r>
        <w:t xml:space="preserve">- 4 API endpoint methods:</w:t>
      </w:r>
      <w:r>
        <w:t xml:space="preserve"> </w:t>
      </w:r>
      <w:r>
        <w:rPr>
          <w:rStyle w:val="VerbatimChar"/>
        </w:rPr>
        <w:t xml:space="preserve">searchIssues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getAttachments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downloadAttachment</w:t>
      </w:r>
      <w:r>
        <w:t xml:space="preserve"> </w:t>
      </w:r>
      <w:r>
        <w:t xml:space="preserve">- Token bucket rate limiting with 429 response handling</w:t>
      </w:r>
      <w:r>
        <w:t xml:space="preserve"> </w:t>
      </w:r>
      <w:r>
        <w:t xml:space="preserve">- Exponential backoff retry logic with jitter</w:t>
      </w:r>
      <w:r>
        <w:t xml:space="preserve"> </w:t>
      </w:r>
      <w:r>
        <w:t xml:space="preserve">- Custom sealed exception hierarchy (7 exception types)</w:t>
      </w:r>
      <w:r>
        <w:t xml:space="preserve"> </w:t>
      </w:r>
      <w:r>
        <w:t xml:space="preserve">- Environment-based configuration with fail-fast validation</w:t>
      </w:r>
      <w:r>
        <w:t xml:space="preserve"> </w:t>
      </w:r>
      <w:r>
        <w:t xml:space="preserve">- Security controls (SSRF prevention, credential protection)</w:t>
      </w:r>
    </w:p>
    <w:bookmarkEnd w:id="25"/>
    <w:bookmarkStart w:id="26" w:name="test-objectives"/>
    <w:p>
      <w:pPr>
        <w:pStyle w:val="Heading3"/>
      </w:pPr>
      <w:r>
        <w:t xml:space="preserve">1.2 Test Objectives</w:t>
      </w:r>
    </w:p>
    <w:p>
      <w:pPr>
        <w:numPr>
          <w:ilvl w:val="0"/>
          <w:numId w:val="1001"/>
        </w:numPr>
        <w:pStyle w:val="Compact"/>
      </w:pPr>
      <w:r>
        <w:t xml:space="preserve">Verify all 7 Use Cases (UC-01 through UC-07) function correctly per FSD specification</w:t>
      </w:r>
    </w:p>
    <w:p>
      <w:pPr>
        <w:numPr>
          <w:ilvl w:val="0"/>
          <w:numId w:val="1001"/>
        </w:numPr>
        <w:pStyle w:val="Compact"/>
      </w:pPr>
      <w:r>
        <w:t xml:space="preserve">Validate all 43 Business Rules (BR-01 through BR-43) are enforced</w:t>
      </w:r>
    </w:p>
    <w:p>
      <w:pPr>
        <w:numPr>
          <w:ilvl w:val="0"/>
          <w:numId w:val="1001"/>
        </w:numPr>
        <w:pStyle w:val="Compact"/>
      </w:pPr>
      <w:r>
        <w:t xml:space="preserve">Ensure rate limiting correctly throttles requests and handles 429 responses</w:t>
      </w:r>
    </w:p>
    <w:p>
      <w:pPr>
        <w:numPr>
          <w:ilvl w:val="0"/>
          <w:numId w:val="1001"/>
        </w:numPr>
        <w:pStyle w:val="Compact"/>
      </w:pPr>
      <w:r>
        <w:t xml:space="preserve">Verify retry logic applies correct exponential backoff with jitter</w:t>
      </w:r>
    </w:p>
    <w:p>
      <w:pPr>
        <w:numPr>
          <w:ilvl w:val="0"/>
          <w:numId w:val="1001"/>
        </w:numPr>
        <w:pStyle w:val="Compact"/>
      </w:pPr>
      <w:r>
        <w:t xml:space="preserve">Confirm exception hierarchy provides accurate error classification</w:t>
      </w:r>
    </w:p>
    <w:p>
      <w:pPr>
        <w:numPr>
          <w:ilvl w:val="0"/>
          <w:numId w:val="1001"/>
        </w:numPr>
        <w:pStyle w:val="Compact"/>
      </w:pPr>
      <w:r>
        <w:t xml:space="preserve">Validate configuration fail-fast behavior with comprehensive error reporting</w:t>
      </w:r>
    </w:p>
    <w:p>
      <w:pPr>
        <w:numPr>
          <w:ilvl w:val="0"/>
          <w:numId w:val="1001"/>
        </w:numPr>
        <w:pStyle w:val="Compact"/>
      </w:pPr>
      <w:r>
        <w:t xml:space="preserve">Ensure SSRF protection blocks unauthorized download URLs</w:t>
      </w:r>
    </w:p>
    <w:p>
      <w:pPr>
        <w:numPr>
          <w:ilvl w:val="0"/>
          <w:numId w:val="1001"/>
        </w:numPr>
        <w:pStyle w:val="Compact"/>
      </w:pPr>
      <w:r>
        <w:t xml:space="preserve">Verify credential protection (API token never logged or exposed)</w:t>
      </w:r>
    </w:p>
    <w:bookmarkEnd w:id="26"/>
    <w:bookmarkStart w:id="27" w:name="references"/>
    <w:p>
      <w:pPr>
        <w:pStyle w:val="Heading3"/>
      </w:pPr>
      <w:r>
        <w:t xml:space="preserve">1.3 References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BRD-v1-MTO-16.docx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FSD-v1-MTO-16.docx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TDD-v1-MTO-16.docx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REST API v3</w:t>
            </w:r>
          </w:p>
        </w:tc>
        <w:tc>
          <w:p>
            <w:pPr>
              <w:pStyle w:val="Compact"/>
              <w:jc w:val="left"/>
            </w:pPr>
            <w:r>
              <w:t xml:space="preserve">https://developer.atlassian.com/cloud/jira/platform/rest/v3/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 Client Docs</w:t>
            </w:r>
          </w:p>
        </w:tc>
        <w:tc>
          <w:p>
            <w:pPr>
              <w:pStyle w:val="Compact"/>
              <w:jc w:val="left"/>
            </w:pPr>
            <w:r>
              <w:t xml:space="preserve">https://ktor.io/docs/client-overview.html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4" w:name="test-strategy"/>
    <w:p>
      <w:pPr>
        <w:pStyle w:val="Heading2"/>
      </w:pPr>
      <w:r>
        <w:t xml:space="preserve">2. Test Strategy</w:t>
      </w:r>
    </w:p>
    <w:bookmarkStart w:id="29" w:name="test-levels"/>
    <w:p>
      <w:pPr>
        <w:pStyle w:val="Heading3"/>
      </w:pPr>
      <w:r>
        <w:t xml:space="preserve">2.1 Test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1155"/>
        <w:gridCol w:w="2475"/>
        <w:gridCol w:w="1155"/>
        <w:gridCol w:w="198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 (Property-Based)</w:t>
            </w:r>
          </w:p>
        </w:tc>
        <w:tc>
          <w:p>
            <w:pPr>
              <w:pStyle w:val="Compact"/>
              <w:jc w:val="left"/>
            </w:pPr>
            <w:r>
              <w:t xml:space="preserve">Input validation invariants, rate limiter properties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Kotest Property Testing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 (Unit Test)</w:t>
            </w:r>
          </w:p>
        </w:tc>
        <w:tc>
          <w:p>
            <w:pPr>
              <w:pStyle w:val="Compact"/>
              <w:jc w:val="left"/>
            </w:pPr>
            <w:r>
              <w:t xml:space="preserve">Individual functions: validation, config parsing, exception mapping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Kotest + MockK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 (Integration Test)</w:t>
            </w:r>
          </w:p>
        </w:tc>
        <w:tc>
          <w:p>
            <w:pPr>
              <w:pStyle w:val="Compact"/>
              <w:jc w:val="left"/>
            </w:pPr>
            <w:r>
              <w:t xml:space="preserve">HTTP client ↔ Jira API interaction, retry + rate limiting end-to-end</w:t>
            </w:r>
          </w:p>
        </w:tc>
        <w:tc>
          <w:p>
            <w:pPr>
              <w:pStyle w:val="Compact"/>
              <w:jc w:val="left"/>
            </w:pPr>
            <w:r>
              <w:t xml:space="preserve">Developer + QA</w:t>
            </w:r>
          </w:p>
        </w:tc>
        <w:tc>
          <w:p>
            <w:pPr>
              <w:pStyle w:val="Compact"/>
              <w:jc w:val="left"/>
            </w:pPr>
            <w:r>
              <w:t xml:space="preserve">WireMock + Kotest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Full client lifecycle on real/mock Jira server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WireMock Standalone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N/A — backend module, no UI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 (System Integration)</w:t>
            </w:r>
          </w:p>
        </w:tc>
        <w:tc>
          <w:p>
            <w:pPr>
              <w:pStyle w:val="Compact"/>
              <w:jc w:val="left"/>
            </w:pPr>
            <w:r>
              <w:t xml:space="preserve">Verify client works within full MCP Orchestrator application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Manual + Logs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</w:tr>
    </w:tbl>
    <w:bookmarkEnd w:id="29"/>
    <w:bookmarkStart w:id="30" w:name="test-types"/>
    <w:p>
      <w:pPr>
        <w:pStyle w:val="Heading3"/>
      </w:pPr>
      <w:r>
        <w:t xml:space="preserve">2.2 Test Types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Applicable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4 API methods work per FSD use cases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 Testing</w:t>
            </w:r>
          </w:p>
        </w:tc>
        <w:tc>
          <w:p>
            <w:pPr>
              <w:pStyle w:val="Compact"/>
              <w:jc w:val="left"/>
            </w:pPr>
            <w:r>
              <w:t xml:space="preserve">Validate all 43 business rules enforced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Handling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exception hierarchy and error 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rate limiter throughput and retry latency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Testing</w:t>
            </w:r>
          </w:p>
        </w:tc>
        <w:tc>
          <w:p>
            <w:pPr>
              <w:pStyle w:val="Compact"/>
              <w:jc w:val="left"/>
            </w:pPr>
            <w:r>
              <w:t xml:space="preserve">SSRF prevention, credential protection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Concurrency Testing</w:t>
            </w:r>
          </w:p>
        </w:tc>
        <w:tc>
          <w:p>
            <w:pPr>
              <w:pStyle w:val="Compact"/>
              <w:jc w:val="left"/>
            </w:pPr>
            <w:r>
              <w:t xml:space="preserve">Rate limiter thread-safety under concurrent access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Fail-fast validation, default values, boundary values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 Testing</w:t>
            </w:r>
          </w:p>
        </w:tc>
        <w:tc>
          <w:p>
            <w:pPr>
              <w:pStyle w:val="Compact"/>
              <w:jc w:val="left"/>
            </w:pPr>
            <w:r>
              <w:t xml:space="preserve">Ensure existing MCP Orchestrator features unaffected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 Testing</w:t>
            </w:r>
          </w:p>
        </w:tc>
        <w:tc>
          <w:p>
            <w:pPr>
              <w:pStyle w:val="Compact"/>
              <w:jc w:val="left"/>
            </w:pPr>
            <w:r>
              <w:t xml:space="preserve">N/A — backend library module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 Testing</w:t>
            </w:r>
          </w:p>
        </w:tc>
        <w:tc>
          <w:p>
            <w:pPr>
              <w:pStyle w:val="Compact"/>
              <w:jc w:val="left"/>
            </w:pPr>
            <w:r>
              <w:t xml:space="preserve">N/A — JVM-only module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30"/>
    <w:bookmarkStart w:id="31" w:name="test-approach"/>
    <w:p>
      <w:pPr>
        <w:pStyle w:val="Heading3"/>
      </w:pPr>
      <w:r>
        <w:t xml:space="preserve">2.3 Test Approach</w:t>
      </w:r>
    </w:p>
    <w:p>
      <w:pPr>
        <w:pStyle w:val="FirstParagraph"/>
      </w:pPr>
      <w:r>
        <w:rPr>
          <w:bCs/>
          <w:b/>
        </w:rPr>
        <w:t xml:space="preserve">Automation-First Strategy:</w:t>
      </w:r>
      <w:r>
        <w:t xml:space="preserve"> </w:t>
      </w:r>
      <w:r>
        <w:t xml:space="preserve">This is a backend library module with no UI. All functional testing is automated using Kotest (BDD-style specs) + MockK (mocking) + WireMock (HTTP stubbing).</w:t>
      </w:r>
    </w:p>
    <w:p>
      <w:pPr>
        <w:pStyle w:val="BodyText"/>
      </w:pPr>
      <w:r>
        <w:rPr>
          <w:bCs/>
          <w:b/>
        </w:rPr>
        <w:t xml:space="preserve">Risk-Based Prioritization: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High Risk:</w:t>
      </w:r>
      <w:r>
        <w:t xml:space="preserve"> </w:t>
      </w:r>
      <w:r>
        <w:t xml:space="preserve">Rate limiting concurrency, retry logic timing, SSRF prevention → extensive PBT + IT coverage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Medium Risk:</w:t>
      </w:r>
      <w:r>
        <w:t xml:space="preserve"> </w:t>
      </w:r>
      <w:r>
        <w:t xml:space="preserve">API response parsing, pagination handling → UT + IT coverage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Low Risk:</w:t>
      </w:r>
      <w:r>
        <w:t xml:space="preserve"> </w:t>
      </w:r>
      <w:r>
        <w:t xml:space="preserve">Configuration defaults, logging format → UT coverage</w:t>
      </w:r>
    </w:p>
    <w:p>
      <w:pPr>
        <w:pStyle w:val="BodyText"/>
      </w:pPr>
      <w:r>
        <w:rPr>
          <w:bCs/>
          <w:b/>
        </w:rPr>
        <w:t xml:space="preserve">Test Pyramid:</w:t>
      </w:r>
      <w:r>
        <w:t xml:space="preserve"> </w:t>
      </w:r>
      <w:r>
        <w:t xml:space="preserve">- PBT: ~15 properties (input validation, rate limiter invariants)</w:t>
      </w:r>
      <w:r>
        <w:t xml:space="preserve"> </w:t>
      </w:r>
      <w:r>
        <w:t xml:space="preserve">- UT: ~40 test cases (unit-level logic)</w:t>
      </w:r>
      <w:r>
        <w:t xml:space="preserve"> </w:t>
      </w:r>
      <w:r>
        <w:t xml:space="preserve">- IT: ~25 test cases (WireMock integration)</w:t>
      </w:r>
      <w:r>
        <w:t xml:space="preserve"> </w:t>
      </w:r>
      <w:r>
        <w:t xml:space="preserve">- E2E-API: ~10 test cases (full lifecycle scenarios)</w:t>
      </w:r>
      <w:r>
        <w:t xml:space="preserve"> </w:t>
      </w:r>
      <w:r>
        <w:t xml:space="preserve">- SIT: ~5 manual verification scenarios</w:t>
      </w:r>
    </w:p>
    <w:bookmarkEnd w:id="31"/>
    <w:bookmarkStart w:id="32" w:name="entry-criteria"/>
    <w:p>
      <w:pPr>
        <w:pStyle w:val="Heading3"/>
      </w:pPr>
      <w:r>
        <w:t xml:space="preserve">2.4 Entry Criteria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20"/>
        <w:gridCol w:w="540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Entry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UT/PBT</w:t>
            </w:r>
          </w:p>
        </w:tc>
        <w:tc>
          <w:p>
            <w:pPr>
              <w:pStyle w:val="Compact"/>
              <w:jc w:val="left"/>
            </w:pPr>
            <w:r>
              <w:t xml:space="preserve">Code compiles, all dependencies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WireMock configured, test fixtures prepared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WireMock standalone running with full Jira API stubs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MCP Orchestrator deployed with Jira client module, real Jira instance accessible</w:t>
            </w:r>
          </w:p>
        </w:tc>
      </w:tr>
    </w:tbl>
    <w:bookmarkEnd w:id="32"/>
    <w:bookmarkStart w:id="33" w:name="exit-criteria"/>
    <w:p>
      <w:pPr>
        <w:pStyle w:val="Heading3"/>
      </w:pPr>
      <w:r>
        <w:t xml:space="preserve">2.5 Exit Criteria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Exit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UT/PBT</w:t>
            </w:r>
          </w:p>
        </w:tc>
        <w:tc>
          <w:p>
            <w:pPr>
              <w:pStyle w:val="Compact"/>
              <w:jc w:val="left"/>
            </w:pPr>
            <w:r>
              <w:t xml:space="preserve">100% test cases pass, ≥90% line coverage on target package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100% test cases pass, all retry/rate-limit scenarios 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100% test cases pass, full lifecycle (search → get → attachments → download) 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All manual scenarios pass, no Critical/Major defects 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test-scope"/>
    <w:p>
      <w:pPr>
        <w:pStyle w:val="Heading2"/>
      </w:pPr>
      <w:r>
        <w:t xml:space="preserve">3. Test Scope</w:t>
      </w:r>
    </w:p>
    <w:bookmarkStart w:id="35" w:name="features-in-scope"/>
    <w:p>
      <w:pPr>
        <w:pStyle w:val="Heading3"/>
      </w:pPr>
      <w:r>
        <w:t xml:space="preserve">3.1 Features In Scope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 / Story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FSD Reference</w:t>
            </w:r>
          </w:p>
        </w:tc>
        <w:tc>
          <w:p>
            <w:pPr>
              <w:pStyle w:val="Compact"/>
              <w:jc w:val="left"/>
            </w:pPr>
            <w:r>
              <w:t xml:space="preserve">Test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Search Jira Issues by JQL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UC-01, BR-01..BR-08</w:t>
            </w:r>
          </w:p>
        </w:tc>
        <w:tc>
          <w:p>
            <w:pPr>
              <w:pStyle w:val="Compact"/>
              <w:jc w:val="left"/>
            </w:pPr>
            <w:r>
              <w:t xml:space="preserve">PBT + UT + IT +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Fetch Single Jira Issue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UC-02, BR-09..BR-11</w:t>
            </w:r>
          </w:p>
        </w:tc>
        <w:tc>
          <w:p>
            <w:pPr>
              <w:pStyle w:val="Compact"/>
              <w:jc w:val="left"/>
            </w:pPr>
            <w:r>
              <w:t xml:space="preserve">UT + IT +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Retrieve Attachment Metadata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UC-03, BR-12..BR-14</w:t>
            </w:r>
          </w:p>
        </w:tc>
        <w:tc>
          <w:p>
            <w:pPr>
              <w:pStyle w:val="Compact"/>
              <w:jc w:val="left"/>
            </w:pPr>
            <w:r>
              <w:t xml:space="preserve">UT + IT +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Download Attachment Binary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UC-04, BR-15..BR-18</w:t>
            </w:r>
          </w:p>
        </w:tc>
        <w:tc>
          <w:p>
            <w:pPr>
              <w:pStyle w:val="Compact"/>
              <w:jc w:val="left"/>
            </w:pPr>
            <w:r>
              <w:t xml:space="preserve">UT + IT +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Token Bucket Rate Limiting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UC-05, BR-19..BR-24</w:t>
            </w:r>
          </w:p>
        </w:tc>
        <w:tc>
          <w:p>
            <w:pPr>
              <w:pStyle w:val="Compact"/>
              <w:jc w:val="left"/>
            </w:pPr>
            <w:r>
              <w:t xml:space="preserve">PBT + UT +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Exponential Backoff Retry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UC-06, BR-25..BR-33</w:t>
            </w:r>
          </w:p>
        </w:tc>
        <w:tc>
          <w:p>
            <w:pPr>
              <w:pStyle w:val="Compact"/>
              <w:jc w:val="left"/>
            </w:pPr>
            <w:r>
              <w:t xml:space="preserve">PBT + UT +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&amp; Validation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UC-07, BR-34..BR-43</w:t>
            </w:r>
          </w:p>
        </w:tc>
        <w:tc>
          <w:p>
            <w:pPr>
              <w:pStyle w:val="Compact"/>
              <w:jc w:val="left"/>
            </w:pPr>
            <w:r>
              <w:t xml:space="preserve">PBT + UT</w:t>
            </w:r>
          </w:p>
        </w:tc>
      </w:tr>
    </w:tbl>
    <w:bookmarkEnd w:id="35"/>
    <w:bookmarkStart w:id="36" w:name="features-out-of-scope"/>
    <w:p>
      <w:pPr>
        <w:pStyle w:val="Heading3"/>
      </w:pPr>
      <w:r>
        <w:t xml:space="preserve">3.2 Features Out of Scope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Jira write operations (create/update/delete)</w:t>
            </w:r>
          </w:p>
        </w:tc>
        <w:tc>
          <w:p>
            <w:pPr>
              <w:pStyle w:val="Compact"/>
              <w:jc w:val="left"/>
            </w:pPr>
            <w:r>
              <w:t xml:space="preserve">Not part of MTO-16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OAuth 2.0 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Only Basic Auth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Webhook integration</w:t>
            </w:r>
          </w:p>
        </w:tc>
        <w:tc>
          <w:p>
            <w:pPr>
              <w:pStyle w:val="Compact"/>
              <w:jc w:val="left"/>
            </w:pPr>
            <w:r>
              <w:t xml:space="preserve">Separate story under MTO-14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Response caching</w:t>
            </w:r>
          </w:p>
        </w:tc>
        <w:tc>
          <w:p>
            <w:pPr>
              <w:pStyle w:val="Compact"/>
              <w:jc w:val="left"/>
            </w:pPr>
            <w:r>
              <w:t xml:space="preserve">Handled by MTO-15 cache layer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Background job scheduling</w:t>
            </w:r>
          </w:p>
        </w:tc>
        <w:tc>
          <w:p>
            <w:pPr>
              <w:pStyle w:val="Compact"/>
              <w:jc w:val="left"/>
            </w:pPr>
            <w:r>
              <w:t xml:space="preserve">Separate story under MTO-14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KB ingestion pipeline</w:t>
            </w:r>
          </w:p>
        </w:tc>
        <w:tc>
          <w:p>
            <w:pPr>
              <w:pStyle w:val="Compact"/>
              <w:jc w:val="left"/>
            </w:pPr>
            <w:r>
              <w:t xml:space="preserve">Separate story under MTO-14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test-environment"/>
    <w:p>
      <w:pPr>
        <w:pStyle w:val="Heading2"/>
      </w:pPr>
      <w:r>
        <w:t xml:space="preserve">4. Test Environment</w:t>
      </w:r>
    </w:p>
    <w:bookmarkStart w:id="38" w:name="environment-requirements"/>
    <w:p>
      <w:pPr>
        <w:pStyle w:val="Heading3"/>
      </w:pPr>
      <w:r>
        <w:t xml:space="preserve">4.1 Environment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82"/>
        <w:gridCol w:w="1070"/>
        <w:gridCol w:w="2140"/>
        <w:gridCol w:w="1926"/>
      </w:tblGrid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(Local)</w:t>
            </w:r>
          </w:p>
        </w:tc>
        <w:tc>
          <w:p>
            <w:pPr>
              <w:pStyle w:val="Compact"/>
              <w:jc w:val="left"/>
            </w:pPr>
            <w:r>
              <w:t xml:space="preserve">localhost (WireMock on port 8089)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Unit + Integration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WireMock Standalone (Docker)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E2E-API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Real Jira Cloud instance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 Testing</w:t>
            </w:r>
          </w:p>
        </w:tc>
      </w:tr>
    </w:tbl>
    <w:bookmarkEnd w:id="38"/>
    <w:bookmarkStart w:id="39" w:name="technology-stack"/>
    <w:p>
      <w:pPr>
        <w:pStyle w:val="Heading3"/>
      </w:pPr>
      <w:r>
        <w:t xml:space="preserve">4.2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1.9+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Kotest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p>
            <w:pPr>
              <w:pStyle w:val="Compact"/>
              <w:jc w:val="left"/>
            </w:pPr>
            <w:r>
              <w:t xml:space="preserve">Test framework (BDD specs)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MockK</w:t>
            </w:r>
          </w:p>
        </w:tc>
        <w:tc>
          <w:p>
            <w:pPr>
              <w:pStyle w:val="Compact"/>
              <w:jc w:val="left"/>
            </w:pPr>
            <w:r>
              <w:t xml:space="preserve">1.13+</w:t>
            </w:r>
          </w:p>
        </w:tc>
        <w:tc>
          <w:p>
            <w:pPr>
              <w:pStyle w:val="Compact"/>
              <w:jc w:val="left"/>
            </w:pPr>
            <w:r>
              <w:t xml:space="preserve">Mocking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WireMock</w:t>
            </w:r>
          </w:p>
        </w:tc>
        <w:tc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p>
            <w:pPr>
              <w:pStyle w:val="Compact"/>
              <w:jc w:val="left"/>
            </w:pPr>
            <w:r>
              <w:t xml:space="preserve">HTTP API stubbing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 Client CIO</w:t>
            </w:r>
          </w:p>
        </w:tc>
        <w:tc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p>
            <w:pPr>
              <w:pStyle w:val="Compact"/>
              <w:jc w:val="left"/>
            </w:pPr>
            <w:r>
              <w:t xml:space="preserve">HTTP client under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JVM</w:t>
            </w:r>
          </w:p>
        </w:tc>
        <w:tc>
          <w:p>
            <w:pPr>
              <w:pStyle w:val="Compact"/>
              <w:jc w:val="left"/>
            </w:pPr>
            <w:r>
              <w:t xml:space="preserve">17+</w:t>
            </w:r>
          </w:p>
        </w:tc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Gradle</w:t>
            </w:r>
          </w:p>
        </w:tc>
        <w:tc>
          <w:p>
            <w:pPr>
              <w:pStyle w:val="Compact"/>
              <w:jc w:val="left"/>
            </w:pPr>
            <w:r>
              <w:t xml:space="preserve">8.x</w:t>
            </w:r>
          </w:p>
        </w:tc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</w:tr>
    </w:tbl>
    <w:bookmarkEnd w:id="39"/>
    <w:bookmarkStart w:id="40" w:name="test-data-requirements"/>
    <w:p>
      <w:pPr>
        <w:pStyle w:val="Heading3"/>
      </w:pPr>
      <w:r>
        <w:t xml:space="preserve">4.3 Test Data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6"/>
        <w:gridCol w:w="2288"/>
        <w:gridCol w:w="1408"/>
        <w:gridCol w:w="2288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Preparation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JQL queries</w:t>
            </w:r>
          </w:p>
        </w:tc>
        <w:tc>
          <w:p>
            <w:pPr>
              <w:pStyle w:val="Compact"/>
              <w:jc w:val="left"/>
            </w:pPr>
            <w:r>
              <w:t xml:space="preserve">Valid/invalid JQL strings</w:t>
            </w:r>
          </w:p>
        </w:tc>
        <w:tc>
          <w:p>
            <w:pPr>
              <w:pStyle w:val="Compact"/>
              <w:jc w:val="left"/>
            </w:pPr>
            <w:r>
              <w:t xml:space="preserve">Test fixtures</w:t>
            </w:r>
          </w:p>
        </w:tc>
        <w:tc>
          <w:p>
            <w:pPr>
              <w:pStyle w:val="Compact"/>
              <w:jc w:val="left"/>
            </w:pPr>
            <w:r>
              <w:t xml:space="preserve">Hardcoded in test classes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Issue keys</w:t>
            </w:r>
          </w:p>
        </w:tc>
        <w:tc>
          <w:p>
            <w:pPr>
              <w:pStyle w:val="Compact"/>
              <w:jc w:val="left"/>
            </w:pPr>
            <w:r>
              <w:t xml:space="preserve">Valid format (MTO-16), invalid format</w:t>
            </w:r>
          </w:p>
        </w:tc>
        <w:tc>
          <w:p>
            <w:pPr>
              <w:pStyle w:val="Compact"/>
              <w:jc w:val="left"/>
            </w:pPr>
            <w:r>
              <w:t xml:space="preserve">Test fixtures</w:t>
            </w:r>
          </w:p>
        </w:tc>
        <w:tc>
          <w:p>
            <w:pPr>
              <w:pStyle w:val="Compact"/>
              <w:jc w:val="left"/>
            </w:pPr>
            <w:r>
              <w:t xml:space="preserve">Hardcoded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API responses</w:t>
            </w:r>
          </w:p>
        </w:tc>
        <w:tc>
          <w:p>
            <w:pPr>
              <w:pStyle w:val="Compact"/>
              <w:jc w:val="left"/>
            </w:pPr>
            <w:r>
              <w:t xml:space="preserve">JSON response bodies for all endpoints</w:t>
            </w:r>
          </w:p>
        </w:tc>
        <w:tc>
          <w:p>
            <w:pPr>
              <w:pStyle w:val="Compact"/>
              <w:jc w:val="left"/>
            </w:pPr>
            <w:r>
              <w:t xml:space="preserve">WireMock stubs</w:t>
            </w:r>
          </w:p>
        </w:tc>
        <w:tc>
          <w:p>
            <w:pPr>
              <w:pStyle w:val="Compact"/>
              <w:jc w:val="left"/>
            </w:pPr>
            <w:r>
              <w:t xml:space="preserve">JSON fixture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 URLs</w:t>
            </w:r>
          </w:p>
        </w:tc>
        <w:tc>
          <w:p>
            <w:pPr>
              <w:pStyle w:val="Compact"/>
              <w:jc w:val="left"/>
            </w:pPr>
            <w:r>
              <w:t xml:space="preserve">Valid (same domain) and invalid (different domain)</w:t>
            </w:r>
          </w:p>
        </w:tc>
        <w:tc>
          <w:p>
            <w:pPr>
              <w:pStyle w:val="Compact"/>
              <w:jc w:val="left"/>
            </w:pPr>
            <w:r>
              <w:t xml:space="preserve">Test fixtures</w:t>
            </w:r>
          </w:p>
        </w:tc>
        <w:tc>
          <w:p>
            <w:pPr>
              <w:pStyle w:val="Compact"/>
              <w:jc w:val="left"/>
            </w:pPr>
            <w:r>
              <w:t xml:space="preserve">Hardcoded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 variables</w:t>
            </w:r>
          </w:p>
        </w:tc>
        <w:tc>
          <w:p>
            <w:pPr>
              <w:pStyle w:val="Compact"/>
              <w:jc w:val="left"/>
            </w:pPr>
            <w:r>
              <w:t xml:space="preserve">Valid/invalid/missing config combinations</w:t>
            </w:r>
          </w:p>
        </w:tc>
        <w:tc>
          <w:p>
            <w:pPr>
              <w:pStyle w:val="Compact"/>
              <w:jc w:val="left"/>
            </w:pPr>
            <w:r>
              <w:t xml:space="preserve">Test setup</w:t>
            </w:r>
          </w:p>
        </w:tc>
        <w:tc>
          <w:p>
            <w:pPr>
              <w:pStyle w:val="Compact"/>
              <w:jc w:val="left"/>
            </w:pPr>
            <w:r>
              <w:t xml:space="preserve">Set via System properties</w:t>
            </w:r>
          </w:p>
        </w:tc>
      </w:tr>
    </w:tbl>
    <w:bookmarkEnd w:id="40"/>
    <w:bookmarkStart w:id="41" w:name="external-dependencies"/>
    <w:p>
      <w:pPr>
        <w:pStyle w:val="Heading3"/>
      </w:pPr>
      <w:r>
        <w:t xml:space="preserve">4.4 External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178"/>
        <w:gridCol w:w="4158"/>
      </w:tblGrid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Mock/Stub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REST API v3</w:t>
            </w:r>
          </w:p>
        </w:tc>
        <w:tc>
          <w:p>
            <w:pPr>
              <w:pStyle w:val="Compact"/>
              <w:jc w:val="left"/>
            </w:pPr>
            <w:r>
              <w:t xml:space="preserve">HTTP endpoints for search, issue, attachment</w:t>
            </w:r>
          </w:p>
        </w:tc>
        <w:tc>
          <w:p>
            <w:pPr>
              <w:pStyle w:val="Compact"/>
              <w:jc w:val="left"/>
            </w:pPr>
            <w:r>
              <w:t xml:space="preserve">Yes — WireMock stubs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p>
            <w:pPr>
              <w:pStyle w:val="Compact"/>
              <w:jc w:val="left"/>
            </w:pPr>
            <w:r>
              <w:t xml:space="preserve">HTTP/HTTPS connectivity</w:t>
            </w:r>
          </w:p>
        </w:tc>
        <w:tc>
          <w:p>
            <w:pPr>
              <w:pStyle w:val="Compact"/>
              <w:jc w:val="left"/>
            </w:pPr>
            <w:r>
              <w:t xml:space="preserve">Yes — localhost WireMock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OS environment variables</w:t>
            </w:r>
          </w:p>
        </w:tc>
        <w:tc>
          <w:p>
            <w:pPr>
              <w:pStyle w:val="Compact"/>
              <w:jc w:val="left"/>
            </w:pPr>
            <w:r>
              <w:t xml:space="preserve">Yes — System.setProperty in tests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test-schedule"/>
    <w:p>
      <w:pPr>
        <w:pStyle w:val="Heading2"/>
      </w:pPr>
      <w:r>
        <w:t xml:space="preserve">5. Test Schedule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1777"/>
        <w:gridCol w:w="1616"/>
        <w:gridCol w:w="1616"/>
        <w:gridCol w:w="1777"/>
      </w:tblGrid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Planning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STP + STC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Data Preparation</w:t>
            </w:r>
          </w:p>
        </w:tc>
        <w:tc>
          <w:p>
            <w:pPr>
              <w:pStyle w:val="Compact"/>
              <w:jc w:val="left"/>
            </w:pPr>
            <w:r>
              <w:t xml:space="preserve">2025-07-15</w:t>
            </w:r>
          </w:p>
        </w:tc>
        <w:tc>
          <w:p>
            <w:pPr>
              <w:pStyle w:val="Compact"/>
              <w:jc w:val="left"/>
            </w:pPr>
            <w:r>
              <w:t xml:space="preserve">2025-07-15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WireMock stubs + fixtures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UT/PBT Development</w:t>
            </w:r>
          </w:p>
        </w:tc>
        <w:tc>
          <w:p>
            <w:pPr>
              <w:pStyle w:val="Compact"/>
              <w:jc w:val="left"/>
            </w:pPr>
            <w:r>
              <w:t xml:space="preserve">2025-07-15</w:t>
            </w:r>
          </w:p>
        </w:tc>
        <w:tc>
          <w:p>
            <w:pPr>
              <w:pStyle w:val="Compact"/>
              <w:jc w:val="left"/>
            </w:pPr>
            <w:r>
              <w:t xml:space="preserve">2025-07-17</w:t>
            </w:r>
          </w:p>
        </w:tc>
        <w:tc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p>
            <w:pPr>
              <w:pStyle w:val="Compact"/>
              <w:jc w:val="left"/>
            </w:pPr>
            <w:r>
              <w:t xml:space="preserve">Unit tests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 Development</w:t>
            </w:r>
          </w:p>
        </w:tc>
        <w:tc>
          <w:p>
            <w:pPr>
              <w:pStyle w:val="Compact"/>
              <w:jc w:val="left"/>
            </w:pPr>
            <w:r>
              <w:t xml:space="preserve">2025-07-16</w:t>
            </w:r>
          </w:p>
        </w:tc>
        <w:tc>
          <w:p>
            <w:pPr>
              <w:pStyle w:val="Compact"/>
              <w:jc w:val="left"/>
            </w:pPr>
            <w:r>
              <w:t xml:space="preserve">2025-07-18</w:t>
            </w:r>
          </w:p>
        </w:tc>
        <w:tc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 Execution</w:t>
            </w:r>
          </w:p>
        </w:tc>
        <w:tc>
          <w:p>
            <w:pPr>
              <w:pStyle w:val="Compact"/>
              <w:jc w:val="left"/>
            </w:pPr>
            <w:r>
              <w:t xml:space="preserve">2025-07-18</w:t>
            </w:r>
          </w:p>
        </w:tc>
        <w:tc>
          <w:p>
            <w:pPr>
              <w:pStyle w:val="Compact"/>
              <w:jc w:val="left"/>
            </w:pPr>
            <w:r>
              <w:t xml:space="preserve">2025-07-19</w:t>
            </w:r>
          </w:p>
        </w:tc>
        <w:tc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p>
            <w:pPr>
              <w:pStyle w:val="Compact"/>
              <w:jc w:val="left"/>
            </w:pPr>
            <w:r>
              <w:t xml:space="preserve">E2E scenarios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 Execution</w:t>
            </w:r>
          </w:p>
        </w:tc>
        <w:tc>
          <w:p>
            <w:pPr>
              <w:pStyle w:val="Compact"/>
              <w:jc w:val="left"/>
            </w:pPr>
            <w:r>
              <w:t xml:space="preserve">2025-07-19</w:t>
            </w:r>
          </w:p>
        </w:tc>
        <w:tc>
          <w:p>
            <w:pPr>
              <w:pStyle w:val="Compact"/>
              <w:jc w:val="left"/>
            </w:pPr>
            <w:r>
              <w:t xml:space="preserve">2025-07-20</w:t>
            </w:r>
          </w:p>
        </w:tc>
        <w:tc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p>
            <w:pPr>
              <w:pStyle w:val="Compact"/>
              <w:jc w:val="left"/>
            </w:pPr>
            <w:r>
              <w:t xml:space="preserve">SIT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Fix &amp; Retest</w:t>
            </w:r>
          </w:p>
        </w:tc>
        <w:tc>
          <w:p>
            <w:pPr>
              <w:pStyle w:val="Compact"/>
              <w:jc w:val="left"/>
            </w:pPr>
            <w:r>
              <w:t xml:space="preserve">2025-07-20</w:t>
            </w:r>
          </w:p>
        </w:tc>
        <w:tc>
          <w:p>
            <w:pPr>
              <w:pStyle w:val="Compact"/>
              <w:jc w:val="left"/>
            </w:pPr>
            <w:r>
              <w:t xml:space="preserve">2025-07-21</w:t>
            </w:r>
          </w:p>
        </w:tc>
        <w:tc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p>
            <w:pPr>
              <w:pStyle w:val="Compact"/>
              <w:jc w:val="left"/>
            </w:pPr>
            <w:r>
              <w:t xml:space="preserve">All Critical/Major fixed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esources-responsibilities"/>
    <w:p>
      <w:pPr>
        <w:pStyle w:val="Heading2"/>
      </w:pPr>
      <w:r>
        <w:t xml:space="preserve">6. Resources &amp; Responsibilities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Lead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Test planning, coordination,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Engineer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Test case design, execution, defect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DEV Agent</w:t>
            </w:r>
          </w:p>
        </w:tc>
        <w:tc>
          <w:p>
            <w:pPr>
              <w:pStyle w:val="Compact"/>
              <w:jc w:val="left"/>
            </w:pPr>
            <w:r>
              <w:t xml:space="preserve">Bug fixing, unit test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Scrum Master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Quality gate review, coordination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risk-mitigation"/>
    <w:p>
      <w:pPr>
        <w:pStyle w:val="Heading2"/>
      </w:pPr>
      <w:r>
        <w:t xml:space="preserve">7. Risk &amp; Mitigation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79"/>
        <w:gridCol w:w="1159"/>
        <w:gridCol w:w="1545"/>
        <w:gridCol w:w="2318"/>
        <w:gridCol w:w="231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WireMock stubs don’t match real Jira API responses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actual Jira API response samples as WireMock fixtures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Rate limiter timing tests flaky due to coroutine scheduling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Use virtual time (Kotest coroutine test) for deterministic timing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Retry backoff timing assertions brittle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Assert delay ranges (±30%) rather than exact values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Real Jira instance unavailable for SIT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Maintain WireMock standalone as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Concurrent test execution interferes with rate limiter state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Isolate rate limiter instance per test, use TestScope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Environment variable tests pollute other tests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dedicated test config, restore env after each 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9" w:name="defect-management"/>
    <w:p>
      <w:pPr>
        <w:pStyle w:val="Heading2"/>
      </w:pPr>
      <w:r>
        <w:t xml:space="preserve">8. Defect Management</w:t>
      </w:r>
    </w:p>
    <w:bookmarkStart w:id="46" w:name="severity-levels"/>
    <w:p>
      <w:pPr>
        <w:pStyle w:val="Heading3"/>
      </w:pPr>
      <w:r>
        <w:t xml:space="preserve">8.1 Severity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Core functionality broken, no workaround</w:t>
            </w:r>
          </w:p>
        </w:tc>
        <w:tc>
          <w:p>
            <w:pPr>
              <w:pStyle w:val="Compact"/>
              <w:jc w:val="left"/>
            </w:pPr>
            <w:r>
              <w:t xml:space="preserve">Rate limiter allows unlimited requests, SSRF bypass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p>
            <w:pPr>
              <w:pStyle w:val="Compact"/>
              <w:jc w:val="left"/>
            </w:pPr>
            <w:r>
              <w:t xml:space="preserve">Feature not working correctly, workaround exists</w:t>
            </w:r>
          </w:p>
        </w:tc>
        <w:tc>
          <w:p>
            <w:pPr>
              <w:pStyle w:val="Compact"/>
              <w:jc w:val="left"/>
            </w:pPr>
            <w:r>
              <w:t xml:space="preserve">Retry logic doesn’t respect max retries, wrong exception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t xml:space="preserve">Non-critical issue, cosmetic</w:t>
            </w:r>
          </w:p>
        </w:tc>
        <w:tc>
          <w:p>
            <w:pPr>
              <w:pStyle w:val="Compact"/>
              <w:jc w:val="left"/>
            </w:pPr>
            <w:r>
              <w:t xml:space="preserve">Log message format incorrect, correlation ID 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Trivial</w:t>
            </w:r>
          </w:p>
        </w:tc>
        <w:tc>
          <w:p>
            <w:pPr>
              <w:pStyle w:val="Compact"/>
              <w:jc w:val="left"/>
            </w:pPr>
            <w:r>
              <w:t xml:space="preserve">Documentation, naming</w:t>
            </w:r>
          </w:p>
        </w:tc>
        <w:tc>
          <w:p>
            <w:pPr>
              <w:pStyle w:val="Compact"/>
              <w:jc w:val="left"/>
            </w:pPr>
            <w:r>
              <w:t xml:space="preserve">Typo in error message, inconsistent naming</w:t>
            </w:r>
          </w:p>
        </w:tc>
      </w:tr>
    </w:tbl>
    <w:bookmarkEnd w:id="46"/>
    <w:bookmarkStart w:id="47" w:name="priority-levels"/>
    <w:p>
      <w:pPr>
        <w:pStyle w:val="Heading3"/>
      </w:pPr>
      <w:r>
        <w:t xml:space="preserve">8.2 Priority Levels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SLA (Fix Time)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Must fix immediately (security, data loss)</w:t>
            </w:r>
          </w:p>
        </w:tc>
        <w:tc>
          <w:p>
            <w:pPr>
              <w:pStyle w:val="Compact"/>
              <w:jc w:val="left"/>
            </w:pPr>
            <w:r>
              <w:t xml:space="preserve">4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Must fix before release</w:t>
            </w:r>
          </w:p>
        </w:tc>
        <w:tc>
          <w:p>
            <w:pPr>
              <w:pStyle w:val="Compact"/>
              <w:jc w:val="left"/>
            </w:pPr>
            <w:r>
              <w:t xml:space="preserve">1 business 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Should fix if time permits</w:t>
            </w:r>
          </w:p>
        </w:tc>
        <w:tc>
          <w:p>
            <w:pPr>
              <w:pStyle w:val="Compact"/>
              <w:jc w:val="left"/>
            </w:pPr>
            <w:r>
              <w:t xml:space="preserve">3 business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Nice to fix, can defer</w:t>
            </w:r>
          </w:p>
        </w:tc>
        <w:tc>
          <w:p>
            <w:pPr>
              <w:pStyle w:val="Compact"/>
              <w:jc w:val="left"/>
            </w:pPr>
            <w:r>
              <w:t xml:space="preserve">Next release</w:t>
            </w:r>
          </w:p>
        </w:tc>
      </w:tr>
    </w:tbl>
    <w:bookmarkEnd w:id="47"/>
    <w:bookmarkStart w:id="48" w:name="defect-lifecycle"/>
    <w:p>
      <w:pPr>
        <w:pStyle w:val="Heading3"/>
      </w:pPr>
      <w:r>
        <w:t xml:space="preserve">8.3 Defect Lifecycle</w:t>
      </w:r>
    </w:p>
    <w:p>
      <w:pPr>
        <w:pStyle w:val="SourceCode"/>
      </w:pPr>
      <w:r>
        <w:rPr>
          <w:rStyle w:val="VerbatimChar"/>
        </w:rPr>
        <w:t xml:space="preserve">New → Open → In Progress → Fixed → Ready for Retest → Verified → Closed</w:t>
      </w:r>
      <w:r>
        <w:br/>
      </w:r>
      <w:r>
        <w:rPr>
          <w:rStyle w:val="VerbatimChar"/>
        </w:rPr>
        <w:t xml:space="preserve">                                                     → Reopened → In Progress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test-metrics-reporting"/>
    <w:p>
      <w:pPr>
        <w:pStyle w:val="Heading2"/>
      </w:pPr>
      <w:r>
        <w:t xml:space="preserve">9. Test Metrics &amp; Reporting</w:t>
      </w:r>
    </w:p>
    <w:bookmarkStart w:id="50" w:name="metrics"/>
    <w:p>
      <w:pPr>
        <w:pStyle w:val="Heading3"/>
      </w:pPr>
      <w:r>
        <w:t xml:space="preserve">9.1 Metrics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Execution Rate</w:t>
            </w:r>
          </w:p>
        </w:tc>
        <w:tc>
          <w:p>
            <w:pPr>
              <w:pStyle w:val="Compact"/>
              <w:jc w:val="left"/>
            </w:pPr>
            <w:r>
              <w:t xml:space="preserve">Executed / Total × 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 Rate</w:t>
            </w:r>
          </w:p>
        </w:tc>
        <w:tc>
          <w:p>
            <w:pPr>
              <w:pStyle w:val="Compact"/>
              <w:jc w:val="left"/>
            </w:pPr>
            <w:r>
              <w:t xml:space="preserve">Passed / Executed × 100%</w:t>
            </w:r>
          </w:p>
        </w:tc>
        <w:tc>
          <w:p>
            <w:pPr>
              <w:pStyle w:val="Compact"/>
              <w:jc w:val="left"/>
            </w:pPr>
            <w:r>
              <w:t xml:space="preserve">≥ 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Density</w:t>
            </w:r>
          </w:p>
        </w:tc>
        <w:tc>
          <w:p>
            <w:pPr>
              <w:pStyle w:val="Compact"/>
              <w:jc w:val="left"/>
            </w:pPr>
            <w:r>
              <w:t xml:space="preserve">Defects / Test Cases</w:t>
            </w:r>
          </w:p>
        </w:tc>
        <w:tc>
          <w:p>
            <w:pPr>
              <w:pStyle w:val="Compact"/>
              <w:jc w:val="left"/>
            </w:pPr>
            <w:r>
              <w:t xml:space="preserve">≤ 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Defect Count</w:t>
            </w:r>
          </w:p>
        </w:tc>
        <w:tc>
          <w:p>
            <w:pPr>
              <w:pStyle w:val="Compact"/>
              <w:jc w:val="left"/>
            </w:pPr>
            <w:r>
              <w:t xml:space="preserve">Count of Critical severity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Coverage (target package)</w:t>
            </w:r>
          </w:p>
        </w:tc>
        <w:tc>
          <w:p>
            <w:pPr>
              <w:pStyle w:val="Compact"/>
              <w:jc w:val="left"/>
            </w:pPr>
            <w:r>
              <w:t xml:space="preserve">Lines covered / Total lines × 100%</w:t>
            </w:r>
          </w:p>
        </w:tc>
        <w:tc>
          <w:p>
            <w:pPr>
              <w:pStyle w:val="Compact"/>
              <w:jc w:val="left"/>
            </w:pPr>
            <w:r>
              <w:t xml:space="preserve">≥ 90%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 Coverage</w:t>
            </w:r>
          </w:p>
        </w:tc>
        <w:tc>
          <w:p>
            <w:pPr>
              <w:pStyle w:val="Compact"/>
              <w:jc w:val="left"/>
            </w:pPr>
            <w:r>
              <w:t xml:space="preserve">BRs with ≥1 test / Total BRs × 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 Coverage</w:t>
            </w:r>
          </w:p>
        </w:tc>
        <w:tc>
          <w:p>
            <w:pPr>
              <w:pStyle w:val="Compact"/>
              <w:jc w:val="left"/>
            </w:pPr>
            <w:r>
              <w:t xml:space="preserve">UCs with ≥1 test / Total UCs × 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50"/>
    <w:bookmarkStart w:id="51" w:name="reporting-schedule"/>
    <w:p>
      <w:pPr>
        <w:pStyle w:val="Heading3"/>
      </w:pPr>
      <w:r>
        <w:t xml:space="preserve">9.2 Reporting Schedule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Audience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 Test Status</w:t>
            </w:r>
          </w:p>
        </w:tc>
        <w:tc>
          <w:p>
            <w:pPr>
              <w:pStyle w:val="Compact"/>
              <w:jc w:val="left"/>
            </w:pPr>
            <w:r>
              <w:t xml:space="preserve">Daily during testing</w:t>
            </w:r>
          </w:p>
        </w:tc>
        <w:tc>
          <w:p>
            <w:pPr>
              <w:pStyle w:val="Compact"/>
              <w:jc w:val="left"/>
            </w:pPr>
            <w:r>
              <w:t xml:space="preserve">Project 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Summary</w:t>
            </w:r>
          </w:p>
        </w:tc>
        <w:tc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p>
            <w:pPr>
              <w:pStyle w:val="Compact"/>
              <w:jc w:val="left"/>
            </w:pPr>
            <w:r>
              <w:t xml:space="preserve">Dev team + SM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Completion Report</w:t>
            </w:r>
          </w:p>
        </w:tc>
        <w:tc>
          <w:p>
            <w:pPr>
              <w:pStyle w:val="Compact"/>
              <w:jc w:val="left"/>
            </w:pPr>
            <w:r>
              <w:t xml:space="preserve">End of each test level</w:t>
            </w:r>
          </w:p>
        </w:tc>
        <w:tc>
          <w:p>
            <w:pPr>
              <w:pStyle w:val="Compact"/>
              <w:jc w:val="left"/>
            </w:pPr>
            <w:r>
              <w:t xml:space="preserve">All stakeholders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test-case-distribution-by-level"/>
    <w:p>
      <w:pPr>
        <w:pStyle w:val="Heading2"/>
      </w:pPr>
      <w:r>
        <w:t xml:space="preserve">10. Test Case Distribution by Level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48"/>
        <w:gridCol w:w="1848"/>
        <w:gridCol w:w="4224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Coverage Focus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 (Property-Based)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Input validation invariants, rate limiter mathematical properties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 (Unit Test)</w:t>
            </w:r>
          </w:p>
        </w:tc>
        <w:tc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t xml:space="preserve">Individual method logic, exception mapping, config parsing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 (Integration Test)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HTTP interaction, retry sequences, rate limiting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Full lifecycle scenarios, multi-step workflows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 (Manual)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Real Jira connectivity, end-to-end sync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 UC + BR coverage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6" w:name="appendix"/>
    <w:p>
      <w:pPr>
        <w:pStyle w:val="Heading2"/>
      </w:pPr>
      <w:r>
        <w:t xml:space="preserve">11. Appendix</w:t>
      </w:r>
    </w:p>
    <w:bookmarkStart w:id="54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Testing — generates random inputs to verify invariants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Unit Testing — tests individual functions in isolation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Testing — tests component interactions with real/stubbed 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End-to-End API Testing — tests full API lifecycle on running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 Testing — tests within full application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WireMock</w:t>
            </w:r>
          </w:p>
        </w:tc>
        <w:tc>
          <w:p>
            <w:pPr>
              <w:pStyle w:val="Compact"/>
              <w:jc w:val="left"/>
            </w:pPr>
            <w:r>
              <w:t xml:space="preserve">HTTP mock server for stubbing external API responses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Kotest</w:t>
            </w:r>
          </w:p>
        </w:tc>
        <w:tc>
          <w:p>
            <w:pPr>
              <w:pStyle w:val="Compact"/>
              <w:jc w:val="left"/>
            </w:pPr>
            <w:r>
              <w:t xml:space="preserve">Kotlin test framework supporting BDD-style specs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MockK</w:t>
            </w:r>
          </w:p>
        </w:tc>
        <w:tc>
          <w:p>
            <w:pPr>
              <w:pStyle w:val="Compact"/>
              <w:jc w:val="left"/>
            </w:pPr>
            <w:r>
              <w:t xml:space="preserve">Kotlin mocking library for creating test doubles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JQL</w:t>
            </w:r>
          </w:p>
        </w:tc>
        <w:tc>
          <w:p>
            <w:pPr>
              <w:pStyle w:val="Compact"/>
              <w:jc w:val="left"/>
            </w:pPr>
            <w:r>
              <w:t xml:space="preserve">Jira Query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SSRF</w:t>
            </w:r>
          </w:p>
        </w:tc>
        <w:tc>
          <w:p>
            <w:pPr>
              <w:pStyle w:val="Compact"/>
              <w:jc w:val="left"/>
            </w:pPr>
            <w:r>
              <w:t xml:space="preserve">Server-Side Request Forgery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RTM</w:t>
            </w:r>
          </w:p>
        </w:tc>
        <w:tc>
          <w:p>
            <w:pPr>
              <w:pStyle w:val="Compact"/>
              <w:jc w:val="left"/>
            </w:pPr>
            <w:r>
              <w:t xml:space="preserve">Requirements Traceability Matrix</w:t>
            </w:r>
          </w:p>
        </w:tc>
      </w:tr>
    </w:tbl>
    <w:bookmarkEnd w:id="54"/>
    <w:bookmarkStart w:id="55" w:name="assumptions"/>
    <w:p>
      <w:pPr>
        <w:pStyle w:val="Heading3"/>
      </w:pPr>
      <w:r>
        <w:t xml:space="preserve">Assumptions</w:t>
      </w:r>
    </w:p>
    <w:p>
      <w:pPr>
        <w:numPr>
          <w:ilvl w:val="0"/>
          <w:numId w:val="1002"/>
        </w:numPr>
        <w:pStyle w:val="Compact"/>
      </w:pPr>
      <w:r>
        <w:t xml:space="preserve">WireMock 3.x is available as test dependency in build.gradle.kts</w:t>
      </w:r>
    </w:p>
    <w:p>
      <w:pPr>
        <w:numPr>
          <w:ilvl w:val="0"/>
          <w:numId w:val="1002"/>
        </w:numPr>
        <w:pStyle w:val="Compact"/>
      </w:pPr>
      <w:r>
        <w:t xml:space="preserve">Kotest 5.x with property testing module is available</w:t>
      </w:r>
    </w:p>
    <w:p>
      <w:pPr>
        <w:numPr>
          <w:ilvl w:val="0"/>
          <w:numId w:val="1002"/>
        </w:numPr>
        <w:pStyle w:val="Compact"/>
      </w:pPr>
      <w:r>
        <w:t xml:space="preserve">MockK 1.13+ is available for mocking</w:t>
      </w:r>
    </w:p>
    <w:p>
      <w:pPr>
        <w:numPr>
          <w:ilvl w:val="0"/>
          <w:numId w:val="1002"/>
        </w:numPr>
        <w:pStyle w:val="Compact"/>
      </w:pPr>
      <w:r>
        <w:t xml:space="preserve">JVM 17+ runtime for test execution</w:t>
      </w:r>
    </w:p>
    <w:p>
      <w:pPr>
        <w:numPr>
          <w:ilvl w:val="0"/>
          <w:numId w:val="1002"/>
        </w:numPr>
        <w:pStyle w:val="Compact"/>
      </w:pPr>
      <w:r>
        <w:t xml:space="preserve">Gradle 8.x for build and test execution</w:t>
      </w:r>
    </w:p>
    <w:p>
      <w:pPr>
        <w:numPr>
          <w:ilvl w:val="0"/>
          <w:numId w:val="1002"/>
        </w:numPr>
        <w:pStyle w:val="Compact"/>
      </w:pPr>
      <w:r>
        <w:t xml:space="preserve">No real Jira instance required for UT/IT/E2E-API levels (WireMock sufficient)</w:t>
      </w:r>
    </w:p>
    <w:p>
      <w:pPr>
        <w:numPr>
          <w:ilvl w:val="0"/>
          <w:numId w:val="1002"/>
        </w:numPr>
        <w:pStyle w:val="Compact"/>
      </w:pPr>
      <w:r>
        <w:t xml:space="preserve">Real Jira instance available for SIT level only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2026-05-07T00:27:58Z</dcterms:created>
  <dcterms:modified xsi:type="dcterms:W3CDTF">2026-05-07T00:27:58Z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