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deployment-guide-dpg"/>
    <w:p>
      <w:pPr>
        <w:pStyle w:val="Heading1"/>
      </w:pPr>
      <w:r>
        <w:t xml:space="preserve">Deployment Guide (DPG)</w:t>
      </w:r>
    </w:p>
    <w:bookmarkStart w:id="20" w:name="X3fa553d231889c4799e2359299f30944520e42f"/>
    <w:p>
      <w:pPr>
        <w:pStyle w:val="Heading2"/>
      </w:pPr>
      <w:r>
        <w:t xml:space="preserve">Code Intelligence MCP Server — SA4E-56: Unified Code &amp; Pega Rule Indexing Pipeline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Unified Code &amp; Pega Rule Indexing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TDD-v1-SA4E-56.docx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2026-07-26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TDD and project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☐ Testing completed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Unified Code &amp; Pega Rule Indexing Pipeline</w:t>
      </w:r>
      <w:r>
        <w:t xml:space="preserve"> </w:t>
      </w:r>
      <w:r>
        <w:t xml:space="preserve">(SA4E-56) extends the Code Intelligence MCP Server with a unified indexing endpoint (</w:t>
      </w:r>
      <w:r>
        <w:rPr>
          <w:rStyle w:val="VerbatimChar"/>
        </w:rPr>
        <w:t xml:space="preserve">POST /api/index/source</w:t>
      </w:r>
      <w:r>
        <w:t xml:space="preserve">) that handles all file types including Pega rule files (</w:t>
      </w:r>
      <w:r>
        <w:rPr>
          <w:rStyle w:val="VerbatimChar"/>
        </w:rPr>
        <w:t xml:space="preserve">.pega</w:t>
      </w:r>
      <w:r>
        <w:t xml:space="preserve">). Key capabilities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Unified Indexing API</w:t>
      </w:r>
      <w:r>
        <w:t xml:space="preserve">: Single endpoint for source code and Pega rules with version-aware deduplication via SHA-256 content hashes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Dependency Resolution Engine</w:t>
      </w:r>
      <w:r>
        <w:t xml:space="preserve">: Automatic cross-file import/reference resolution for TypeScript/JavaScript, Java, Python, and Pega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Pega Rule Parser</w:t>
      </w:r>
      <w:r>
        <w:t xml:space="preserve">: 20+ specialized AST builders for different Pega rule types (Activity, DataTransform, Flow, When, Decision,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Pega Platform Integration</w:t>
      </w:r>
      <w:r>
        <w:t xml:space="preserve">: VS Code extension settings panel for Pega connection configuration, credential management via SecretStorage, BFS-based rule crawling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 UX Improvement</w:t>
      </w:r>
      <w:r>
        <w:t xml:space="preserve">: Auth remembers last username</w:t>
      </w:r>
    </w:p>
    <w:bookmarkEnd w:id="24"/>
    <w:bookmarkStart w:id="25" w:name="deployment-scope"/>
    <w:p>
      <w:pPr>
        <w:pStyle w:val="Heading3"/>
      </w:pPr>
      <w:r>
        <w:t xml:space="preserve">1.2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— POST /api/index/source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Extended to accept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files, gitHash/checksum dedup, dependency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— DependencyResolver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Module resolving imports for TS/JS, Java, Python, Pega to FileDependency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— PegaFileParser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 implementation for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files with 20+ rule type builders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— PegaRuleAstParser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Specialized AST builders for Pega rule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— Pega API Routes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/api/v1/pega/*</w:t>
            </w:r>
            <w:r>
              <w:t xml:space="preserve"> </w:t>
            </w:r>
            <w:r>
              <w:t xml:space="preserve">endpoints for crawl-plan, crawl-batch, check-rule, ingest-rule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— PegaHttpClient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REST client for Pega Platform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— SettingsPanel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 Pega Platform Connection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— IndexingService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 Pega project detection and BFS crawl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— AuthManager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Persists last username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schema migration required — existing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relationships</w:t>
            </w:r>
            <w:r>
              <w:t xml:space="preserve"> </w:t>
            </w:r>
            <w:r>
              <w:t xml:space="preserve">tables support new data</w:t>
            </w:r>
          </w:p>
        </w:tc>
      </w:tr>
    </w:tbl>
    <w:bookmarkEnd w:id="25"/>
    <w:bookmarkStart w:id="26" w:name="target-environments"/>
    <w:p>
      <w:pPr>
        <w:pStyle w:val="Heading3"/>
      </w:pPr>
      <w:r>
        <w:t xml:space="preserve">1.3 Target Environments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http://localhost:48721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http://sit-server:48721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http://uat-server:48721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https://prod-server:48721</w:t>
            </w:r>
          </w:p>
        </w:tc>
        <w:tc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p>
            <w:pPr>
              <w:pStyle w:val="Compact"/>
              <w:jc w:val="left"/>
            </w:pPr>
            <w:r>
              <w:t xml:space="preserve">PM + 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prerequisites"/>
    <w:p>
      <w:pPr>
        <w:pStyle w:val="Heading2"/>
      </w:pPr>
      <w:r>
        <w:t xml:space="preserve">2. Prerequisites</w:t>
      </w:r>
    </w:p>
    <w:bookmarkStart w:id="28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runtime &gt;= 18.x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Both backend and extension build require Node.js 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server (VM or container)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Runs Hono HTTP server on port 48721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15+ or 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Database for indexed files, symbols,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 (optional)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only for Pega rule crawling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(for extension)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Extension runs inside VS Code ≥ 1.85.0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 Keychain (for credentials)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SecretStorage requires OS-level keychain</w:t>
            </w:r>
          </w:p>
        </w:tc>
      </w:tr>
    </w:tbl>
    <w:bookmarkEnd w:id="28"/>
    <w:bookmarkStart w:id="29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18.14.1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&gt;= 9.x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&gt;= 15</w:t>
            </w:r>
          </w:p>
        </w:tc>
        <w:tc>
          <w:p>
            <w:pPr>
              <w:pStyle w:val="Compact"/>
              <w:jc w:val="left"/>
            </w:pPr>
            <w:r>
              <w:t xml:space="preserve">Recommended (SQLite also supported)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&gt;= 1.85.0</w:t>
            </w:r>
          </w:p>
        </w:tc>
        <w:tc>
          <w:p>
            <w:pPr>
              <w:pStyle w:val="Compact"/>
              <w:jc w:val="left"/>
            </w:pPr>
            <w:r>
              <w:t xml:space="preserve">Required (for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WASM grammars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Loaded at runtime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server SSH/container</w:t>
            </w:r>
          </w:p>
        </w:tc>
        <w:tc>
          <w:p>
            <w:pPr>
              <w:pStyle w:val="Compact"/>
              <w:jc w:val="left"/>
            </w:pPr>
            <w:r>
              <w:t xml:space="preserve">Key-based</w:t>
            </w:r>
          </w:p>
        </w:tc>
        <w:tc>
          <w:p>
            <w:pPr>
              <w:pStyle w:val="Compact"/>
              <w:jc w:val="left"/>
            </w:pPr>
            <w:r>
              <w:t xml:space="preserve">DevOps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admin</w:t>
            </w:r>
          </w:p>
        </w:tc>
        <w:tc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 (if used)</w:t>
            </w:r>
          </w:p>
        </w:tc>
        <w:tc>
          <w:p>
            <w:pPr>
              <w:pStyle w:val="Compact"/>
              <w:jc w:val="left"/>
            </w:pPr>
            <w:r>
              <w:t xml:space="preserve">Basic Auth credentials</w:t>
            </w:r>
          </w:p>
        </w:tc>
        <w:tc>
          <w:p>
            <w:pPr>
              <w:pStyle w:val="Compact"/>
              <w:jc w:val="left"/>
            </w:pPr>
            <w:r>
              <w:t xml:space="preserve">Developer (configured via extension settings)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 registry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p>
            <w:pPr>
              <w:pStyle w:val="Compact"/>
              <w:jc w:val="left"/>
            </w:pPr>
            <w:r>
              <w:t xml:space="preserve">Build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releases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p>
            <w:pPr>
              <w:pStyle w:val="Compact"/>
              <w:jc w:val="left"/>
            </w:pPr>
            <w:r>
              <w:t xml:space="preserve">VSIX download/install</w:t>
            </w:r>
          </w:p>
        </w:tc>
      </w:tr>
    </w:tbl>
    <w:bookmarkEnd w:id="30"/>
    <w:bookmarkStart w:id="31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2"/>
        </w:numPr>
        <w:pStyle w:val="Compact"/>
      </w:pPr>
      <w:r>
        <w:t xml:space="preserve">☐ Database backup completed before deployment</w:t>
      </w:r>
    </w:p>
    <w:p>
      <w:pPr>
        <w:numPr>
          <w:ilvl w:val="0"/>
          <w:numId w:val="1002"/>
        </w:numPr>
        <w:pStyle w:val="Compact"/>
      </w:pPr>
      <w:r>
        <w:t xml:space="preserve">☐ Previous .vsix extension artifact saved (at</w:t>
      </w:r>
      <w:r>
        <w:t xml:space="preserve"> </w:t>
      </w:r>
      <w:r>
        <w:rPr>
          <w:rStyle w:val="VerbatimChar"/>
        </w:rPr>
        <w:t xml:space="preserve">extension/sdlc-agents-4-enterprise-{prev}.vsix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Backend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 or Docker image tagged with previous version</w:t>
      </w:r>
    </w:p>
    <w:p>
      <w:pPr>
        <w:numPr>
          <w:ilvl w:val="0"/>
          <w:numId w:val="1002"/>
        </w:numPr>
        <w:pStyle w:val="Compact"/>
      </w:pPr>
      <w:r>
        <w:t xml:space="preserve">☐ Configuration backup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grammar-config.json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 merged to release branch (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passed (</w:t>
            </w:r>
            <w:r>
              <w:rPr>
                <w:rStyle w:val="VerbatimChar"/>
              </w:rPr>
              <w:t xml:space="preserve">npm 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All integration tests passed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SIT/UAT sign-off obtained</w:t>
            </w:r>
          </w:p>
        </w:tc>
        <w:tc>
          <w:p>
            <w:pPr>
              <w:pStyle w:val="Compact"/>
              <w:jc w:val="left"/>
            </w:pPr>
            <w:r>
              <w:t xml:space="preserve">QA + BA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Database backup completed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files prepared (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grammar-config.json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configured (</w:t>
            </w:r>
            <w:r>
              <w:rPr>
                <w:rStyle w:val="VerbatimChar"/>
              </w:rPr>
              <w:t xml:space="preserve">pega.enabled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Monitoring/alerting configured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reviewed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Deployment window confirmed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endpoint accessible (if Pega features used)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tree-sitter WASM grammars bundled or accessible at runtime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database-migration"/>
    <w:p>
      <w:pPr>
        <w:pStyle w:val="Heading2"/>
      </w:pPr>
      <w:r>
        <w:t xml:space="preserve">4. Database Migration</w:t>
      </w:r>
    </w:p>
    <w:bookmarkStart w:id="34" w:name="migration-scripts"/>
    <w:p>
      <w:pPr>
        <w:pStyle w:val="Heading3"/>
      </w:pPr>
      <w:r>
        <w:t xml:space="preserve">4.1 Migration Scripts</w:t>
      </w:r>
    </w:p>
    <w:p>
      <w:pPr>
        <w:pStyle w:val="FirstParagraph"/>
      </w:pPr>
      <w:r>
        <w:rPr>
          <w:bCs/>
          <w:b/>
        </w:rPr>
        <w:t xml:space="preserve">No database migration is required.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tables already support the new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 type through: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content_hash</w:t>
      </w:r>
      <w:r>
        <w:t xml:space="preserve"> </w:t>
      </w:r>
      <w:r>
        <w:t xml:space="preserve">column for dedup checks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kind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'pega-rule'</w:t>
      </w:r>
      <w:r>
        <w:t xml:space="preserve"> </w:t>
      </w:r>
      <w:r>
        <w:t xml:space="preserve">as a new SymbolKind value)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language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'pega'</w:t>
      </w:r>
      <w:r>
        <w:t xml:space="preserve"> </w:t>
      </w:r>
      <w:r>
        <w:t xml:space="preserve">as a new language value)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kind</w:t>
      </w:r>
      <w:r>
        <w:t xml:space="preserve"> </w:t>
      </w:r>
      <w:r>
        <w:t xml:space="preserve">field in relationships (</w:t>
      </w:r>
      <w:r>
        <w:rPr>
          <w:rStyle w:val="VerbatimChar"/>
        </w:rPr>
        <w:t xml:space="preserve">'references'</w:t>
      </w:r>
      <w:r>
        <w:t xml:space="preserve"> </w:t>
      </w:r>
      <w:r>
        <w:t xml:space="preserve">as a new RelationshipKind value)</w:t>
      </w:r>
    </w:p>
    <w:bookmarkEnd w:id="34"/>
    <w:bookmarkStart w:id="35" w:name="verification-queries"/>
    <w:p>
      <w:pPr>
        <w:pStyle w:val="Heading3"/>
      </w:pPr>
      <w:r>
        <w:t xml:space="preserve">4.2 Verification Queries</w:t>
      </w:r>
    </w:p>
    <w:p>
      <w:pPr>
        <w:pStyle w:val="SourceCode"/>
      </w:pPr>
      <w:r>
        <w:rPr>
          <w:rStyle w:val="CommentTok"/>
        </w:rPr>
        <w:t xml:space="preserve">-- Verify files table can store .pega entries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language,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language;</w:t>
      </w:r>
      <w:r>
        <w:br/>
      </w:r>
      <w:r>
        <w:br/>
      </w:r>
      <w:r>
        <w:rPr>
          <w:rStyle w:val="CommentTok"/>
        </w:rPr>
        <w:t xml:space="preserve">-- Verify pega-rule symbols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kind,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'pega-rule'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kind;</w:t>
      </w:r>
      <w:r>
        <w:br/>
      </w:r>
      <w:r>
        <w:br/>
      </w:r>
      <w:r>
        <w:rPr>
          <w:rStyle w:val="CommentTok"/>
        </w:rPr>
        <w:t xml:space="preserve">-- Verify reference relationships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kind,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kind;</w:t>
      </w:r>
    </w:p>
    <w:bookmarkEnd w:id="35"/>
    <w:bookmarkStart w:id="36" w:name="rollback-scripts"/>
    <w:p>
      <w:pPr>
        <w:pStyle w:val="Heading3"/>
      </w:pPr>
      <w:r>
        <w:t xml:space="preserve">4.3 Rollback Scripts</w:t>
      </w:r>
    </w:p>
    <w:p>
      <w:pPr>
        <w:pStyle w:val="FirstParagraph"/>
      </w:pPr>
      <w:r>
        <w:t xml:space="preserve">No rollback needed for database — no schema changes were made.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application-deployment"/>
    <w:p>
      <w:pPr>
        <w:pStyle w:val="Heading2"/>
      </w:pPr>
      <w:r>
        <w:t xml:space="preserve">5. Application Deployment</w:t>
      </w:r>
    </w:p>
    <w:bookmarkStart w:id="40" w:name="deployment-flow"/>
    <w:p>
      <w:pPr>
        <w:pStyle w:val="Heading3"/>
      </w:pPr>
      <w:r>
        <w:t xml:space="preserve">5.1 Deployment Flow</w:t>
      </w:r>
    </w:p>
    <w:p>
      <w:pPr>
        <w:pStyle w:val="FirstParagraph"/>
      </w:pPr>
      <w:r>
        <w:drawing>
          <wp:inline>
            <wp:extent cx="5334000" cy="5060323"/>
            <wp:effectExtent b="0" l="0" r="0" t="0"/>
            <wp:docPr descr="Deployment Flow" title="" id="1" name="Picture"/>
            <a:graphic>
              <a:graphicData uri="http://schemas.openxmlformats.org/drawingml/2006/picture">
                <pic:pic>
                  <pic:nvPicPr>
                    <pic:cNvPr descr="diagrams/deploymen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9">
        <w:r>
          <w:rPr>
            <w:rStyle w:val="Hyperlink"/>
            <w:iCs/>
            <w:i/>
          </w:rPr>
          <w:t xml:space="preserve">Edit in draw.io</w:t>
        </w:r>
      </w:hyperlink>
    </w:p>
    <w:bookmarkEnd w:id="40"/>
    <w:bookmarkStart w:id="43" w:name="building-the-artifacts"/>
    <w:p>
      <w:pPr>
        <w:pStyle w:val="Heading3"/>
      </w:pPr>
      <w:r>
        <w:t xml:space="preserve">5.2 Building the Artifacts</w:t>
      </w:r>
    </w:p>
    <w:bookmarkStart w:id="41" w:name="backend-build"/>
    <w:p>
      <w:pPr>
        <w:pStyle w:val="Heading4"/>
      </w:pPr>
      <w:r>
        <w:t xml:space="preserve">Backend Build</w:t>
      </w:r>
    </w:p>
    <w:p>
      <w:pPr>
        <w:pStyle w:val="SourceCode"/>
      </w:pPr>
      <w:r>
        <w:rPr>
          <w:rStyle w:val="CommentTok"/>
        </w:rPr>
        <w:t xml:space="preserve"># Navigate to backend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Build TypeScript to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Verify build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dist/index.js</w:t>
      </w:r>
    </w:p>
    <w:bookmarkEnd w:id="41"/>
    <w:bookmarkStart w:id="42" w:name="extension-build-vsix"/>
    <w:p>
      <w:pPr>
        <w:pStyle w:val="Heading4"/>
      </w:pPr>
      <w:r>
        <w:t xml:space="preserve">Extension Build (VSIX)</w:t>
      </w:r>
    </w:p>
    <w:p>
      <w:pPr>
        <w:pStyle w:val="SourceCode"/>
      </w:pPr>
      <w:r>
        <w:rPr>
          <w:rStyle w:val="CommentTok"/>
        </w:rPr>
        <w:t xml:space="preserve"># Navigate to extension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Build production VSIX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package:prod</w:t>
      </w:r>
      <w:r>
        <w:br/>
      </w:r>
      <w:r>
        <w:br/>
      </w:r>
      <w:r>
        <w:rPr>
          <w:rStyle w:val="CommentTok"/>
        </w:rPr>
        <w:t xml:space="preserve"># Verify artifact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sdlc-agents-4-enterprise-1.16.0.vsix</w:t>
      </w:r>
    </w:p>
    <w:p>
      <w:pPr>
        <w:pStyle w:val="FirstParagraph"/>
      </w:pPr>
      <w:r>
        <w:t xml:space="preserve">The VSIX artifact is approximately 4.45 MB (858 files) at:</w:t>
      </w:r>
      <w:r>
        <w:t xml:space="preserve"> </w:t>
      </w:r>
      <w:r>
        <w:rPr>
          <w:rStyle w:val="VerbatimChar"/>
        </w:rPr>
        <w:t xml:space="preserve">extension/sdlc-agents-4-enterprise-1.16.0.vsix</w:t>
      </w:r>
    </w:p>
    <w:bookmarkEnd w:id="42"/>
    <w:bookmarkEnd w:id="43"/>
    <w:bookmarkStart w:id="45" w:name="backend-deployment-steps"/>
    <w:p>
      <w:pPr>
        <w:pStyle w:val="Heading3"/>
      </w:pPr>
      <w:r>
        <w:t xml:space="preserve">5.3 Backend Deployment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Pull latest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 origin main</w:t>
            </w:r>
          </w:p>
        </w:tc>
        <w:tc>
          <w:p>
            <w:pPr>
              <w:pStyle w:val="Compact"/>
              <w:jc w:val="left"/>
            </w:pPr>
            <w:r>
              <w:t xml:space="preserve">Branch is up-to-date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Install dependencies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</w:p>
        </w:tc>
        <w:tc>
          <w:p>
            <w:pPr>
              <w:pStyle w:val="Compact"/>
              <w:jc w:val="left"/>
            </w:pPr>
            <w:r>
              <w:t xml:space="preserve">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Build TypeScript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dist/index.js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Configure environment</w:t>
            </w:r>
          </w:p>
        </w:tc>
        <w:tc>
          <w:p>
            <w:pPr>
              <w:pStyle w:val="Compact"/>
              <w:jc w:val="lef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update values</w:t>
            </w:r>
          </w:p>
        </w:tc>
        <w:tc>
          <w:p>
            <w:pPr>
              <w:pStyle w:val="Compact"/>
              <w:jc w:val="left"/>
            </w:pPr>
            <w:r>
              <w:t xml:space="preserve">Config values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Start backend (dev)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p>
            <w:pPr>
              <w:pStyle w:val="Compact"/>
              <w:jc w:val="left"/>
            </w:pPr>
            <w:r>
              <w:t xml:space="preserve">Server starts on port 48721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Start backend (prod)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dist/index.js</w:t>
            </w:r>
          </w:p>
        </w:tc>
        <w:tc>
          <w:p>
            <w:pPr>
              <w:pStyle w:val="Compact"/>
              <w:jc w:val="left"/>
            </w:pPr>
            <w:r>
              <w:t xml:space="preserve">Server starts on port 48721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http://localhost:48721/health</w:t>
            </w:r>
          </w:p>
        </w:tc>
        <w:tc>
          <w:p>
            <w:pPr>
              <w:pStyle w:val="Compact"/>
              <w:jc w:val="left"/>
            </w:pPr>
            <w:r>
              <w:t xml:space="preserve">Returns 200 with</w:t>
            </w:r>
            <w:r>
              <w:t xml:space="preserve"> </w:t>
            </w:r>
            <w:r>
              <w:rPr>
                <w:rStyle w:val="VerbatimChar"/>
              </w:rPr>
              <w:t xml:space="preserve">status: "healthy"</w:t>
            </w:r>
          </w:p>
        </w:tc>
      </w:tr>
    </w:tbl>
    <w:bookmarkStart w:id="44" w:name="docker-deployment"/>
    <w:p>
      <w:pPr>
        <w:pStyle w:val="Heading4"/>
      </w:pPr>
      <w:r>
        <w:t xml:space="preserve">Docker Deployment</w:t>
      </w:r>
    </w:p>
    <w:p>
      <w:pPr>
        <w:pStyle w:val="SourceCode"/>
      </w:pPr>
      <w:r>
        <w:rPr>
          <w:rStyle w:val="CommentTok"/>
        </w:rPr>
        <w:t xml:space="preserve"># Build Docker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sa4e-backend:1.16.0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backend/Dockerfile backend/</w:t>
      </w:r>
      <w:r>
        <w:br/>
      </w:r>
      <w:r>
        <w:br/>
      </w:r>
      <w:r>
        <w:rPr>
          <w:rStyle w:val="CommentTok"/>
        </w:rPr>
        <w:t xml:space="preserve"># Run with Docker Compose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sa4e-backend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http://localhost:48721/health</w:t>
      </w:r>
    </w:p>
    <w:bookmarkEnd w:id="44"/>
    <w:bookmarkEnd w:id="45"/>
    <w:bookmarkStart w:id="46" w:name="extension-deployment-steps"/>
    <w:p>
      <w:pPr>
        <w:pStyle w:val="Heading3"/>
      </w:pPr>
      <w:r>
        <w:t xml:space="preserve">5.4 Extension Deployment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extension &amp;&amp; npm run package:prod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sdlc-agents-4-enterprise-1.16.0.vsix</w:t>
            </w:r>
            <w:r>
              <w:t xml:space="preserve"> </w:t>
            </w:r>
            <w:r>
              <w:t xml:space="preserve">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Install in VS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sdlc-agents-4-enterprise-1.16.0.vsix</w:t>
            </w:r>
          </w:p>
        </w:tc>
        <w:tc>
          <w:p>
            <w:pPr>
              <w:pStyle w:val="Compact"/>
              <w:jc w:val="left"/>
            </w:pPr>
            <w:r>
              <w:t xml:space="preserve">Installed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Or install via VS Code UI</w:t>
            </w:r>
          </w:p>
        </w:tc>
        <w:tc>
          <w:p>
            <w:pPr>
              <w:pStyle w:val="Compact"/>
              <w:jc w:val="left"/>
            </w:pPr>
            <w:r>
              <w:t xml:space="preserve">Extensions → ⋮ → Install from VSIX…</w:t>
            </w:r>
          </w:p>
        </w:tc>
        <w:tc>
          <w:p>
            <w:pPr>
              <w:pStyle w:val="Compact"/>
              <w:jc w:val="left"/>
            </w:pPr>
            <w:r>
              <w:t xml:space="preserve">Extension appears in installed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activation</w:t>
            </w:r>
          </w:p>
        </w:tc>
        <w:tc>
          <w:p>
            <w:pPr>
              <w:pStyle w:val="Compact"/>
              <w:jc w:val="left"/>
            </w:pPr>
            <w:r>
              <w:t xml:space="preserve">Open VS Code, run</w:t>
            </w:r>
            <w:r>
              <w:t xml:space="preserve"> </w:t>
            </w:r>
            <w:r>
              <w:t xml:space="preserve">“</w:t>
            </w:r>
            <w:r>
              <w:t xml:space="preserve">SDLC Agents: Show Status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without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new settings</w:t>
            </w:r>
          </w:p>
        </w:tc>
        <w:tc>
          <w:p>
            <w:pPr>
              <w:pStyle w:val="Compact"/>
              <w:jc w:val="left"/>
            </w:pPr>
            <w:r>
              <w:t xml:space="preserve">Open Settings → SDLC Agents 4 Enterprise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kiroSdlc.pegaUsername</w:t>
            </w:r>
            <w:r>
              <w:t xml:space="preserve"> </w:t>
            </w:r>
            <w:r>
              <w:t xml:space="preserve">visible</w:t>
            </w:r>
          </w:p>
        </w:tc>
      </w:tr>
    </w:tbl>
    <w:bookmarkEnd w:id="46"/>
    <w:bookmarkStart w:id="47" w:name="configuration-update-in-extension"/>
    <w:p>
      <w:pPr>
        <w:pStyle w:val="Heading3"/>
      </w:pPr>
      <w:r>
        <w:t xml:space="preserve">5.5 Configuration Update in Extension</w:t>
      </w:r>
    </w:p>
    <w:p>
      <w:pPr>
        <w:pStyle w:val="FirstParagraph"/>
      </w:pPr>
      <w:r>
        <w:t xml:space="preserve">After installing the new VSIX, configure Pega Platform settings:</w:t>
      </w:r>
    </w:p>
    <w:p>
      <w:pPr>
        <w:numPr>
          <w:ilvl w:val="0"/>
          <w:numId w:val="1004"/>
        </w:numPr>
        <w:pStyle w:val="Compact"/>
      </w:pPr>
      <w:r>
        <w:t xml:space="preserve">Open VS Code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SDLC Agents: Settings</w:t>
      </w:r>
      <w:r>
        <w:t xml:space="preserve"> </w:t>
      </w:r>
      <w:r>
        <w:t xml:space="preserve">command</w:t>
      </w:r>
    </w:p>
    <w:p>
      <w:pPr>
        <w:numPr>
          <w:ilvl w:val="0"/>
          <w:numId w:val="1004"/>
        </w:numPr>
        <w:pStyle w:val="Compact"/>
      </w:pPr>
      <w:r>
        <w:t xml:space="preserve">In the Settings panel, navigate to</w:t>
      </w:r>
      <w:r>
        <w:t xml:space="preserve"> </w:t>
      </w:r>
      <w:r>
        <w:rPr>
          <w:bCs/>
          <w:b/>
        </w:rPr>
        <w:t xml:space="preserve">Pega Platform Connection</w:t>
      </w:r>
      <w:r>
        <w:t xml:space="preserve"> </w:t>
      </w:r>
      <w:r>
        <w:t xml:space="preserve">section</w:t>
      </w:r>
    </w:p>
    <w:p>
      <w:pPr>
        <w:numPr>
          <w:ilvl w:val="0"/>
          <w:numId w:val="1004"/>
        </w:numPr>
        <w:pStyle w:val="Compact"/>
      </w:pPr>
      <w:r>
        <w:t xml:space="preserve">Enter Pega Endpoint URL (e.g.,</w:t>
      </w:r>
      <w:r>
        <w:t xml:space="preserve"> </w:t>
      </w:r>
      <w:r>
        <w:rPr>
          <w:rStyle w:val="VerbatimChar"/>
        </w:rPr>
        <w:t xml:space="preserve">http://pega-server:8080/prweb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Enter Pega Operator Username</w:t>
      </w:r>
    </w:p>
    <w:p>
      <w:pPr>
        <w:numPr>
          <w:ilvl w:val="0"/>
          <w:numId w:val="1004"/>
        </w:numPr>
        <w:pStyle w:val="Compact"/>
      </w:pPr>
      <w:r>
        <w:t xml:space="preserve">Enter Pega Password (stored in OS keychain via SecretStorage)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to verify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Fetch Context</w:t>
      </w:r>
      <w:r>
        <w:t xml:space="preserve"> </w:t>
      </w:r>
      <w:r>
        <w:t xml:space="preserve">to populate Pega project metadata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nfiguration-changes"/>
    <w:p>
      <w:pPr>
        <w:pStyle w:val="Heading2"/>
      </w:pPr>
      <w:r>
        <w:t xml:space="preserve">6. Configuration Changes</w:t>
      </w:r>
    </w:p>
    <w:bookmarkStart w:id="49" w:name="new-environment-variables"/>
    <w:p>
      <w:pPr>
        <w:pStyle w:val="Heading3"/>
      </w:pPr>
      <w:r>
        <w:t xml:space="preserve">6.1 New Environment Variables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00"/>
        <w:gridCol w:w="2340"/>
        <w:gridCol w:w="900"/>
        <w:gridCol w:w="900"/>
        <w:gridCol w:w="900"/>
        <w:gridCol w:w="1080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pega.enabled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Pega crawling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pega.crawl.maxIterations</w:t>
            </w:r>
          </w:p>
        </w:tc>
        <w:tc>
          <w:p>
            <w:pPr>
              <w:pStyle w:val="Compact"/>
              <w:jc w:val="left"/>
            </w:pPr>
            <w:r>
              <w:t xml:space="preserve">Max BFS crawl iterations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indexer.maxFileSize</w:t>
            </w:r>
          </w:p>
        </w:tc>
        <w:tc>
          <w:p>
            <w:pPr>
              <w:pStyle w:val="Compact"/>
              <w:jc w:val="left"/>
            </w:pPr>
            <w:r>
              <w:t xml:space="preserve">Max file size for tree-sitter parsing (bytes)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1048576</w:t>
            </w:r>
          </w:p>
        </w:tc>
      </w:tr>
    </w:tbl>
    <w:bookmarkEnd w:id="49"/>
    <w:bookmarkStart w:id="50" w:name="extension-settings-changes"/>
    <w:p>
      <w:pPr>
        <w:pStyle w:val="Heading3"/>
      </w:pPr>
      <w:r>
        <w:t xml:space="preserve">6.2 Extension Settings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84"/>
        <w:gridCol w:w="1250"/>
        <w:gridCol w:w="1875"/>
        <w:gridCol w:w="2709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http://localhost:8080/prweb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REST API Endpoint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kiroSdlc.pegaUsername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Pega Operator ID (Username)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Pega password is NOT stored in settings. It is stored in VS Code SecretStorage (OS keychain) via</w:t>
      </w:r>
      <w:r>
        <w:t xml:space="preserve"> </w:t>
      </w:r>
      <w:r>
        <w:rPr>
          <w:rStyle w:val="VerbatimChar"/>
        </w:rPr>
        <w:t xml:space="preserve">secrets.store(SECRET_KEYS.pega)</w:t>
      </w:r>
      <w:r>
        <w:t xml:space="preserve">.</w:t>
      </w:r>
    </w:p>
    <w:bookmarkEnd w:id="50"/>
    <w:bookmarkStart w:id="51" w:name="feature-flags"/>
    <w:p>
      <w:pPr>
        <w:pStyle w:val="Heading3"/>
      </w:pPr>
      <w:r>
        <w:t xml:space="preserve">6.3 Feature Flags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pega.crawl.maxIterations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indexer.maxFileSize</w:t>
            </w:r>
          </w:p>
        </w:tc>
        <w:tc>
          <w:p>
            <w:pPr>
              <w:pStyle w:val="Compact"/>
              <w:jc w:val="left"/>
            </w:pPr>
            <w: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t xml:space="preserve">1048576</w:t>
            </w:r>
          </w:p>
        </w:tc>
      </w:tr>
    </w:tbl>
    <w:bookmarkEnd w:id="51"/>
    <w:bookmarkStart w:id="52" w:name="environment-specific-configuration"/>
    <w:p>
      <w:pPr>
        <w:pStyle w:val="Heading3"/>
      </w:pPr>
      <w:r>
        <w:t xml:space="preserve">6.4 Environment-Specific Configuration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1277"/>
        <w:gridCol w:w="1277"/>
        <w:gridCol w:w="1277"/>
        <w:gridCol w:w="1532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config.projectId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sit-project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uat-project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prod-project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./workspaces/dev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./workspaces/sit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./workspaces/uat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http://localhost:8080/prweb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http://pega-sit:8080/prweb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http://pega-uat:8080/prweb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https://pega-prod:443/prweb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kiroSdlc.pegaUsername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dev@jira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sit@jira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uat@jira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PROD_PLACEHOLDER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post-deployment-verification"/>
    <w:p>
      <w:pPr>
        <w:pStyle w:val="Heading2"/>
      </w:pPr>
      <w:r>
        <w:t xml:space="preserve">7. Post-Deployment Verification</w:t>
      </w:r>
    </w:p>
    <w:bookmarkStart w:id="54" w:name="health-checks"/>
    <w:p>
      <w:pPr>
        <w:pStyle w:val="Heading3"/>
      </w:pPr>
      <w:r>
        <w:t xml:space="preserve">7.1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 "healthy"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version: "1.16.0"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API routes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/api/v1/pega/detect-project</w:t>
            </w:r>
            <w:r>
              <w:t xml:space="preserve"> </w:t>
            </w:r>
            <w:r>
              <w:t xml:space="preserve">(empty body)</w:t>
            </w:r>
          </w:p>
        </w:tc>
        <w:tc>
          <w:p>
            <w:pPr>
              <w:pStyle w:val="Compact"/>
              <w:jc w:val="left"/>
            </w:pPr>
            <w:r>
              <w:t xml:space="preserve">Non-404 response (400 if body missing is acceptable)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ps aux | grep "node dist/index"</w:t>
            </w:r>
          </w:p>
        </w:tc>
        <w:tc>
          <w:p>
            <w:pPr>
              <w:pStyle w:val="Compact"/>
              <w:jc w:val="left"/>
            </w:pPr>
            <w:r>
              <w:t xml:space="preserve">Process running on port 48721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</w:tr>
    </w:tbl>
    <w:bookmarkEnd w:id="54"/>
    <w:bookmarkStart w:id="55" w:name="smoke-tests"/>
    <w:p>
      <w:pPr>
        <w:pStyle w:val="Heading3"/>
      </w:pPr>
      <w:r>
        <w:t xml:space="preserve">7.2 Smoke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Index a TypeScript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/api/index/source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 files: [{ path: "test.ts", content: "const x = 1;" }] }</w:t>
            </w:r>
            <w:r>
              <w:t xml:space="preserve"> </w:t>
            </w:r>
            <w:r>
              <w:t xml:space="preserve">+ 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written: 1, skipped: 0, rejected: 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Index a .pega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/api/index/source</w:t>
            </w:r>
            <w:r>
              <w:t xml:space="preserve"> </w:t>
            </w:r>
            <w:r>
              <w:t xml:space="preserve">with valid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JSON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written: 1</w:t>
            </w:r>
            <w:r>
              <w:t xml:space="preserve">, symbol kind =</w:t>
            </w:r>
            <w:r>
              <w:t xml:space="preserve"> </w:t>
            </w:r>
            <w:r>
              <w:rPr>
                <w:rStyle w:val="VerbatimChar"/>
              </w:rPr>
              <w:t xml:space="preserve">pega-rule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Dedup check</w:t>
            </w:r>
          </w:p>
        </w:tc>
        <w:tc>
          <w:p>
            <w:pPr>
              <w:pStyle w:val="Compact"/>
              <w:jc w:val="left"/>
            </w:pPr>
            <w:r>
              <w:t xml:space="preserve">Same file with same gitHash sent twice</w:t>
            </w:r>
          </w:p>
        </w:tc>
        <w:tc>
          <w:p>
            <w:pPr>
              <w:pStyle w:val="Compact"/>
              <w:jc w:val="left"/>
            </w:pPr>
            <w:r>
              <w:t xml:space="preserve">Second call returns</w:t>
            </w:r>
            <w:r>
              <w:t xml:space="preserve"> </w:t>
            </w:r>
            <w:r>
              <w:rPr>
                <w:rStyle w:val="VerbatimChar"/>
              </w:rPr>
              <w:t xml:space="preserve">skipped: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rejected</w:t>
            </w:r>
          </w:p>
        </w:tc>
        <w:tc>
          <w:p>
            <w:pPr>
              <w:pStyle w:val="Compact"/>
              <w:jc w:val="left"/>
            </w:pPr>
            <w:r>
              <w:t xml:space="preserve">Send file with path</w:t>
            </w:r>
            <w:r>
              <w:t xml:space="preserve"> </w:t>
            </w:r>
            <w:r>
              <w:rPr>
                <w:rStyle w:val="VerbatimChar"/>
              </w:rPr>
              <w:t xml:space="preserve">../../etc/passwd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rejected: ["../../etc/passwd"]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Unauthenticated request</w:t>
            </w:r>
          </w:p>
        </w:tc>
        <w:tc>
          <w:p>
            <w:pPr>
              <w:pStyle w:val="Compact"/>
              <w:jc w:val="left"/>
            </w:pPr>
            <w:r>
              <w:t xml:space="preserve">POST to</w:t>
            </w:r>
            <w:r>
              <w:t xml:space="preserve"> </w:t>
            </w:r>
            <w:r>
              <w:rPr>
                <w:rStyle w:val="VerbatimChar"/>
              </w:rPr>
              <w:t xml:space="preserve">/api/index/source</w:t>
            </w:r>
            <w:r>
              <w:t xml:space="preserve"> </w:t>
            </w:r>
            <w:r>
              <w:t xml:space="preserve">without Authorization header</w:t>
            </w:r>
          </w:p>
        </w:tc>
        <w:tc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Extension settings panel</w:t>
            </w:r>
          </w:p>
        </w:tc>
        <w:tc>
          <w:p>
            <w:pPr>
              <w:pStyle w:val="Compact"/>
              <w:jc w:val="left"/>
            </w:pPr>
            <w:r>
              <w:t xml:space="preserve">Open VS Code → SDLC Agents: Settings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Connection section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Extension test Pega connection</w:t>
            </w:r>
          </w:p>
        </w:tc>
        <w:tc>
          <w:p>
            <w:pPr>
              <w:pStyle w:val="Compact"/>
              <w:jc w:val="left"/>
            </w:pPr>
            <w:r>
              <w:t xml:space="preserve">Configure valid Pega endpoint + credentials, click</w:t>
            </w:r>
            <w:r>
              <w:t xml:space="preserve"> </w:t>
            </w:r>
            <w:r>
              <w:t xml:space="preserve">“</w:t>
            </w:r>
            <w:r>
              <w:t xml:space="preserve">Test Connection</w:t>
            </w:r>
            <w:r>
              <w:t xml:space="preserve">”</w:t>
            </w:r>
            <w:r>
              <w:t xml:space="preserve"> </w:t>
            </w:r>
            <w:r>
              <w:t xml:space="preserve">(if Pega available)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Connected as {operatorId}</w:t>
            </w:r>
            <w:r>
              <w:t xml:space="preserve">”</w:t>
            </w:r>
            <w:r>
              <w:t xml:space="preserve"> </w:t>
            </w:r>
            <w:r>
              <w:t xml:space="preserve">or appropriate error</w:t>
            </w:r>
          </w:p>
        </w:tc>
      </w:tr>
    </w:tbl>
    <w:bookmarkEnd w:id="55"/>
    <w:bookmarkStart w:id="56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API call received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After first POST /api/index/source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written to workspace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For each file indexed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skipped (dedup)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For matched content hash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crawl summary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After Pega project crawl (if Pega enabled)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registered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At startup for each language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</w:tbl>
    <w:bookmarkEnd w:id="56"/>
    <w:bookmarkStart w:id="57" w:name="monitoring-dashboard"/>
    <w:p>
      <w:pPr>
        <w:pStyle w:val="Heading3"/>
      </w:pPr>
      <w:r>
        <w:t xml:space="preserve">7.4 Monitoring Dashboard</w:t>
      </w:r>
    </w:p>
    <w:p>
      <w:pPr>
        <w:numPr>
          <w:ilvl w:val="0"/>
          <w:numId w:val="1005"/>
        </w:numPr>
        <w:pStyle w:val="Compact"/>
      </w:pPr>
      <w:r>
        <w:t xml:space="preserve">☐ Backend health endpoint returns 200</w:t>
      </w:r>
    </w:p>
    <w:p>
      <w:pPr>
        <w:numPr>
          <w:ilvl w:val="0"/>
          <w:numId w:val="1005"/>
        </w:numPr>
        <w:pStyle w:val="Compact"/>
      </w:pPr>
      <w:r>
        <w:t xml:space="preserve">☐ Application metrics visible in dashboard (file count, symbol count)</w:t>
      </w:r>
    </w:p>
    <w:p>
      <w:pPr>
        <w:numPr>
          <w:ilvl w:val="0"/>
          <w:numId w:val="1005"/>
        </w:numPr>
        <w:pStyle w:val="Compact"/>
      </w:pPr>
      <w:r>
        <w:t xml:space="preserve">☐ Error rate within normal range</w:t>
      </w:r>
    </w:p>
    <w:p>
      <w:pPr>
        <w:numPr>
          <w:ilvl w:val="0"/>
          <w:numId w:val="1005"/>
        </w:numPr>
        <w:pStyle w:val="Compact"/>
      </w:pPr>
      <w:r>
        <w:t xml:space="preserve">☐ No unexpected 4xx/5xx errors in logs</w:t>
      </w:r>
    </w:p>
    <w:p>
      <w:pPr>
        <w:numPr>
          <w:ilvl w:val="0"/>
          <w:numId w:val="1005"/>
        </w:numPr>
        <w:pStyle w:val="Compact"/>
      </w:pPr>
      <w:r>
        <w:t xml:space="preserve">☐ Extension activates without errors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rollback-plan"/>
    <w:p>
      <w:pPr>
        <w:pStyle w:val="Heading2"/>
      </w:pPr>
      <w:r>
        <w:t xml:space="preserve">8. Rollback Plan</w:t>
      </w:r>
    </w:p>
    <w:bookmarkStart w:id="61" w:name="rollback-flow"/>
    <w:p>
      <w:pPr>
        <w:pStyle w:val="Heading3"/>
      </w:pPr>
      <w:r>
        <w:t xml:space="preserve">8.1 Rollback Flow</w:t>
      </w:r>
    </w:p>
    <w:p>
      <w:pPr>
        <w:pStyle w:val="FirstParagraph"/>
      </w:pPr>
      <w:r>
        <w:drawing>
          <wp:inline>
            <wp:extent cx="5334000" cy="6542857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0">
        <w:r>
          <w:rPr>
            <w:rStyle w:val="Hyperlink"/>
            <w:iCs/>
            <w:i/>
          </w:rPr>
          <w:t xml:space="preserve">Edit in draw.io</w:t>
        </w:r>
      </w:hyperlink>
    </w:p>
    <w:bookmarkEnd w:id="61"/>
    <w:bookmarkStart w:id="62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/api/index/source returns 500 errors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 fails after deploy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indexing produces incorrect symbols/relationships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crawl fails with authentication errors</w:t>
            </w:r>
          </w:p>
        </w:tc>
        <w:tc>
          <w:p>
            <w:pPr>
              <w:pStyle w:val="Compact"/>
              <w:jc w:val="left"/>
            </w:pPr>
            <w:r>
              <w:t xml:space="preserve">Investigate — may be Pega config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fails to activate after VSIX install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safety check fails to reject traversal attempts</w:t>
            </w:r>
          </w:p>
        </w:tc>
        <w:tc>
          <w:p>
            <w:pPr>
              <w:pStyle w:val="Compact"/>
              <w:jc w:val="left"/>
            </w:pPr>
            <w:r>
              <w:t xml:space="preserve">Critical — 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 &gt; 50% on indexing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UI issue in settings panel</w:t>
            </w:r>
          </w:p>
        </w:tc>
        <w:tc>
          <w:p>
            <w:pPr>
              <w:pStyle w:val="Compact"/>
              <w:jc w:val="left"/>
            </w:pPr>
            <w:r>
              <w:t xml:space="preserve">Hotfix — no rollback</w:t>
            </w:r>
          </w:p>
        </w:tc>
      </w:tr>
    </w:tbl>
    <w:bookmarkEnd w:id="62"/>
    <w:bookmarkStart w:id="63" w:name="rollback-steps"/>
    <w:p>
      <w:pPr>
        <w:pStyle w:val="Heading3"/>
      </w:pPr>
      <w:r>
        <w:t xml:space="preserve">8.3 Rollback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backend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stop sa4e-backend</w:t>
            </w:r>
            <w:r>
              <w:t xml:space="preserve"> </w:t>
            </w:r>
            <w:r>
              <w:t xml:space="preserve">or kill node process</w:t>
            </w:r>
          </w:p>
        </w:tc>
        <w:tc>
          <w:p>
            <w:pPr>
              <w:pStyle w:val="Compact"/>
              <w:jc w:val="left"/>
            </w:pPr>
            <w:r>
              <w:t xml:space="preserve">Process no longer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Revert backend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revert HEAD~1</w:t>
            </w:r>
            <w:r>
              <w:t xml:space="preserve"> </w:t>
            </w:r>
            <w:r>
              <w:t xml:space="preserve">or checkout previous tag</w:t>
            </w:r>
          </w:p>
        </w:tc>
        <w:tc>
          <w:p>
            <w:pPr>
              <w:pStyle w:val="Compact"/>
              <w:jc w:val="left"/>
            </w:pPr>
            <w:r>
              <w:t xml:space="preserve">Code reverted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Rebuild backend (if reverted)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 &amp;&amp; npm run build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Start previous backend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docker-compose up -d</w:t>
            </w:r>
          </w:p>
        </w:tc>
        <w:tc>
          <w:p>
            <w:pPr>
              <w:pStyle w:val="Compact"/>
              <w:jc w:val="left"/>
            </w:pPr>
            <w:r>
              <w:t xml:space="preserve">Server starts on port 48721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Install previous extension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sdlc-agents-4-enterprise-{prev}.vsix --force</w:t>
            </w:r>
          </w:p>
        </w:tc>
        <w:tc>
          <w:p>
            <w:pPr>
              <w:pStyle w:val="Compact"/>
              <w:jc w:val="left"/>
            </w:pPr>
            <w:r>
              <w:t xml:space="preserve">Old extension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Restore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Revert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grammar-config.json</w:t>
            </w:r>
            <w:r>
              <w:t xml:space="preserve"> </w:t>
            </w:r>
            <w:r>
              <w:t xml:space="preserve">to previous versions</w:t>
            </w:r>
          </w:p>
        </w:tc>
        <w:tc>
          <w:p>
            <w:pPr>
              <w:pStyle w:val="Compact"/>
              <w:jc w:val="left"/>
            </w:pPr>
            <w:r>
              <w:t xml:space="preserve">Config matches previous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rollback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http://localhost:48721/health</w:t>
            </w:r>
          </w:p>
        </w:tc>
        <w:tc>
          <w:p>
            <w:pPr>
              <w:pStyle w:val="Compact"/>
              <w:jc w:val="left"/>
            </w:pPr>
            <w:r>
              <w:t xml:space="preserve">Returns 200</w:t>
            </w:r>
          </w:p>
        </w:tc>
      </w:tr>
    </w:tbl>
    <w:bookmarkEnd w:id="63"/>
    <w:bookmarkStart w:id="64" w:name="database-rollback"/>
    <w:p>
      <w:pPr>
        <w:pStyle w:val="Heading3"/>
      </w:pPr>
      <w:r>
        <w:t xml:space="preserve">8.4 Database Rollback</w:t>
      </w:r>
    </w:p>
    <w:p>
      <w:pPr>
        <w:pStyle w:val="FirstParagraph"/>
      </w:pPr>
      <w:r>
        <w:rPr>
          <w:bCs/>
          <w:b/>
        </w:rPr>
        <w:t xml:space="preserve">No database rollback required.</w:t>
      </w:r>
      <w:r>
        <w:t xml:space="preserve"> </w:t>
      </w:r>
      <w:r>
        <w:t xml:space="preserve">No schema changes were introduced in this release.</w:t>
      </w:r>
    </w:p>
    <w:bookmarkEnd w:id="64"/>
    <w:bookmarkStart w:id="65" w:name="previous-artifacts"/>
    <w:p>
      <w:pPr>
        <w:pStyle w:val="Heading3"/>
      </w:pPr>
      <w:r>
        <w:t xml:space="preserve">8.5 Previous Artifacts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Previous backend Docker image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sa4e-backend:{prev-version}</w:t>
            </w:r>
            <w:r>
              <w:t xml:space="preserve"> </w:t>
            </w:r>
            <w:r>
              <w:t xml:space="preserve">(tagged locally or in registry)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Previous extension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extension/sdlc-agents-4-enterprise-1.14.0.vsix</w:t>
            </w:r>
            <w:r>
              <w:t xml:space="preserve"> </w:t>
            </w:r>
            <w:r>
              <w:t xml:space="preserve">(or latest stable)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Previous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Git history or backup copies</w:t>
            </w:r>
          </w:p>
        </w:tc>
      </w:tr>
    </w:tbl>
    <w:bookmarkEnd w:id="65"/>
    <w:bookmarkStart w:id="66" w:name="rollback-time-estimate"/>
    <w:p>
      <w:pPr>
        <w:pStyle w:val="Heading3"/>
      </w:pPr>
      <w:r>
        <w:t xml:space="preserve">8.6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 backend service</w:t>
            </w:r>
          </w:p>
        </w:tc>
        <w:tc>
          <w:p>
            <w:pPr>
              <w:pStyle w:val="Compact"/>
              <w:jc w:val="left"/>
            </w:pPr>
            <w:r>
              <w:t xml:space="preserve">&lt; 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Revert code + rebuild</w:t>
            </w:r>
          </w:p>
        </w:tc>
        <w:tc>
          <w:p>
            <w:pPr>
              <w:pStyle w:val="Compact"/>
              <w:jc w:val="left"/>
            </w:pPr>
            <w:r>
              <w:t xml:space="preserve">&lt; 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previous version</w:t>
            </w:r>
          </w:p>
        </w:tc>
        <w:tc>
          <w:p>
            <w:pPr>
              <w:pStyle w:val="Compact"/>
              <w:jc w:val="left"/>
            </w:pPr>
            <w:r>
              <w:t xml:space="preserve">&lt; 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Reinstall extension</w:t>
            </w:r>
          </w:p>
        </w:tc>
        <w:tc>
          <w:p>
            <w:pPr>
              <w:pStyle w:val="Compact"/>
              <w:jc w:val="left"/>
            </w:pPr>
            <w:r>
              <w:t xml:space="preserve">&lt; 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Restore config</w:t>
            </w:r>
          </w:p>
        </w:tc>
        <w:tc>
          <w:p>
            <w:pPr>
              <w:pStyle w:val="Compact"/>
              <w:jc w:val="left"/>
            </w:pPr>
            <w:r>
              <w:t xml:space="preserve">&lt; 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&lt; 3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environment-specific-notes"/>
    <w:p>
      <w:pPr>
        <w:pStyle w:val="Heading2"/>
      </w:pPr>
      <w:r>
        <w:t xml:space="preserve">9. Environment-Specific Notes</w:t>
      </w:r>
    </w:p>
    <w:bookmarkStart w:id="68" w:name="dev"/>
    <w:p>
      <w:pPr>
        <w:pStyle w:val="Heading3"/>
      </w:pPr>
      <w:r>
        <w:t xml:space="preserve">9.1 DEV</w:t>
      </w:r>
    </w:p>
    <w:p>
      <w:pPr>
        <w:numPr>
          <w:ilvl w:val="0"/>
          <w:numId w:val="1006"/>
        </w:numPr>
        <w:pStyle w:val="Compact"/>
      </w:pPr>
      <w:r>
        <w:t xml:space="preserve">Backend runs via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with hot reload (tsx watch)</w:t>
      </w:r>
    </w:p>
    <w:p>
      <w:pPr>
        <w:numPr>
          <w:ilvl w:val="0"/>
          <w:numId w:val="1006"/>
        </w:numPr>
        <w:pStyle w:val="Compact"/>
      </w:pPr>
      <w:r>
        <w:t xml:space="preserve">Database: Better-SQLite3 (local) or PostgreSQL (Docker)</w:t>
      </w:r>
    </w:p>
    <w:p>
      <w:pPr>
        <w:numPr>
          <w:ilvl w:val="0"/>
          <w:numId w:val="1006"/>
        </w:numPr>
        <w:pStyle w:val="Compact"/>
      </w:pPr>
      <w:r>
        <w:t xml:space="preserve">Extension installed from local VSIX build</w:t>
      </w:r>
    </w:p>
    <w:p>
      <w:pPr>
        <w:numPr>
          <w:ilvl w:val="0"/>
          <w:numId w:val="1006"/>
        </w:numPr>
        <w:pStyle w:val="Compact"/>
      </w:pPr>
      <w:r>
        <w:t xml:space="preserve">Pega Platform: Not required; Pega features can be tested with mock data</w:t>
      </w:r>
    </w:p>
    <w:p>
      <w:pPr>
        <w:numPr>
          <w:ilvl w:val="0"/>
          <w:numId w:val="1006"/>
        </w:numPr>
        <w:pStyle w:val="Compact"/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GET http://localhost:48721/health</w:t>
      </w:r>
    </w:p>
    <w:bookmarkEnd w:id="68"/>
    <w:bookmarkStart w:id="69" w:name="sit"/>
    <w:p>
      <w:pPr>
        <w:pStyle w:val="Heading3"/>
      </w:pPr>
      <w:r>
        <w:t xml:space="preserve">9.2 SIT</w:t>
      </w:r>
    </w:p>
    <w:p>
      <w:pPr>
        <w:numPr>
          <w:ilvl w:val="0"/>
          <w:numId w:val="1007"/>
        </w:numPr>
        <w:pStyle w:val="Compact"/>
      </w:pPr>
      <w:r>
        <w:t xml:space="preserve">Backend runs via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with PostgreSQL</w:t>
      </w:r>
    </w:p>
    <w:p>
      <w:pPr>
        <w:numPr>
          <w:ilvl w:val="0"/>
          <w:numId w:val="1007"/>
        </w:numPr>
        <w:pStyle w:val="Compact"/>
      </w:pPr>
      <w:r>
        <w:t xml:space="preserve">Database connection string:</w:t>
      </w:r>
      <w:r>
        <w:t xml:space="preserve"> </w:t>
      </w:r>
      <w:r>
        <w:rPr>
          <w:rStyle w:val="VerbatimChar"/>
        </w:rPr>
        <w:t xml:space="preserve">postgresql://sa4e_user:sa4e_local_dev_password@postgres:5432/sa4e_db</w:t>
      </w:r>
    </w:p>
    <w:p>
      <w:pPr>
        <w:numPr>
          <w:ilvl w:val="0"/>
          <w:numId w:val="1007"/>
        </w:numPr>
        <w:pStyle w:val="Compact"/>
      </w:pPr>
      <w:r>
        <w:t xml:space="preserve">Extension installed from CI-built VSIX artifact</w:t>
      </w:r>
    </w:p>
    <w:p>
      <w:pPr>
        <w:numPr>
          <w:ilvl w:val="0"/>
          <w:numId w:val="1007"/>
        </w:numPr>
        <w:pStyle w:val="Compact"/>
      </w:pPr>
      <w:r>
        <w:t xml:space="preserve">Pega Platform endpoint:</w:t>
      </w:r>
      <w:r>
        <w:t xml:space="preserve"> </w:t>
      </w:r>
      <w:r>
        <w:rPr>
          <w:rStyle w:val="VerbatimChar"/>
        </w:rPr>
        <w:t xml:space="preserve">http://pega-sit:8080/prweb</w:t>
      </w:r>
      <w:r>
        <w:t xml:space="preserve"> </w:t>
      </w:r>
      <w:r>
        <w:t xml:space="preserve">(if available)</w:t>
      </w:r>
    </w:p>
    <w:p>
      <w:pPr>
        <w:numPr>
          <w:ilvl w:val="0"/>
          <w:numId w:val="1007"/>
        </w:numPr>
        <w:pStyle w:val="Compact"/>
      </w:pPr>
      <w:r>
        <w:t xml:space="preserve">Integration tests should be run against this environment</w:t>
      </w:r>
    </w:p>
    <w:bookmarkEnd w:id="69"/>
    <w:bookmarkStart w:id="70" w:name="uat"/>
    <w:p>
      <w:pPr>
        <w:pStyle w:val="Heading3"/>
      </w:pPr>
      <w:r>
        <w:t xml:space="preserve">9.3 UAT</w:t>
      </w:r>
    </w:p>
    <w:p>
      <w:pPr>
        <w:numPr>
          <w:ilvl w:val="0"/>
          <w:numId w:val="1008"/>
        </w:numPr>
        <w:pStyle w:val="Compact"/>
      </w:pPr>
      <w:r>
        <w:t xml:space="preserve">Backend runs via Docker with production build</w:t>
      </w:r>
    </w:p>
    <w:p>
      <w:pPr>
        <w:numPr>
          <w:ilvl w:val="0"/>
          <w:numId w:val="1008"/>
        </w:numPr>
        <w:pStyle w:val="Compact"/>
      </w:pPr>
      <w:r>
        <w:t xml:space="preserve">Business sign-off required before deployment</w:t>
      </w:r>
    </w:p>
    <w:p>
      <w:pPr>
        <w:numPr>
          <w:ilvl w:val="0"/>
          <w:numId w:val="1008"/>
        </w:numPr>
        <w:pStyle w:val="Compact"/>
      </w:pPr>
      <w:r>
        <w:t xml:space="preserve">QA sign-off required</w:t>
      </w:r>
    </w:p>
    <w:p>
      <w:pPr>
        <w:numPr>
          <w:ilvl w:val="0"/>
          <w:numId w:val="1008"/>
        </w:numPr>
        <w:pStyle w:val="Compact"/>
      </w:pPr>
      <w:r>
        <w:t xml:space="preserve">Pega Platform endpoint:</w:t>
      </w:r>
      <w:r>
        <w:t xml:space="preserve"> </w:t>
      </w:r>
      <w:r>
        <w:rPr>
          <w:rStyle w:val="VerbatimChar"/>
        </w:rPr>
        <w:t xml:space="preserve">http://pega-uat:8080/prweb</w:t>
      </w:r>
    </w:p>
    <w:p>
      <w:pPr>
        <w:numPr>
          <w:ilvl w:val="0"/>
          <w:numId w:val="1008"/>
        </w:numPr>
        <w:pStyle w:val="Compact"/>
      </w:pPr>
      <w:r>
        <w:t xml:space="preserve">All feature flags enabled</w:t>
      </w:r>
    </w:p>
    <w:p>
      <w:pPr>
        <w:numPr>
          <w:ilvl w:val="0"/>
          <w:numId w:val="1008"/>
        </w:numPr>
        <w:pStyle w:val="Compact"/>
      </w:pPr>
      <w:r>
        <w:t xml:space="preserve">User acceptance testing for Pega settings panel</w:t>
      </w:r>
    </w:p>
    <w:bookmarkEnd w:id="70"/>
    <w:bookmarkStart w:id="71" w:name="prod"/>
    <w:p>
      <w:pPr>
        <w:pStyle w:val="Heading3"/>
      </w:pPr>
      <w:r>
        <w:t xml:space="preserve">9.4 PROD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Deployment Window:</w:t>
      </w:r>
      <w:r>
        <w:t xml:space="preserve"> </w:t>
      </w:r>
      <w:r>
        <w:t xml:space="preserve">Sunday 02:00–04:00 UTC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Approval Required From:</w:t>
      </w:r>
      <w:r>
        <w:t xml:space="preserve"> </w:t>
      </w:r>
      <w:r>
        <w:t xml:space="preserve">PM + Business Owner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Communication Plan:</w:t>
      </w:r>
      <w:r>
        <w:t xml:space="preserve"> </w:t>
      </w:r>
      <w:r>
        <w:t xml:space="preserve">Notify team 24h before; post-deployment summary to #releases channel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On-Call Contact:</w:t>
      </w:r>
      <w:r>
        <w:t xml:space="preserve"> </w:t>
      </w:r>
      <w:r>
        <w:t xml:space="preserve">DevOps Lead (rotation)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Pega Platform endpoint:</w:t>
      </w:r>
      <w:r>
        <w:t xml:space="preserve"> </w:t>
      </w:r>
      <w:r>
        <w:rPr>
          <w:rStyle w:val="VerbatimChar"/>
        </w:rPr>
        <w:t xml:space="preserve">https://pega-prod:443/prweb</w:t>
      </w:r>
      <w:r>
        <w:t xml:space="preserve"> </w:t>
      </w:r>
      <w:r>
        <w:t xml:space="preserve">(HTTPS)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Credentials:</w:t>
      </w:r>
      <w:r>
        <w:t xml:space="preserve"> </w:t>
      </w:r>
      <w:r>
        <w:t xml:space="preserve">Pega password must be stored via SecretStorage (never in settings.json)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Verify error rates for 30 minutes post-deployment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 baseline:</w:t>
      </w:r>
      <w:r>
        <w:t xml:space="preserve"> </w:t>
      </w:r>
      <w:r>
        <w:t xml:space="preserve">Measure indexing response times after deployment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appendix"/>
    <w:p>
      <w:pPr>
        <w:pStyle w:val="Heading2"/>
      </w:pPr>
      <w:r>
        <w:t xml:space="preserve">10. Appendix</w:t>
      </w:r>
    </w:p>
    <w:bookmarkStart w:id="73" w:name="api-reference-newmodified-endpoints"/>
    <w:p>
      <w:pPr>
        <w:pStyle w:val="Heading3"/>
      </w:pPr>
      <w:r>
        <w:t xml:space="preserve">10.1 API Reference — New/Modified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40"/>
        <w:gridCol w:w="1712"/>
        <w:gridCol w:w="1284"/>
        <w:gridCol w:w="278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/api/index/source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Unified indexing — accepts all file types including .pega (Modified)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/api/v1/pega/crawl-plan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Determine which Pega rules need fetching (New)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Ingest a batch of fetched Pega rules (New)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/api/v1/pega/check-rule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Check if a specific Pega rule is cached (New)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/api/v1/pega/ingest-rule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Ingest a single Pega rule (New)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/api/v1/pega/detect-project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Detect if workspace contains a Pega project (New)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Backend health status (Existing)</w:t>
            </w:r>
          </w:p>
        </w:tc>
      </w:tr>
    </w:tbl>
    <w:bookmarkEnd w:id="73"/>
    <w:bookmarkStart w:id="74" w:name="Xd2e3633d03c31ded3953faf4e5e6cf278638312"/>
    <w:p>
      <w:pPr>
        <w:pStyle w:val="Heading3"/>
      </w:pPr>
      <w:r>
        <w:t xml:space="preserve">10.2 Breaking Change Notice — POST /api/index/source</w:t>
      </w:r>
    </w:p>
    <w:p>
      <w:pPr>
        <w:pStyle w:val="FirstParagraph"/>
      </w:pPr>
      <w:r>
        <w:t xml:space="preserve">The request body format for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has been updated:</w:t>
      </w:r>
    </w:p>
    <w:p>
      <w:pPr>
        <w:pStyle w:val="BodyText"/>
      </w:pPr>
      <w:r>
        <w:rPr>
          <w:bCs/>
          <w:b/>
        </w:rPr>
        <w:t xml:space="preserve">Before (v1.15.x):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"src/file.ts"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After (v1.16.0):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"src/file.ts"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"e5f67890..."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New optional fields:</w:t>
      </w:r>
      <w:r>
        <w:t xml:space="preserve"> </w:t>
      </w:r>
      <w:r>
        <w:rPr>
          <w:rStyle w:val="VerbatimChar"/>
        </w:rPr>
        <w:t xml:space="preserve">gitHash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enable deduplication. Old-format requests without these fields continue to work (file is always indexed). The response now includes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(FileDependency[]),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(number), and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(string) fields.</w:t>
      </w:r>
    </w:p>
    <w:bookmarkEnd w:id="74"/>
    <w:bookmarkStart w:id="75" w:name="contacts"/>
    <w:p>
      <w:pPr>
        <w:pStyle w:val="Heading3"/>
      </w:pPr>
      <w:r>
        <w:t xml:space="preserve">10.3 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Lead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devops@sa4e.com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dev@sa4e.com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qa@sa4e.com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sa@sa4e.com</w:t>
            </w:r>
          </w:p>
        </w:tc>
      </w:tr>
    </w:tbl>
    <w:bookmarkEnd w:id="75"/>
    <w:bookmarkStart w:id="76" w:name="related-tickets"/>
    <w:p>
      <w:pPr>
        <w:pStyle w:val="Heading3"/>
      </w:pPr>
      <w:r>
        <w:t xml:space="preserve">10.4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SA4E-56</w:t>
            </w:r>
          </w:p>
        </w:tc>
        <w:tc>
          <w:p>
            <w:pPr>
              <w:pStyle w:val="Compact"/>
              <w:jc w:val="left"/>
            </w:pPr>
            <w:r>
              <w:t xml:space="preserve">Unified Code &amp; Pega Rule Indexing Pipeline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SA4E-44</w:t>
            </w:r>
          </w:p>
        </w:tc>
        <w:tc>
          <w:p>
            <w:pPr>
              <w:pStyle w:val="Compact"/>
              <w:jc w:val="left"/>
            </w:pPr>
            <w:r>
              <w:t xml:space="preserve">Initial Backend Setup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</w:tbl>
    <w:bookmarkEnd w:id="76"/>
    <w:bookmarkStart w:id="79" w:name="file-manifest-changednew-files"/>
    <w:p>
      <w:pPr>
        <w:pStyle w:val="Heading3"/>
      </w:pPr>
      <w:r>
        <w:t xml:space="preserve">10.5 File Manifest — Changed/New Files</w:t>
      </w:r>
    </w:p>
    <w:bookmarkStart w:id="77" w:name="backend-newmodified"/>
    <w:p>
      <w:pPr>
        <w:pStyle w:val="Heading4"/>
      </w:pPr>
      <w:r>
        <w:t xml:space="preserve">Backend (New/Modified)</w:t>
      </w:r>
    </w:p>
    <w:p>
      <w:pPr>
        <w:pStyle w:val="SourceCode"/>
      </w:pPr>
      <w:r>
        <w:rPr>
          <w:rStyle w:val="VerbatimChar"/>
        </w:rPr>
        <w:t xml:space="preserve">backend/src/engine/parsers/types.ts                          # Modified — new types</w:t>
      </w:r>
      <w:r>
        <w:br/>
      </w:r>
      <w:r>
        <w:rPr>
          <w:rStyle w:val="VerbatimChar"/>
        </w:rPr>
        <w:t xml:space="preserve">backend/src/engine/parsers/dependency-resolver.ts            # New</w:t>
      </w:r>
      <w:r>
        <w:br/>
      </w:r>
      <w:r>
        <w:rPr>
          <w:rStyle w:val="VerbatimChar"/>
        </w:rPr>
        <w:t xml:space="preserve">backend/src/engine/parsers/tree-sitter-indexer.ts            # Modified</w:t>
      </w:r>
      <w:r>
        <w:br/>
      </w:r>
      <w:r>
        <w:rPr>
          <w:rStyle w:val="VerbatimChar"/>
        </w:rPr>
        <w:t xml:space="preserve">backend/src/engine/parsers/grammar-registry.ts               # Modified</w:t>
      </w:r>
      <w:r>
        <w:br/>
      </w:r>
      <w:r>
        <w:rPr>
          <w:rStyle w:val="VerbatimChar"/>
        </w:rPr>
        <w:t xml:space="preserve">backend/src/engine/parsers/grammar-config.json               # Modified — .pega mapping</w:t>
      </w:r>
      <w:r>
        <w:br/>
      </w:r>
      <w:r>
        <w:rPr>
          <w:rStyle w:val="VerbatimChar"/>
        </w:rPr>
        <w:t xml:space="preserve">backend/src/engine/parsers/languages/pega-parser.ts          # New</w:t>
      </w:r>
      <w:r>
        <w:br/>
      </w:r>
      <w:r>
        <w:rPr>
          <w:rStyle w:val="VerbatimChar"/>
        </w:rPr>
        <w:t xml:space="preserve">backend/src/engine/indexer/indexing-engine.ts                # Modified — indexSingleFile()</w:t>
      </w:r>
      <w:r>
        <w:br/>
      </w:r>
      <w:r>
        <w:rPr>
          <w:rStyle w:val="VerbatimChar"/>
        </w:rPr>
        <w:t xml:space="preserve">backend/src/engine/scanner/file-scanner.ts                   # Modified — .pega detection</w:t>
      </w:r>
      <w:r>
        <w:br/>
      </w:r>
      <w:r>
        <w:rPr>
          <w:rStyle w:val="VerbatimChar"/>
        </w:rPr>
        <w:t xml:space="preserve">backend/src/modules/pega/PegaRuleAstParser.ts                # New</w:t>
      </w:r>
      <w:r>
        <w:br/>
      </w:r>
      <w:r>
        <w:rPr>
          <w:rStyle w:val="VerbatimChar"/>
        </w:rPr>
        <w:t xml:space="preserve">backend/src/modules/pega/PegaRuleAst.ts                      # New</w:t>
      </w:r>
      <w:r>
        <w:br/>
      </w:r>
      <w:r>
        <w:rPr>
          <w:rStyle w:val="VerbatimChar"/>
        </w:rPr>
        <w:t xml:space="preserve">backend/src/server/routes/api-index.ts                       # Modified — gitHash/checksum dedup</w:t>
      </w:r>
    </w:p>
    <w:bookmarkEnd w:id="77"/>
    <w:bookmarkStart w:id="78" w:name="extension-newmodified"/>
    <w:p>
      <w:pPr>
        <w:pStyle w:val="Heading4"/>
      </w:pPr>
      <w:r>
        <w:t xml:space="preserve">Extension (New/Modified)</w:t>
      </w:r>
    </w:p>
    <w:p>
      <w:pPr>
        <w:pStyle w:val="SourceCode"/>
      </w:pPr>
      <w:r>
        <w:rPr>
          <w:rStyle w:val="VerbatimChar"/>
        </w:rPr>
        <w:t xml:space="preserve">extension/src/services/PegaHttpClient.ts                     # New</w:t>
      </w:r>
      <w:r>
        <w:br/>
      </w:r>
      <w:r>
        <w:rPr>
          <w:rStyle w:val="VerbatimChar"/>
        </w:rPr>
        <w:t xml:space="preserve">extension/src/services/IndexingService.ts                    # Modified — Pega crawl</w:t>
      </w:r>
      <w:r>
        <w:br/>
      </w:r>
      <w:r>
        <w:rPr>
          <w:rStyle w:val="VerbatimChar"/>
        </w:rPr>
        <w:t xml:space="preserve">extension/src/services/ProviderConfigService.ts              # New</w:t>
      </w:r>
      <w:r>
        <w:br/>
      </w:r>
      <w:r>
        <w:rPr>
          <w:rStyle w:val="VerbatimChar"/>
        </w:rPr>
        <w:t xml:space="preserve">extension/src/panels/settings/SettingsPanel.ts               # Modified — Pega section</w:t>
      </w:r>
      <w:r>
        <w:br/>
      </w:r>
      <w:r>
        <w:rPr>
          <w:rStyle w:val="VerbatimChar"/>
        </w:rPr>
        <w:t xml:space="preserve">extension/src/panels/settings/SettingsMessageHandler.ts      # Modified — Pega handlers</w:t>
      </w:r>
      <w:r>
        <w:br/>
      </w:r>
      <w:r>
        <w:rPr>
          <w:rStyle w:val="VerbatimChar"/>
        </w:rPr>
        <w:t xml:space="preserve">extension/src/auth/AuthManager.ts                            # Modified — getLastUsername()</w:t>
      </w:r>
      <w:r>
        <w:br/>
      </w:r>
      <w:r>
        <w:rPr>
          <w:rStyle w:val="VerbatimChar"/>
        </w:rPr>
        <w:t xml:space="preserve">extension/src/models/LlmProviderConfig.ts                    # Modified — SECRET_KEYS.pega</w:t>
      </w:r>
    </w:p>
    <w:bookmarkEnd w:id="78"/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59" Target="media/rId59.png" /><Relationship Type="http://schemas.openxmlformats.org/officeDocument/2006/relationships/hyperlink" Id="rId39" Target="diagrams/deployment-flow.drawio" TargetMode="External" /><Relationship Type="http://schemas.openxmlformats.org/officeDocument/2006/relationships/hyperlink" Id="rId60" Target="diagrams/rollback-flow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iagrams/deployment-flow.drawio" TargetMode="External" /><Relationship Type="http://schemas.openxmlformats.org/officeDocument/2006/relationships/hyperlink" Id="rId60" Target="diagrams/rollback-flow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2026-07-26T16:07:01Z</dcterms:created>
  <dcterms:modified xsi:type="dcterms:W3CDTF">2026-07-26T16:07:01Z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