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83cf1f04149f85e0e3ba85b82f05509ec72164"/>
    <w:p>
      <w:pPr>
        <w:pStyle w:val="Heading1"/>
      </w:pPr>
      <w:r>
        <w:t xml:space="preserve">CI/CD Pipeline — SA4E-191 (AI Chat Assistant: 7 Slash Commands)</w:t>
      </w:r>
    </w:p>
    <w:p>
      <w:pPr>
        <w:pStyle w:val="FirstParagraph"/>
      </w:pPr>
      <w:r>
        <w:rPr>
          <w:bCs/>
          <w:b/>
        </w:rPr>
        <w:t xml:space="preserve">Pipeline file:</w:t>
      </w:r>
      <w:r>
        <w:t xml:space="preserve"> </w:t>
      </w:r>
      <w:r>
        <w:rPr>
          <w:rStyle w:val="VerbatimChar"/>
        </w:rPr>
        <w:t xml:space="preserve">ci-sa4e-191.yml</w:t>
      </w:r>
      <w:r>
        <w:t xml:space="preserve"> </w:t>
      </w:r>
      <w:r>
        <w:rPr>
          <w:bCs/>
          <w:b/>
        </w:rPr>
        <w:t xml:space="preserve">Feature branch:</w:t>
      </w:r>
      <w:r>
        <w:t xml:space="preserve"> </w:t>
      </w:r>
      <w:r>
        <w:rPr>
          <w:rStyle w:val="VerbatimChar"/>
        </w:rPr>
        <w:t xml:space="preserve">SA4E-191</w:t>
      </w:r>
      <w:r>
        <w:t xml:space="preserve"> </w:t>
      </w:r>
      <w:r>
        <w:rPr>
          <w:bCs/>
          <w:b/>
        </w:rPr>
        <w:t xml:space="preserve">Monorepo layout:</w:t>
      </w:r>
      <w:r>
        <w:t xml:space="preserve"> </w:t>
      </w:r>
      <w:r>
        <w:t xml:space="preserve">npm workspaces (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)</w:t>
      </w:r>
      <w:r>
        <w:t xml:space="preserve"> </w:t>
      </w:r>
      <w:r>
        <w:rPr>
          <w:bCs/>
          <w:b/>
        </w:rPr>
        <w:t xml:space="preserve">Runtime:</w:t>
      </w:r>
      <w:r>
        <w:t xml:space="preserve"> </w:t>
      </w:r>
      <w:r>
        <w:t xml:space="preserve">Node.js 20 (CI), engines</w:t>
      </w:r>
      <w:r>
        <w:t xml:space="preserve"> </w:t>
      </w:r>
      <w:r>
        <w:rPr>
          <w:rStyle w:val="VerbatimChar"/>
        </w:rPr>
        <w:t xml:space="preserve">&gt;=18.14.1</w:t>
      </w:r>
      <w:r>
        <w:t xml:space="preserve"> </w:t>
      </w:r>
      <w:r>
        <w:t xml:space="preserve">local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DevOps (generated for ticket SA4E-191)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describes the continuous integration and continuous delivery</w:t>
      </w:r>
      <w:r>
        <w:t xml:space="preserve"> </w:t>
      </w:r>
      <w:r>
        <w:t xml:space="preserve">pipeline that guards every change to the AI Chat Assistant feature delivering</w:t>
      </w:r>
      <w:r>
        <w:t xml:space="preserve"> </w:t>
      </w:r>
      <w:r>
        <w:rPr>
          <w:bCs/>
          <w:b/>
        </w:rPr>
        <w:t xml:space="preserve">7 slash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/summary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</w:t>
      </w:r>
      <w:r>
        <w:t xml:space="preserve">,</w:t>
      </w:r>
      <w:r>
        <w:t xml:space="preserve"> </w:t>
      </w:r>
      <w:r>
        <w:rPr>
          <w:rStyle w:val="VerbatimChar"/>
        </w:rPr>
        <w:t xml:space="preserve">/ask</w:t>
      </w:r>
      <w:r>
        <w:t xml:space="preserve">). The pipeline enforces code quality, property-based test</w:t>
      </w:r>
      <w:r>
        <w:t xml:space="preserve"> </w:t>
      </w:r>
      <w:r>
        <w:t xml:space="preserve">coverage, API and UI end-to-end verification, and gated promotion to UAT and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The pipeline is implemented as a single GitHub Actions workflow</w:t>
      </w:r>
      <w:r>
        <w:t xml:space="preserve"> </w:t>
      </w:r>
      <w:r>
        <w:rPr>
          <w:rStyle w:val="VerbatimChar"/>
        </w:rPr>
        <w:t xml:space="preserve">ci-sa4e-191.yml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.github/workflows/ci-sa4e-191.yml</w:t>
      </w:r>
      <w:r>
        <w:t xml:space="preserve">) and is triggered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to any branch matching</w:t>
      </w:r>
      <w:r>
        <w:t xml:space="preserve"> </w:t>
      </w:r>
      <w:r>
        <w:rPr>
          <w:rStyle w:val="VerbatimChar"/>
        </w:rPr>
        <w:t xml:space="preserve">SA4E-191</w:t>
      </w:r>
      <w:r>
        <w:t xml:space="preserve">, plus a manual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run.</w:t>
      </w:r>
    </w:p>
    <w:p>
      <w:r>
        <w:pict>
          <v:rect style="width:0;height:1.5pt" o:hralign="center" o:hrstd="t" o:hr="t"/>
        </w:pict>
      </w:r>
    </w:p>
    <w:bookmarkEnd w:id="20"/>
    <w:bookmarkStart w:id="21" w:name="triggers"/>
    <w:p>
      <w:pPr>
        <w:pStyle w:val="Heading2"/>
      </w:pPr>
      <w:r>
        <w:t xml:space="preserve">2. Triggers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Ref pattern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SA4E-191*</w:t>
            </w:r>
          </w:p>
        </w:tc>
        <w:tc>
          <w:p>
            <w:pPr>
              <w:pStyle w:val="Compact"/>
              <w:jc w:val="left"/>
            </w:pPr>
            <w:r>
              <w:t xml:space="preserve">Full pipeline (all jobs)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pull_request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SA4E-191*</w:t>
            </w:r>
          </w:p>
        </w:tc>
        <w:tc>
          <w:p>
            <w:pPr>
              <w:pStyle w:val="Compact"/>
              <w:jc w:val="left"/>
            </w:pPr>
            <w:r>
              <w:t xml:space="preserve">Full pipeline (required status checks)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workflow_dispatch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Manual run, selectable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</w:p>
        </w:tc>
      </w:tr>
    </w:tbl>
    <w:p>
      <w:pPr>
        <w:pStyle w:val="BodyText"/>
      </w:pPr>
      <w:r>
        <w:t xml:space="preserve">Branches outside the</w:t>
      </w:r>
      <w:r>
        <w:t xml:space="preserve"> </w:t>
      </w:r>
      <w:r>
        <w:rPr>
          <w:rStyle w:val="VerbatimChar"/>
        </w:rPr>
        <w:t xml:space="preserve">SA4E-191*</w:t>
      </w:r>
      <w:r>
        <w:t xml:space="preserve"> </w:t>
      </w:r>
      <w:r>
        <w:t xml:space="preserve">pattern are ignored by this workflow so</w:t>
      </w:r>
      <w:r>
        <w:t xml:space="preserve"> </w:t>
      </w:r>
      <w:r>
        <w:t xml:space="preserve">trunk pipelines remain separate.</w:t>
      </w:r>
    </w:p>
    <w:p>
      <w:r>
        <w:pict>
          <v:rect style="width:0;height:1.5pt" o:hralign="center" o:hrstd="t" o:hr="t"/>
        </w:pict>
      </w:r>
    </w:p>
    <w:bookmarkEnd w:id="21"/>
    <w:bookmarkStart w:id="22" w:name="stages"/>
    <w:p>
      <w:pPr>
        <w:pStyle w:val="Heading2"/>
      </w:pPr>
      <w:r>
        <w:t xml:space="preserve">3. Stages</w:t>
      </w:r>
    </w:p>
    <w:p>
      <w:pPr>
        <w:pStyle w:val="FirstParagraph"/>
      </w:pPr>
      <w:r>
        <w:t xml:space="preserve">The pipeline executes the following ordered stages inside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job</w:t>
      </w:r>
      <w:r>
        <w:t xml:space="preserve"> </w:t>
      </w:r>
      <w:r>
        <w:t xml:space="preserve">(plus a separate</w:t>
      </w:r>
      <w:r>
        <w:t xml:space="preserve"> </w:t>
      </w:r>
      <w:r>
        <w:rPr>
          <w:rStyle w:val="VerbatimChar"/>
        </w:rPr>
        <w:t xml:space="preserve">release-gate</w:t>
      </w:r>
      <w:r>
        <w:t xml:space="preserve"> </w:t>
      </w:r>
      <w:r>
        <w:t xml:space="preserve">job that depends on it):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(clean, deterministic install using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(eslint across workspaces). If the script is</w:t>
      </w:r>
      <w:r>
        <w:t xml:space="preserve"> </w:t>
      </w:r>
      <w:r>
        <w:t xml:space="preserve">absent, falls back to</w:t>
      </w:r>
      <w:r>
        <w:t xml:space="preserve"> </w:t>
      </w:r>
      <w:r>
        <w:rPr>
          <w:rStyle w:val="VerbatimChar"/>
        </w:rPr>
        <w:t xml:space="preserve">npx eslint .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(no root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script exists;</w:t>
      </w:r>
      <w:r>
        <w:t xml:space="preserve"> </w:t>
      </w:r>
      <w:r>
        <w:t xml:space="preserve">workspace-level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is invoked from the repo root).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unit+PBT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(vitest unit tests). Property-Based Testing is</w:t>
      </w:r>
      <w:r>
        <w:t xml:space="preserve"> </w:t>
      </w:r>
      <w:r>
        <w:t xml:space="preserve">part of the unit suite via</w:t>
      </w:r>
      <w:r>
        <w:t xml:space="preserve"> </w:t>
      </w:r>
      <w:r>
        <w:rPr>
          <w:rStyle w:val="VerbatimChar"/>
        </w:rPr>
        <w:t xml:space="preserve">fast-check</w:t>
      </w:r>
      <w:r>
        <w:t xml:space="preserve"> </w:t>
      </w:r>
      <w:r>
        <w:t xml:space="preserve">(shrinking, coverage of edge cases</w:t>
      </w:r>
      <w:r>
        <w:t xml:space="preserve"> </w:t>
      </w:r>
      <w:r>
        <w:t xml:space="preserve">for each slash-command handler and the command registry).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</w:t>
      </w:r>
      <w:r>
        <w:t xml:space="preserve"> </w:t>
      </w:r>
      <w:r>
        <w:t xml:space="preserve">— vitest integration profile exercising the command</w:t>
      </w:r>
      <w:r>
        <w:t xml:space="preserve"> </w:t>
      </w:r>
      <w:r>
        <w:t xml:space="preserve">registry wiring, dispatcher routing, and backend endpoints together.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e2e-api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vitest run --project api</w:t>
      </w:r>
      <w:r>
        <w:t xml:space="preserve"> </w:t>
      </w:r>
      <w:r>
        <w:t xml:space="preserve">(HTTP-level API tests against</w:t>
      </w:r>
      <w:r>
        <w:t xml:space="preserve"> </w:t>
      </w:r>
      <w:r>
        <w:t xml:space="preserve">the chat assistant endpoints for all 7 commands).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e2e-ui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 </w:t>
      </w:r>
      <w:r>
        <w:t xml:space="preserve">against the extension/UI surface</w:t>
      </w:r>
      <w:r>
        <w:t xml:space="preserve"> </w:t>
      </w:r>
      <w:r>
        <w:t xml:space="preserve">(slash-command palette, rendering of responses). Requires</w:t>
      </w:r>
      <w:r>
        <w:t xml:space="preserve"> </w:t>
      </w:r>
      <w:r>
        <w:rPr>
          <w:rStyle w:val="VerbatimChar"/>
        </w:rPr>
        <w:t xml:space="preserve">npx playwright install --with-deps chromium</w:t>
      </w:r>
      <w:r>
        <w:t xml:space="preserve"> </w:t>
      </w:r>
      <w:r>
        <w:t xml:space="preserve">first.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(builds all workspaces: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release-gate</w:t>
      </w:r>
      <w:r>
        <w:t xml:space="preserve"> </w:t>
      </w:r>
      <w:r>
        <w:t xml:space="preserve">— separate job that aggregates quality gates and blocks</w:t>
      </w:r>
      <w:r>
        <w:t xml:space="preserve"> </w:t>
      </w:r>
      <w:r>
        <w:t xml:space="preserve">promotion until UAT and Deployment human approvals are recorded.</w:t>
      </w:r>
    </w:p>
    <w:p>
      <w:r>
        <w:pict>
          <v:rect style="width:0;height:1.5pt" o:hralign="center" o:hrstd="t" o:hr="t"/>
        </w:pict>
      </w:r>
    </w:p>
    <w:bookmarkEnd w:id="22"/>
    <w:bookmarkStart w:id="23" w:name="tools"/>
    <w:p>
      <w:pPr>
        <w:pStyle w:val="Heading2"/>
      </w:pPr>
      <w:r>
        <w:t xml:space="preserve">4. Tools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dependency install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</w:t>
            </w:r>
          </w:p>
        </w:tc>
        <w:tc>
          <w:p>
            <w:pPr>
              <w:pStyle w:val="Compact"/>
              <w:jc w:val="left"/>
            </w:pPr>
            <w:r>
              <w:t xml:space="preserve">Static analysis / linting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</w:t>
            </w:r>
          </w:p>
        </w:tc>
        <w:tc>
          <w:p>
            <w:pPr>
              <w:pStyle w:val="Compact"/>
              <w:jc w:val="left"/>
            </w:pPr>
            <w:r>
              <w:t xml:space="preserve">Type checking (</w:t>
            </w:r>
            <w:r>
              <w:rPr>
                <w:rStyle w:val="VerbatimChar"/>
              </w:rPr>
              <w:t xml:space="preserve">--noEmit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Unit + integration + API e2e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fast-check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 inside the unit stage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UI end-to-end (chromium only for cost control)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Orchestration, artifacts, job dependencies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quality-gates"/>
    <w:p>
      <w:pPr>
        <w:pStyle w:val="Heading2"/>
      </w:pPr>
      <w:r>
        <w:t xml:space="preserve">5. Quality Gates</w:t>
      </w:r>
    </w:p>
    <w:p>
      <w:pPr>
        <w:pStyle w:val="FirstParagraph"/>
      </w:pPr>
      <w:r>
        <w:t xml:space="preserve">The pipeline fails (red) and blocks merge/promotion if any gate is violated: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38"/>
        <w:gridCol w:w="3846"/>
        <w:gridCol w:w="1734"/>
      </w:tblGrid>
      <w:tr>
        <w:tc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Threshold / Rule</w:t>
            </w:r>
          </w:p>
        </w:tc>
        <w:tc>
          <w:p>
            <w:pPr>
              <w:pStyle w:val="Compact"/>
              <w:jc w:val="left"/>
            </w:pPr>
            <w:r>
              <w:t xml:space="preserve">Enforcement 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 coverage (handlers+registry)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90%</w:t>
            </w:r>
            <w:r>
              <w:t xml:space="preserve"> </w:t>
            </w:r>
            <w:r>
              <w:t xml:space="preserve">line coverage for all slash-command handler files and the command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unit+PBT (coverage report)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test pass rate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95%</w:t>
            </w:r>
            <w:r>
              <w:t xml:space="preserve"> </w:t>
            </w:r>
            <w:r>
              <w:t xml:space="preserve">of executed tests must pass</w:t>
            </w:r>
          </w:p>
        </w:tc>
        <w:tc>
          <w:p>
            <w:pPr>
              <w:pStyle w:val="Compact"/>
              <w:jc w:val="left"/>
            </w:pPr>
            <w:r>
              <w:t xml:space="preserve">all test stages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Defects (Critical/High)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open Critical or High severity defects</w:t>
            </w:r>
          </w:p>
        </w:tc>
        <w:tc>
          <w:p>
            <w:pPr>
              <w:pStyle w:val="Compact"/>
              <w:jc w:val="left"/>
            </w:pPr>
            <w:r>
              <w:t xml:space="preserve">integration + 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p>
            <w:pPr>
              <w:pStyle w:val="Compact"/>
              <w:jc w:val="left"/>
            </w:pPr>
            <w:r>
              <w:t xml:space="preserve">0 errors (warnings allowed but reported)</w:t>
            </w:r>
          </w:p>
        </w:tc>
        <w:tc>
          <w:p>
            <w:pPr>
              <w:pStyle w:val="Compact"/>
              <w:jc w:val="left"/>
            </w:pPr>
            <w:r>
              <w:t xml:space="preserve">lint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check</w:t>
            </w:r>
          </w:p>
        </w:tc>
        <w:tc>
          <w:p>
            <w:pPr>
              <w:pStyle w:val="Compact"/>
              <w:jc w:val="left"/>
            </w:pPr>
            <w:r>
              <w:t xml:space="preserve">0 type errors</w:t>
            </w:r>
          </w:p>
        </w:tc>
        <w:tc>
          <w:p>
            <w:pPr>
              <w:pStyle w:val="Compact"/>
              <w:jc w:val="left"/>
            </w:pPr>
            <w:r>
              <w:t xml:space="preserve">typecheck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Must complete without error</w:t>
            </w:r>
          </w:p>
        </w:tc>
        <w:tc>
          <w:p>
            <w:pPr>
              <w:pStyle w:val="Compact"/>
              <w:jc w:val="left"/>
            </w:pPr>
            <w:r>
              <w:t xml:space="preserve">build</w:t>
            </w:r>
          </w:p>
        </w:tc>
      </w:tr>
    </w:tbl>
    <w:p>
      <w:pPr>
        <w:pStyle w:val="BodyText"/>
      </w:pPr>
      <w:r>
        <w:t xml:space="preserve">Coverage is produced with</w:t>
      </w:r>
      <w:r>
        <w:t xml:space="preserve"> </w:t>
      </w:r>
      <w:r>
        <w:rPr>
          <w:rStyle w:val="VerbatimChar"/>
        </w:rPr>
        <w:t xml:space="preserve">vitest --coverage</w:t>
      </w:r>
      <w:r>
        <w:t xml:space="preserve"> </w:t>
      </w:r>
      <w:r>
        <w:t xml:space="preserve">and uploaded as a workflow</w:t>
      </w:r>
      <w:r>
        <w:t xml:space="preserve"> </w:t>
      </w:r>
      <w:r>
        <w:t xml:space="preserve">artifact (</w:t>
      </w:r>
      <w:r>
        <w:rPr>
          <w:rStyle w:val="VerbatimChar"/>
        </w:rPr>
        <w:t xml:space="preserve">coverage</w:t>
      </w:r>
      <w:r>
        <w:t xml:space="preserve">) so reviewers can inspect per-file numbers. The</w:t>
      </w:r>
      <w:r>
        <w:t xml:space="preserve"> </w:t>
      </w:r>
      <w:r>
        <w:rPr>
          <w:rStyle w:val="VerbatimChar"/>
        </w:rPr>
        <w:t xml:space="preserve">release-gate</w:t>
      </w:r>
      <w:r>
        <w:t xml:space="preserve"> </w:t>
      </w:r>
      <w:r>
        <w:t xml:space="preserve">job parses the coverage summary and asserts the handler+registry</w:t>
      </w:r>
      <w:r>
        <w:t xml:space="preserve"> </w:t>
      </w:r>
      <w:r>
        <w:t xml:space="preserve">subtotal meets 90%.</w:t>
      </w:r>
    </w:p>
    <w:p>
      <w:r>
        <w:pict>
          <v:rect style="width:0;height:1.5pt" o:hralign="center" o:hrstd="t" o:hr="t"/>
        </w:pict>
      </w:r>
    </w:p>
    <w:bookmarkEnd w:id="24"/>
    <w:bookmarkStart w:id="25" w:name="parallelization"/>
    <w:p>
      <w:pPr>
        <w:pStyle w:val="Heading2"/>
      </w:pPr>
      <w:r>
        <w:t xml:space="preserve">6. Parallelization</w:t>
      </w:r>
    </w:p>
    <w:p>
      <w:pPr>
        <w:pStyle w:val="FirstParagraph"/>
      </w:pPr>
      <w:r>
        <w:t xml:space="preserve">To keep the feedback loop short, the workflow spreads work across runners: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unit+PBT</w:t>
      </w:r>
      <w:r>
        <w:t xml:space="preserve"> </w:t>
      </w:r>
      <w:r>
        <w:t xml:space="preserve">run sequentially within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job</w:t>
      </w:r>
      <w:r>
        <w:t xml:space="preserve"> </w:t>
      </w:r>
      <w:r>
        <w:t xml:space="preserve">because each is fast and the later depends on the earlier’s contract.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e2e-api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e2e-ui</w:t>
      </w:r>
      <w:r>
        <w:t xml:space="preserve"> </w:t>
      </w:r>
      <w:r>
        <w:t xml:space="preserve">are defined as</w:t>
      </w:r>
      <w:r>
        <w:t xml:space="preserve"> </w:t>
      </w:r>
      <w:r>
        <w:rPr>
          <w:bCs/>
          <w:b/>
        </w:rPr>
        <w:t xml:space="preserve">matrix/separate steps but can be</w:t>
      </w:r>
      <w:r>
        <w:rPr>
          <w:bCs/>
          <w:b/>
        </w:rPr>
        <w:t xml:space="preserve"> </w:t>
      </w:r>
      <w:r>
        <w:rPr>
          <w:bCs/>
          <w:b/>
        </w:rPr>
        <w:t xml:space="preserve">split into parallel jobs</w:t>
      </w:r>
      <w:r>
        <w:t xml:space="preserve"> </w:t>
      </w:r>
      <w:r>
        <w:t xml:space="preserve">if runtime grows; the current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job runs them</w:t>
      </w:r>
      <w:r>
        <w:t xml:space="preserve"> </w:t>
      </w:r>
      <w:r>
        <w:t xml:space="preserve">sequentially to keep artifact handling simple, with a comment marking where</w:t>
      </w:r>
      <w:r>
        <w:t xml:space="preserve"> </w:t>
      </w:r>
      <w:r>
        <w:t xml:space="preserve">to extract them into</w:t>
      </w:r>
      <w:r>
        <w:t xml:space="preserve"> </w:t>
      </w:r>
      <w:r>
        <w:rPr>
          <w:rStyle w:val="VerbatimChar"/>
        </w:rPr>
        <w:t xml:space="preserve">needs: test</w:t>
      </w:r>
      <w:r>
        <w:t xml:space="preserve"> </w:t>
      </w:r>
      <w:r>
        <w:t xml:space="preserve">fan-out jobs.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release-gate</w:t>
      </w:r>
      <w:r>
        <w:t xml:space="preserve"> </w:t>
      </w:r>
      <w:r>
        <w:t xml:space="preserve">job uses</w:t>
      </w:r>
      <w:r>
        <w:t xml:space="preserve"> </w:t>
      </w:r>
      <w:r>
        <w:rPr>
          <w:rStyle w:val="VerbatimChar"/>
        </w:rPr>
        <w:t xml:space="preserve">needs: test</w:t>
      </w:r>
      <w:r>
        <w:t xml:space="preserve"> </w:t>
      </w:r>
      <w:r>
        <w:t xml:space="preserve">so it only starts after all tests</w:t>
      </w:r>
      <w:r>
        <w:t xml:space="preserve"> </w:t>
      </w:r>
      <w:r>
        <w:t xml:space="preserve">and the build succeed.</w:t>
      </w:r>
    </w:p>
    <w:p>
      <w:pPr>
        <w:pStyle w:val="FirstParagraph"/>
      </w:pPr>
      <w:r>
        <w:t xml:space="preserve">Recommended fan-out (if CI minutes allow): split</w:t>
      </w:r>
      <w:r>
        <w:t xml:space="preserve"> </w:t>
      </w:r>
      <w:r>
        <w:rPr>
          <w:rStyle w:val="VerbatimChar"/>
        </w:rPr>
        <w:t xml:space="preserve">e2e-api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e2e-ui</w:t>
      </w:r>
      <w:r>
        <w:t xml:space="preserve"> </w:t>
      </w:r>
      <w:r>
        <w:t xml:space="preserve">into</w:t>
      </w:r>
      <w:r>
        <w:t xml:space="preserve"> </w:t>
      </w:r>
      <w:r>
        <w:t xml:space="preserve">their own jobs with</w:t>
      </w:r>
      <w:r>
        <w:t xml:space="preserve"> </w:t>
      </w:r>
      <w:r>
        <w:rPr>
          <w:rStyle w:val="VerbatimChar"/>
        </w:rPr>
        <w:t xml:space="preserve">runs-on: ubuntu-latest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 [test-core]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test-core</w:t>
      </w:r>
      <w:r>
        <w:t xml:space="preserve"> </w:t>
      </w:r>
      <w:r>
        <w:t xml:space="preserve">holds install/lint/typecheck/unit/integration/build.</w:t>
      </w:r>
    </w:p>
    <w:p>
      <w:r>
        <w:pict>
          <v:rect style="width:0;height:1.5pt" o:hralign="center" o:hrstd="t" o:hr="t"/>
        </w:pict>
      </w:r>
    </w:p>
    <w:bookmarkEnd w:id="25"/>
    <w:bookmarkStart w:id="26" w:name="artifacts"/>
    <w:p>
      <w:pPr>
        <w:pStyle w:val="Heading2"/>
      </w:pPr>
      <w:r>
        <w:t xml:space="preserve">7. Artifacts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Produced by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unit+PBT</w:t>
            </w:r>
          </w:p>
        </w:tc>
        <w:tc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p>
            <w:pPr>
              <w:pStyle w:val="Compact"/>
              <w:jc w:val="left"/>
            </w:pPr>
            <w:r>
              <w:t xml:space="preserve">HTML + lcov; gate source of truth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playwright-report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p>
            <w:pPr>
              <w:pStyle w:val="Compact"/>
              <w:jc w:val="left"/>
            </w:pPr>
            <w:r>
              <w:t xml:space="preserve">Traces/screenshots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dist-backend</w:t>
            </w:r>
          </w:p>
        </w:tc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p>
            <w:pPr>
              <w:pStyle w:val="Compact"/>
              <w:jc w:val="left"/>
            </w:pPr>
            <w:r>
              <w:t xml:space="preserve">Built backend output for deploy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dist-extension</w:t>
            </w:r>
          </w:p>
        </w:tc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p>
            <w:pPr>
              <w:pStyle w:val="Compact"/>
              <w:jc w:val="left"/>
            </w:pPr>
            <w:r>
              <w:t xml:space="preserve">Built extension output for deploy</w:t>
            </w:r>
          </w:p>
        </w:tc>
      </w:tr>
    </w:tbl>
    <w:p>
      <w:pPr>
        <w:pStyle w:val="BodyText"/>
      </w:pPr>
      <w:r>
        <w:t xml:space="preserve">All artifacts are uploaded with</w:t>
      </w:r>
      <w:r>
        <w:t xml:space="preserve"> </w:t>
      </w:r>
      <w:r>
        <w:rPr>
          <w:rStyle w:val="VerbatimChar"/>
        </w:rPr>
        <w:t xml:space="preserve">actions/upload-artifact@v4</w:t>
      </w:r>
      <w:r>
        <w:t xml:space="preserve"> </w:t>
      </w:r>
      <w:r>
        <w:t xml:space="preserve">and never contain</w:t>
      </w:r>
      <w:r>
        <w:t xml:space="preserve"> </w:t>
      </w:r>
      <w:r>
        <w:t xml:space="preserve">secrets (see §9).</w:t>
      </w:r>
    </w:p>
    <w:p>
      <w:r>
        <w:pict>
          <v:rect style="width:0;height:1.5pt" o:hralign="center" o:hrstd="t" o:hr="t"/>
        </w:pict>
      </w:r>
    </w:p>
    <w:bookmarkEnd w:id="26"/>
    <w:bookmarkStart w:id="27" w:name="secrets-handling"/>
    <w:p>
      <w:pPr>
        <w:pStyle w:val="Heading2"/>
      </w:pPr>
      <w:r>
        <w:t xml:space="preserve">8. Secrets Handling</w:t>
      </w:r>
    </w:p>
    <w:p>
      <w:pPr>
        <w:numPr>
          <w:ilvl w:val="0"/>
          <w:numId w:val="1003"/>
        </w:numPr>
        <w:pStyle w:val="Compact"/>
      </w:pPr>
      <w:r>
        <w:t xml:space="preserve">Secrets are injected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via GitHub Actions encrypted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${{ secrets.* }}</w:t>
      </w:r>
      <w:r>
        <w:t xml:space="preserve">). They are never</w:t>
      </w:r>
      <w:r>
        <w:t xml:space="preserve"> </w:t>
      </w:r>
      <w:r>
        <w:rPr>
          <w:rStyle w:val="VerbatimChar"/>
        </w:rPr>
        <w:t xml:space="preserve">echo</w:t>
      </w:r>
      <w:r>
        <w:t xml:space="preserve">ed, never written to logs, and</w:t>
      </w:r>
      <w:r>
        <w:t xml:space="preserve"> </w:t>
      </w:r>
      <w:r>
        <w:t xml:space="preserve">never embedded in artifacts.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e2e-ui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e2e-api</w:t>
      </w:r>
      <w:r>
        <w:t xml:space="preserve"> </w:t>
      </w:r>
      <w:r>
        <w:t xml:space="preserve">stages read runtime configuration from</w:t>
      </w:r>
      <w:r>
        <w:t xml:space="preserve"> </w:t>
      </w:r>
      <w:r>
        <w:t xml:space="preserve">environment variables prefixed</w:t>
      </w:r>
      <w:r>
        <w:t xml:space="preserve"> </w:t>
      </w:r>
      <w:r>
        <w:rPr>
          <w:rStyle w:val="VerbatimChar"/>
        </w:rPr>
        <w:t xml:space="preserve">SA4E_*</w:t>
      </w:r>
      <w:r>
        <w:t xml:space="preserve"> </w:t>
      </w:r>
      <w:r>
        <w:t xml:space="preserve">that are mapped from secrets at</w:t>
      </w:r>
      <w:r>
        <w:t xml:space="preserve"> </w:t>
      </w:r>
      <w:r>
        <w:t xml:space="preserve">runtime; the values are masked automatically by Actions.</w:t>
      </w:r>
    </w:p>
    <w:p>
      <w:pPr>
        <w:numPr>
          <w:ilvl w:val="0"/>
          <w:numId w:val="1003"/>
        </w:numPr>
        <w:pStyle w:val="Compact"/>
      </w:pPr>
      <w:r>
        <w:t xml:space="preserve">Coverage and Playwright reports are scanned to ensure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token, or</w:t>
      </w:r>
      <w:r>
        <w:t xml:space="preserve"> </w:t>
      </w:r>
      <w:r>
        <w:t xml:space="preserve">key material is captured; the build steps use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.npmrc</w:t>
      </w:r>
      <w:r>
        <w:t xml:space="preserve"> </w:t>
      </w:r>
      <w:r>
        <w:t xml:space="preserve">auth</w:t>
      </w:r>
      <w:r>
        <w:t xml:space="preserve"> </w:t>
      </w:r>
      <w:r>
        <w:t xml:space="preserve">leakage) and the</w:t>
      </w:r>
      <w:r>
        <w:t xml:space="preserve"> </w:t>
      </w:r>
      <w:r>
        <w:rPr>
          <w:rStyle w:val="VerbatimChar"/>
        </w:rPr>
        <w:t xml:space="preserve">dist-*</w:t>
      </w:r>
      <w:r>
        <w:t xml:space="preserve"> </w:t>
      </w:r>
      <w:r>
        <w:t xml:space="preserve">artifacts contain only compiled code.</w:t>
      </w:r>
    </w:p>
    <w:p>
      <w:pPr>
        <w:numPr>
          <w:ilvl w:val="0"/>
          <w:numId w:val="1003"/>
        </w:numPr>
        <w:pStyle w:val="Compact"/>
      </w:pPr>
      <w:r>
        <w:t xml:space="preserve">Any step that must use a token sets</w:t>
      </w:r>
      <w:r>
        <w:t xml:space="preserve"> </w:t>
      </w:r>
      <w:r>
        <w:rPr>
          <w:rStyle w:val="VerbatimChar"/>
        </w:rPr>
        <w:t xml:space="preserve">if: false</w:t>
      </w:r>
      <w:r>
        <w:t xml:space="preserve"> </w:t>
      </w:r>
      <w:r>
        <w:t xml:space="preserve">logging paths and uses</w:t>
      </w:r>
      <w:r>
        <w:t xml:space="preserve"> </w:t>
      </w:r>
      <w:r>
        <w:rPr>
          <w:rStyle w:val="VerbatimChar"/>
        </w:rPr>
        <w:t xml:space="preserve">::add-mask::</w:t>
      </w:r>
      <w:r>
        <w:t xml:space="preserve"> </w:t>
      </w:r>
      <w:r>
        <w:t xml:space="preserve">for dynamically resolved values.</w:t>
      </w:r>
    </w:p>
    <w:p>
      <w:r>
        <w:pict>
          <v:rect style="width:0;height:1.5pt" o:hralign="center" o:hrstd="t" o:hr="t"/>
        </w:pict>
      </w:r>
    </w:p>
    <w:bookmarkEnd w:id="27"/>
    <w:bookmarkStart w:id="28" w:name="branch-policy-sa4e-191"/>
    <w:p>
      <w:pPr>
        <w:pStyle w:val="Heading2"/>
      </w:pPr>
      <w:r>
        <w:t xml:space="preserve">9. Branch Policy (SA4E-191)</w:t>
      </w:r>
    </w:p>
    <w:p>
      <w:pPr>
        <w:numPr>
          <w:ilvl w:val="0"/>
          <w:numId w:val="1004"/>
        </w:numPr>
        <w:pStyle w:val="Compact"/>
      </w:pPr>
      <w:r>
        <w:t xml:space="preserve">The feature is developed exclusively on branch</w:t>
      </w:r>
      <w:r>
        <w:t xml:space="preserve"> </w:t>
      </w:r>
      <w:r>
        <w:rPr>
          <w:rStyle w:val="VerbatimChar"/>
        </w:rPr>
        <w:t xml:space="preserve">SA4E-191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SA4E-191*</w:t>
      </w:r>
      <w:r>
        <w:t xml:space="preserve">) and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 via a pull request.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job is a</w:t>
      </w:r>
      <w:r>
        <w:t xml:space="preserve"> </w:t>
      </w:r>
      <w:r>
        <w:rPr>
          <w:bCs/>
          <w:b/>
        </w:rPr>
        <w:t xml:space="preserve">required status check</w:t>
      </w:r>
      <w:r>
        <w:t xml:space="preserve"> </w:t>
      </w:r>
      <w:r>
        <w:t xml:space="preserve">on the branch protection rule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SA4E-191*</w:t>
      </w:r>
      <w:r>
        <w:t xml:space="preserve">, so the PR cannot merge until green.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workflow_dispatch</w:t>
      </w:r>
      <w:r>
        <w:t xml:space="preserve"> </w:t>
      </w:r>
      <w:r>
        <w:t xml:space="preserve">allows a maintainer to re-run the full pipeline against a</w:t>
      </w:r>
      <w:r>
        <w:t xml:space="preserve"> </w:t>
      </w:r>
      <w:r>
        <w:t xml:space="preserve">chosen ref (e.g., to validate a release candidate tag).</w:t>
      </w:r>
    </w:p>
    <w:p>
      <w:pPr>
        <w:numPr>
          <w:ilvl w:val="0"/>
          <w:numId w:val="1004"/>
        </w:numPr>
        <w:pStyle w:val="Compact"/>
      </w:pPr>
      <w:r>
        <w:t xml:space="preserve">No force-push to</w:t>
      </w:r>
      <w:r>
        <w:t xml:space="preserve"> </w:t>
      </w:r>
      <w:r>
        <w:rPr>
          <w:rStyle w:val="VerbatimChar"/>
        </w:rPr>
        <w:t xml:space="preserve">SA4E-191*</w:t>
      </w:r>
      <w:r>
        <w:t xml:space="preserve">; reviews require at least one approver.</w:t>
      </w:r>
    </w:p>
    <w:p>
      <w:r>
        <w:pict>
          <v:rect style="width:0;height:1.5pt" o:hralign="center" o:hrstd="t" o:hr="t"/>
        </w:pict>
      </w:r>
    </w:p>
    <w:bookmarkEnd w:id="28"/>
    <w:bookmarkStart w:id="31" w:name="human-gates-uat-and-deployment"/>
    <w:p>
      <w:pPr>
        <w:pStyle w:val="Heading2"/>
      </w:pPr>
      <w:r>
        <w:t xml:space="preserve">10. Human Gates: UAT and Deployment</w:t>
      </w:r>
    </w:p>
    <w:p>
      <w:pPr>
        <w:pStyle w:val="FirstParagraph"/>
      </w:pPr>
      <w:r>
        <w:t xml:space="preserve">The pipeline implements two explicit pause points controlled by humans:</w:t>
      </w:r>
    </w:p>
    <w:bookmarkStart w:id="29" w:name="uat-gate"/>
    <w:p>
      <w:pPr>
        <w:pStyle w:val="Heading3"/>
      </w:pPr>
      <w:r>
        <w:t xml:space="preserve">10.1 UAT Gate</w:t>
      </w:r>
    </w:p>
    <w:p>
      <w:pPr>
        <w:numPr>
          <w:ilvl w:val="0"/>
          <w:numId w:val="1005"/>
        </w:numPr>
        <w:pStyle w:val="Compac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(incl. e2e-ui) passes and</w:t>
      </w:r>
      <w:r>
        <w:t xml:space="preserve"> </w:t>
      </w:r>
      <w:r>
        <w:rPr>
          <w:rStyle w:val="VerbatimChar"/>
        </w:rPr>
        <w:t xml:space="preserve">dist-*</w:t>
      </w:r>
      <w:r>
        <w:t xml:space="preserve"> </w:t>
      </w:r>
      <w:r>
        <w:t xml:space="preserve">artifacts are produced, the</w:t>
      </w:r>
      <w:r>
        <w:t xml:space="preserve"> </w:t>
      </w:r>
      <w:r>
        <w:rPr>
          <w:rStyle w:val="VerbatimChar"/>
        </w:rPr>
        <w:t xml:space="preserve">release-gate</w:t>
      </w:r>
      <w:r>
        <w:t xml:space="preserve"> </w:t>
      </w:r>
      <w:r>
        <w:t xml:space="preserve">job enters a</w:t>
      </w:r>
      <w:r>
        <w:t xml:space="preserve"> </w:t>
      </w:r>
      <w:r>
        <w:rPr>
          <w:bCs/>
          <w:b/>
        </w:rPr>
        <w:t xml:space="preserve">UAT pending</w:t>
      </w:r>
      <w:r>
        <w:t xml:space="preserve"> </w:t>
      </w:r>
      <w:r>
        <w:t xml:space="preserve">state (implemented as a manual</w:t>
      </w:r>
      <w:r>
        <w:t xml:space="preserve"> </w:t>
      </w:r>
      <w:r>
        <w:t xml:space="preserve">approval job or a labeled wait). The QA/PO signs off UAT by applying the</w:t>
      </w:r>
      <w:r>
        <w:t xml:space="preserve"> </w:t>
      </w:r>
      <w:r>
        <w:t xml:space="preserve">label</w:t>
      </w:r>
      <w:r>
        <w:t xml:space="preserve"> </w:t>
      </w:r>
      <w:r>
        <w:rPr>
          <w:rStyle w:val="VerbatimChar"/>
        </w:rPr>
        <w:t xml:space="preserve">uат-approved</w:t>
      </w:r>
      <w:r>
        <w:t xml:space="preserve"> </w:t>
      </w:r>
      <w:r>
        <w:t xml:space="preserve">(configurable) or approving the</w:t>
      </w:r>
      <w:r>
        <w:t xml:space="preserve"> </w:t>
      </w:r>
      <w:r>
        <w:rPr>
          <w:rStyle w:val="VerbatimChar"/>
        </w:rPr>
        <w:t xml:space="preserve">release-gate</w:t>
      </w:r>
      <w:r>
        <w:t xml:space="preserve"> </w:t>
      </w:r>
      <w:r>
        <w:t xml:space="preserve">job.</w:t>
      </w:r>
    </w:p>
    <w:p>
      <w:pPr>
        <w:numPr>
          <w:ilvl w:val="0"/>
          <w:numId w:val="1005"/>
        </w:numPr>
        <w:pStyle w:val="Compact"/>
      </w:pPr>
      <w:r>
        <w:t xml:space="preserve">Only when UAT is approved does the pipeline flag the build as</w:t>
      </w:r>
      <w:r>
        <w:t xml:space="preserve"> </w:t>
      </w:r>
      <w:r>
        <w:t xml:space="preserve">“</w:t>
      </w:r>
      <w:r>
        <w:t xml:space="preserve">UAT-passed</w:t>
      </w:r>
      <w:r>
        <w:t xml:space="preserve">”</w:t>
      </w:r>
      <w:r>
        <w:t xml:space="preserve"> </w:t>
      </w:r>
      <w:r>
        <w:t xml:space="preserve">and make artifacts eligible for the Deployment gate.</w:t>
      </w:r>
    </w:p>
    <w:bookmarkEnd w:id="29"/>
    <w:bookmarkStart w:id="30" w:name="deployment-gate"/>
    <w:p>
      <w:pPr>
        <w:pStyle w:val="Heading3"/>
      </w:pPr>
      <w:r>
        <w:t xml:space="preserve">10.2 Deployment Gate</w:t>
      </w:r>
    </w:p>
    <w:p>
      <w:pPr>
        <w:numPr>
          <w:ilvl w:val="0"/>
          <w:numId w:val="1006"/>
        </w:numPr>
        <w:pStyle w:val="Compact"/>
      </w:pPr>
      <w:r>
        <w:t xml:space="preserve">The actual deploy to Production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automatic. A separate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 (or external runbook triggered from the release) requires a</w:t>
      </w:r>
      <w:r>
        <w:t xml:space="preserve"> </w:t>
      </w:r>
      <w:r>
        <w:t xml:space="preserve">manual trigger (</w:t>
      </w:r>
      <w:r>
        <w:rPr>
          <w:rStyle w:val="VerbatimChar"/>
        </w:rPr>
        <w:t xml:space="preserve">workflow_dispatch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environment: production</w:t>
      </w:r>
      <w:r>
        <w:t xml:space="preserve">) and an</w:t>
      </w:r>
      <w:r>
        <w:t xml:space="preserve"> </w:t>
      </w:r>
      <w:r>
        <w:t xml:space="preserve">approver from the DevOps/Release roster.</w:t>
      </w:r>
    </w:p>
    <w:p>
      <w:pPr>
        <w:numPr>
          <w:ilvl w:val="0"/>
          <w:numId w:val="1006"/>
        </w:numPr>
        <w:pStyle w:val="Compact"/>
      </w:pPr>
      <w:r>
        <w:t xml:space="preserve">The Deployment gate verifies: UAT label present, coverage ≥90% on</w:t>
      </w:r>
      <w:r>
        <w:t xml:space="preserve"> </w:t>
      </w:r>
      <w:r>
        <w:t xml:space="preserve">handlers+registry, 0 Critical/High defects, and the git tag for the release</w:t>
      </w:r>
      <w:r>
        <w:t xml:space="preserve"> </w:t>
      </w:r>
      <w:r>
        <w:t xml:space="preserve">exists. On approval it promotes</w:t>
      </w:r>
      <w:r>
        <w:t xml:space="preserve"> </w:t>
      </w:r>
      <w:r>
        <w:rPr>
          <w:rStyle w:val="VerbatimChar"/>
        </w:rPr>
        <w:t xml:space="preserve">dist-backend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dist-extension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Rollback: if post-deploy smoke fails, the previous tagged artifact is</w:t>
      </w:r>
      <w:r>
        <w:t xml:space="preserve"> </w:t>
      </w:r>
      <w:r>
        <w:t xml:space="preserve">redeployed via the same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 with</w:t>
      </w:r>
      <w:r>
        <w:t xml:space="preserve"> </w:t>
      </w:r>
      <w:r>
        <w:rPr>
          <w:rStyle w:val="VerbatimChar"/>
        </w:rPr>
        <w:t xml:space="preserve">direction: rollback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ipeline-summary-file-ci-sa4e-191.yml"/>
    <w:p>
      <w:pPr>
        <w:pStyle w:val="Heading2"/>
      </w:pPr>
      <w:r>
        <w:t xml:space="preserve">11. Pipeline Summary (file:</w:t>
      </w:r>
      <w:r>
        <w:t xml:space="preserve"> </w:t>
      </w:r>
      <w:r>
        <w:rPr>
          <w:rStyle w:val="VerbatimChar"/>
        </w:rPr>
        <w:t xml:space="preserve">ci-sa4e-191.yml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push/PR(SA4E-191*) ─▶ install ─▶ lint ─▶ typecheck ─▶ unit+PBT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integration ─▶ e2e-api ─▶ e2e-ui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build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release-gate</w:t>
      </w:r>
      <w:r>
        <w:br/>
      </w:r>
      <w:r>
        <w:rPr>
          <w:rStyle w:val="VerbatimChar"/>
        </w:rPr>
        <w:t xml:space="preserve">                                                   (UAT human ✓) ─▶ Deployment human ✓ ─▶ PROD</w:t>
      </w:r>
    </w:p>
    <w:p>
      <w:pPr>
        <w:pStyle w:val="FirstParagraph"/>
      </w:pPr>
      <w:r>
        <w:t xml:space="preserve">The workflow file name is</w:t>
      </w:r>
      <w:r>
        <w:t xml:space="preserve"> </w:t>
      </w:r>
      <w:r>
        <w:rPr>
          <w:rStyle w:val="VerbatimChar"/>
          <w:bCs/>
          <w:b/>
        </w:rPr>
        <w:t xml:space="preserve">ci-sa4e-191.yml</w:t>
      </w:r>
      <w:r>
        <w:t xml:space="preserve"> </w:t>
      </w:r>
      <w:r>
        <w:t xml:space="preserve">and lives under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 It is the single source of truth for the stages, gates,</w:t>
      </w:r>
      <w:r>
        <w:t xml:space="preserve"> </w:t>
      </w:r>
      <w:r>
        <w:t xml:space="preserve">and triggers described above.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2026-08-22T19:46:11Z</dcterms:created>
  <dcterms:modified xsi:type="dcterms:W3CDTF">2026-08-22T19:46:11Z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