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deployment-guide-dpg"/>
    <w:p>
      <w:pPr>
        <w:pStyle w:val="Heading1"/>
      </w:pPr>
      <w:r>
        <w:t xml:space="preserve">Deployment Guide (DPG)</w:t>
      </w:r>
    </w:p>
    <w:bookmarkStart w:id="20" w:name="X67ee155612db16085f1599190cb8e4d2d5ecfcb"/>
    <w:p>
      <w:pPr>
        <w:pStyle w:val="Heading2"/>
      </w:pPr>
      <w:r>
        <w:t xml:space="preserve">SDLC Agents 4 Enterprise — SA4E-82: [Pega MCP] Register 8 Pega tools as hidden local tools (find_tools/execute_dynamic_tool)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[Pega MCP] Register 8 Pega tools as hidden local tools (find_tools/execute_dynamic_tool)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Approved (backfill)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TDD-v1-SA4E-82.docx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Backfill DPG — documents deployment of a change already implemented, packaged (v1.19.1) and verified. Auto-generated from FSD and verified project context.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☐ Approved for deployment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☑ Testing completed (589 tests passed, live Pega verification OK)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☑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overview"/>
    <w:p>
      <w:pPr>
        <w:pStyle w:val="Heading2"/>
      </w:pPr>
      <w:r>
        <w:t xml:space="preserve">1. Overview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SA4E-82 registers the</w:t>
      </w:r>
      <w:r>
        <w:t xml:space="preserve"> </w:t>
      </w:r>
      <w:r>
        <w:rPr>
          <w:bCs/>
          <w:b/>
        </w:rPr>
        <w:t xml:space="preserve">8 Pega MCP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pega_get_session_context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pega_get_rule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pega_query_rule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pega_list_rules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pega_save_rule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pega_checkout_rule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pega_run_tests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pega_create_branch</w:t>
      </w:r>
      <w:r>
        <w:t xml:space="preserve">) as</w:t>
      </w:r>
      <w:r>
        <w:t xml:space="preserve"> </w:t>
      </w:r>
      <w:r>
        <w:rPr>
          <w:bCs/>
          <w:b/>
        </w:rPr>
        <w:t xml:space="preserve">hidden local tools</w:t>
      </w:r>
      <w:r>
        <w:t xml:space="preserve"> </w:t>
      </w:r>
      <w:r>
        <w:t xml:space="preserve">in the SDLC Agents 4 Enterprise VS Code extension.</w:t>
      </w:r>
    </w:p>
    <w:p>
      <w:pPr>
        <w:pStyle w:val="BodyText"/>
      </w:pPr>
      <w:r>
        <w:t xml:space="preserve">Hidden local tools: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Execute locally</w:t>
      </w:r>
      <w:r>
        <w:t xml:space="preserve"> </w:t>
      </w:r>
      <w:r>
        <w:t xml:space="preserve">— the extension host handles the call directly via the local tool registry (no backend round-trip).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Discoverable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find_tools</w:t>
      </w:r>
      <w:r>
        <w:t xml:space="preserve"> </w:t>
      </w:r>
      <w:r>
        <w:t xml:space="preserve">— the LLM can discover them through the backend’s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MCP method (local definitions are merged into the backend result).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Hidden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tools/list</w:t>
      </w:r>
      <w:r>
        <w:t xml:space="preserve"> </w:t>
      </w:r>
      <w:r>
        <w:t xml:space="preserve">— the default tool list stays clean;</w:t>
      </w:r>
      <w:r>
        <w:t xml:space="preserve"> </w:t>
      </w:r>
      <w:r>
        <w:rPr>
          <w:rStyle w:val="VerbatimChar"/>
        </w:rPr>
        <w:t xml:space="preserve">pega_*</w:t>
      </w:r>
      <w:r>
        <w:t xml:space="preserve"> </w:t>
      </w:r>
      <w:r>
        <w:t xml:space="preserve">tools are omitted (they surface only via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 or direct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VS Code extension-only change</w:t>
      </w:r>
      <w:r>
        <w:t xml:space="preserve"> </w:t>
      </w:r>
      <w:r>
        <w:t xml:space="preserve">shipped as VSIX package version</w:t>
      </w:r>
      <w:r>
        <w:t xml:space="preserve"> </w:t>
      </w:r>
      <w:r>
        <w:rPr>
          <w:bCs/>
          <w:b/>
        </w:rPr>
        <w:t xml:space="preserve">1.19.1</w:t>
      </w:r>
      <w:r>
        <w:t xml:space="preserve">. Backend implementation of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pre-dates this ticket and is unchanged. Pega credentials are read from VS Code</w:t>
      </w:r>
      <w:r>
        <w:t xml:space="preserve"> </w:t>
      </w:r>
      <w:r>
        <w:rPr>
          <w:rStyle w:val="VerbatimChar"/>
        </w:rPr>
        <w:t xml:space="preserve">SecretStorage</w:t>
      </w:r>
      <w:r>
        <w:t xml:space="preserve"> </w:t>
      </w:r>
      <w:r>
        <w:t xml:space="preserve">— never passed as tool arguments.</w:t>
      </w:r>
    </w:p>
    <w:bookmarkEnd w:id="24"/>
    <w:bookmarkStart w:id="25" w:name="deployment-scope"/>
    <w:p>
      <w:pPr>
        <w:pStyle w:val="Heading3"/>
      </w:pPr>
      <w:r>
        <w:t xml:space="preserve">1.2 Deployment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</w:t>
            </w:r>
            <w:r>
              <w:t xml:space="preserve"> </w:t>
            </w:r>
            <w:r>
              <w:rPr>
                <w:rStyle w:val="VerbatimChar"/>
              </w:rPr>
              <w:t xml:space="preserve">sdlc-agents-4-enterprise-1.19.1.vsix</w:t>
            </w:r>
          </w:p>
        </w:tc>
        <w:tc>
          <w:p>
            <w:pPr>
              <w:pStyle w:val="Compact"/>
              <w:jc w:val="left"/>
            </w:pPr>
            <w:r>
              <w:t xml:space="preserve">Modified/Repackaged</w:t>
            </w:r>
          </w:p>
        </w:tc>
        <w:tc>
          <w:p>
            <w:pPr>
              <w:pStyle w:val="Compact"/>
              <w:jc w:val="left"/>
            </w:pPr>
            <w:r>
              <w:t xml:space="preserve">Local tool registry refactor + 8 hidden Pega tools registered at startup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extension/src/backend-local-tools.ts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Dynamic OCP-compliant registry:</w:t>
            </w:r>
            <w:r>
              <w:t xml:space="preserve"> </w:t>
            </w:r>
            <w:r>
              <w:rPr>
                <w:rStyle w:val="VerbatimChar"/>
              </w:rPr>
              <w:t xml:space="preserve">registerLocalTool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isLocalTool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getLocalToolDefinitions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getVisibleLocalToolDefinitions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LocalToolDefinition.hidden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extension/src/mcp/pega-local-tools.ts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Maps the 8</w:t>
            </w:r>
            <w:r>
              <w:t xml:space="preserve"> </w:t>
            </w:r>
            <w:r>
              <w:rPr>
                <w:rStyle w:val="VerbatimChar"/>
              </w:rPr>
              <w:t xml:space="preserve">PegaMcpTools</w:t>
            </w:r>
            <w:r>
              <w:t xml:space="preserve"> </w:t>
            </w:r>
            <w:r>
              <w:t xml:space="preserve">operations to local tool definitions with</w:t>
            </w:r>
            <w:r>
              <w:t xml:space="preserve"> </w:t>
            </w:r>
            <w:r>
              <w:rPr>
                <w:rStyle w:val="VerbatimChar"/>
              </w:rPr>
              <w:t xml:space="preserve">hidden: 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extension/src/services/WrapperServer.ts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routeToolCall</w:t>
            </w:r>
            <w:r>
              <w:t xml:space="preserve"> </w:t>
            </w:r>
            <w:r>
              <w:t xml:space="preserve">local-first dispatch;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merge;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local branch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extension/src/remote-backend-client.ts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Merges visible local defs into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; registers Pega tools when</w:t>
            </w:r>
            <w:r>
              <w:t xml:space="preserve"> </w:t>
            </w:r>
            <w:r>
              <w:rPr>
                <w:rStyle w:val="VerbatimChar"/>
              </w:rPr>
              <w:t xml:space="preserve">SecretStorage</w:t>
            </w:r>
            <w:r>
              <w:t xml:space="preserve"> </w:t>
            </w:r>
            <w:r>
              <w:t xml:space="preserve">is provided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extension/src/extension.ts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Passes</w:t>
            </w:r>
            <w:r>
              <w:t xml:space="preserve"> </w:t>
            </w:r>
            <w:r>
              <w:rPr>
                <w:rStyle w:val="VerbatimChar"/>
              </w:rPr>
              <w:t xml:space="preserve">context.secrets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McpServerManager</w:t>
            </w:r>
            <w:r>
              <w:t xml:space="preserve"> </w:t>
            </w:r>
            <w:r>
              <w:t xml:space="preserve">constructor (line ~145)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schema change — no database migration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Unchanged —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core tools pre-date this ticket</w:t>
            </w:r>
          </w:p>
        </w:tc>
      </w:tr>
    </w:tbl>
    <w:bookmarkEnd w:id="25"/>
    <w:bookmarkStart w:id="26" w:name="target-environments"/>
    <w:p>
      <w:pPr>
        <w:pStyle w:val="Heading3"/>
      </w:pPr>
      <w:r>
        <w:t xml:space="preserve">1.3 Target Environments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host (local workstation)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host (local workstation)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host (local workstation)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host (user workstations)</w:t>
            </w:r>
          </w:p>
        </w:tc>
        <w:tc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p>
            <w:pPr>
              <w:pStyle w:val="Compact"/>
              <w:jc w:val="left"/>
            </w:pPr>
            <w:r>
              <w:t xml:space="preserve">PM + Business Sign-off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an extension delivered as a VSIX.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 </w:t>
      </w:r>
      <w:r>
        <w:t xml:space="preserve">here maps to the distribution waves of the VSIX to developer/QA workstations, not to a centralized server deployment.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erequisites"/>
    <w:p>
      <w:pPr>
        <w:pStyle w:val="Heading2"/>
      </w:pPr>
      <w:r>
        <w:t xml:space="preserve">2. Prerequisites</w:t>
      </w:r>
    </w:p>
    <w:bookmarkStart w:id="28" w:name="infrastructure"/>
    <w:p>
      <w:pPr>
        <w:pStyle w:val="Heading3"/>
      </w:pPr>
      <w:r>
        <w:t xml:space="preserve">2.1 Infrastructure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&gt;= 1.85.0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required to run the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&gt;= 18.14.1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Required to build the VSIX (compile/esbuild/vsce)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 &gt;= 9.x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Package manager for build &amp;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backend server (REST :48721)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Provides core tools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Platform REST endpoint (reachable)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kiroSdlc.pegaEndpoint</w:t>
            </w:r>
            <w:r>
              <w:t xml:space="preserve"> </w:t>
            </w:r>
            <w:r>
              <w:t xml:space="preserve">— e.g. </w:t>
            </w:r>
            <w:r>
              <w:rPr>
                <w:rStyle w:val="VerbatimChar"/>
              </w:rPr>
              <w:t xml:space="preserve">http://localhost:8080/prweb</w:t>
            </w:r>
            <w:r>
              <w:t xml:space="preserve">; operator</w:t>
            </w:r>
            <w:r>
              <w:t xml:space="preserve"> </w:t>
            </w:r>
            <w:r>
              <w:rPr>
                <w:rStyle w:val="VerbatimChar"/>
              </w:rPr>
              <w:t xml:space="preserve">SSA@TGB</w:t>
            </w:r>
            <w:r>
              <w:t xml:space="preserve">, app</w:t>
            </w:r>
            <w:r>
              <w:t xml:space="preserve"> </w:t>
            </w:r>
            <w:r>
              <w:rPr>
                <w:rStyle w:val="VerbatimChar"/>
              </w:rPr>
              <w:t xml:space="preserve">HRAppsV2</w:t>
            </w:r>
            <w:r>
              <w:t xml:space="preserve"> </w:t>
            </w:r>
            <w:r>
              <w:t xml:space="preserve">verified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 keychain / SecretStorage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VS Code SecretStorage requires OS-level keychain for Pega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wrapper port 9181 free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Local in-process HTTP server (</w:t>
            </w:r>
            <w:r>
              <w:rPr>
                <w:rStyle w:val="VerbatimChar"/>
              </w:rPr>
              <w:t xml:space="preserve">kiroSdlc.mcpServerPort</w:t>
            </w:r>
            <w:r>
              <w:t xml:space="preserve">)</w:t>
            </w:r>
          </w:p>
        </w:tc>
      </w:tr>
    </w:tbl>
    <w:bookmarkEnd w:id="28"/>
    <w:bookmarkStart w:id="29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&gt;= 18.14.1</w:t>
            </w:r>
          </w:p>
        </w:tc>
        <w:tc>
          <w:p>
            <w:pPr>
              <w:pStyle w:val="Compact"/>
              <w:jc w:val="left"/>
            </w:pPr>
            <w:r>
              <w:t xml:space="preserve">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p>
            <w:pPr>
              <w:pStyle w:val="Compact"/>
              <w:jc w:val="left"/>
            </w:pPr>
            <w:r>
              <w:t xml:space="preserve">&gt;= 9.x</w:t>
            </w:r>
          </w:p>
        </w:tc>
        <w:tc>
          <w:p>
            <w:pPr>
              <w:pStyle w:val="Compact"/>
              <w:jc w:val="left"/>
            </w:pPr>
            <w:r>
              <w:t xml:space="preserve">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&gt;= 1.85.0</w:t>
            </w:r>
          </w:p>
        </w:tc>
        <w:tc>
          <w:p>
            <w:pPr>
              <w:pStyle w:val="Compact"/>
              <w:jc w:val="left"/>
            </w:pPr>
            <w:r>
              <w:t xml:space="preserve">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@vscode/vsce</w:t>
            </w:r>
          </w:p>
        </w:tc>
        <w:tc>
          <w:p>
            <w:pPr>
              <w:pStyle w:val="Compact"/>
              <w:jc w:val="left"/>
            </w:pPr>
            <w:r>
              <w:t xml:space="preserve">^2.24.0 (devDep)</w:t>
            </w:r>
          </w:p>
        </w:tc>
        <w:tc>
          <w:p>
            <w:pPr>
              <w:pStyle w:val="Compact"/>
              <w:jc w:val="left"/>
            </w:pPr>
            <w:r>
              <w:t xml:space="preserve">Installed for packaging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p>
            <w:pPr>
              <w:pStyle w:val="Compact"/>
              <w:jc w:val="left"/>
            </w:pPr>
            <w:r>
              <w:t xml:space="preserve">^0.21.0 (devDep)</w:t>
            </w:r>
          </w:p>
        </w:tc>
        <w:tc>
          <w:p>
            <w:pPr>
              <w:pStyle w:val="Compact"/>
              <w:jc w:val="left"/>
            </w:pPr>
            <w:r>
              <w:t xml:space="preserve">Installed for bundling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^5.4.0 (devDep)</w:t>
            </w:r>
          </w:p>
        </w:tc>
        <w:tc>
          <w:p>
            <w:pPr>
              <w:pStyle w:val="Compact"/>
              <w:jc w:val="left"/>
            </w:pPr>
            <w:r>
              <w:t xml:space="preserve">Installed for compile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^4.1.8 (devDep)</w:t>
            </w:r>
          </w:p>
        </w:tc>
        <w:tc>
          <w:p>
            <w:pPr>
              <w:pStyle w:val="Compact"/>
              <w:jc w:val="left"/>
            </w:pPr>
            <w:r>
              <w:t xml:space="preserve">Installed for tests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Who Needs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Platform (operator SSA@TGB, app HRAppsV2)</w:t>
            </w:r>
          </w:p>
        </w:tc>
        <w:tc>
          <w:p>
            <w:pPr>
              <w:pStyle w:val="Compact"/>
              <w:jc w:val="left"/>
            </w:pPr>
            <w:r>
              <w:t xml:space="preserve">Basic Auth via SecretStorage</w:t>
            </w:r>
          </w:p>
        </w:tc>
        <w:tc>
          <w:p>
            <w:pPr>
              <w:pStyle w:val="Compact"/>
              <w:jc w:val="left"/>
            </w:pPr>
            <w:r>
              <w:t xml:space="preserve">Developer (extension host)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backend :48721</w:t>
            </w:r>
          </w:p>
        </w:tc>
        <w:tc>
          <w:p>
            <w:pPr>
              <w:pStyle w:val="Compact"/>
              <w:jc w:val="left"/>
            </w:pPr>
            <w:r>
              <w:t xml:space="preserve">API token / auth headers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 registry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p>
            <w:pPr>
              <w:pStyle w:val="Compact"/>
              <w:jc w:val="left"/>
            </w:pPr>
            <w:r>
              <w:t xml:space="preserve">Build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releases / local artifact store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p>
            <w:pPr>
              <w:pStyle w:val="Compact"/>
              <w:jc w:val="left"/>
            </w:pPr>
            <w:r>
              <w:t xml:space="preserve">VSIX download/install</w:t>
            </w:r>
          </w:p>
        </w:tc>
      </w:tr>
    </w:tbl>
    <w:bookmarkEnd w:id="30"/>
    <w:bookmarkStart w:id="31" w:name="backup-requirements"/>
    <w:p>
      <w:pPr>
        <w:pStyle w:val="Heading3"/>
      </w:pPr>
      <w:r>
        <w:t xml:space="preserve">2.4 Backup Requirements</w:t>
      </w:r>
    </w:p>
    <w:p>
      <w:pPr>
        <w:numPr>
          <w:ilvl w:val="0"/>
          <w:numId w:val="1001"/>
        </w:numPr>
        <w:pStyle w:val="Compact"/>
      </w:pPr>
      <w:r>
        <w:t xml:space="preserve">☐ Previous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extension artifact saved (e.g. </w:t>
      </w:r>
      <w:r>
        <w:rPr>
          <w:rStyle w:val="VerbatimChar"/>
        </w:rPr>
        <w:t xml:space="preserve">extension/sdlc-agents-4-enterprise-1.18.0.vsix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Configuration backup (VS Code settings for</w:t>
      </w:r>
      <w:r>
        <w:t xml:space="preserve"> </w:t>
      </w:r>
      <w:r>
        <w:rPr>
          <w:rStyle w:val="VerbatimChar"/>
        </w:rPr>
        <w:t xml:space="preserve">kiroSdlc.*</w:t>
      </w:r>
      <w:r>
        <w:t xml:space="preserve">, Pega credentials)</w:t>
      </w:r>
    </w:p>
    <w:p>
      <w:pPr>
        <w:numPr>
          <w:ilvl w:val="0"/>
          <w:numId w:val="1001"/>
        </w:numPr>
        <w:pStyle w:val="Compact"/>
      </w:pPr>
      <w:r>
        <w:t xml:space="preserve">☐ No database — backup of the backend database NOT required for this change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584"/>
        <w:gridCol w:w="3432"/>
        <w:gridCol w:w="211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 merged to release branch (v1.19.1)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unit tests passed (589 tests)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Live verification passed (Pega operator SSA@TGB, app HRAppsV2)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VSIX package built (</w:t>
            </w:r>
            <w:r>
              <w:rPr>
                <w:rStyle w:val="VerbatimChar"/>
              </w:rPr>
              <w:t xml:space="preserve">sdlc-agents-4-enterprise-1.19.1.vsix</w:t>
            </w:r>
            <w:r>
              <w:t xml:space="preserve">, 5.03 MB, 979 files)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Database backup completed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☑ (no DB change)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files prepared (Pega endpoint/credentials in SecretStorage)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configured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☐ N/A (no feature flags)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Monitoring/alerting configured (extension output logs)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reviewed (reinstall previous VSIX)</w:t>
            </w:r>
          </w:p>
        </w:tc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Deployment window confirmed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database-migration"/>
    <w:p>
      <w:pPr>
        <w:pStyle w:val="Heading2"/>
      </w:pPr>
      <w:r>
        <w:t xml:space="preserve">4. Database Migration</w:t>
      </w:r>
    </w:p>
    <w:bookmarkStart w:id="34" w:name="migration-scripts"/>
    <w:p>
      <w:pPr>
        <w:pStyle w:val="Heading3"/>
      </w:pPr>
      <w:r>
        <w:t xml:space="preserve">4.1 Migration Scripts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database migration required for SA4E-82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4"/>
    <w:bookmarkStart w:id="35" w:name="execution-steps"/>
    <w:p>
      <w:pPr>
        <w:pStyle w:val="Heading3"/>
      </w:pPr>
      <w:r>
        <w:t xml:space="preserve">4.2 Execution Steps</w:t>
      </w:r>
    </w:p>
    <w:p>
      <w:pPr>
        <w:pStyle w:val="SourceCode"/>
      </w:pPr>
      <w:r>
        <w:rPr>
          <w:rStyle w:val="CommentTok"/>
        </w:rPr>
        <w:t xml:space="preserve"># No database migration steps required for this release.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DB migration — extension-only change."</w:t>
      </w:r>
    </w:p>
    <w:bookmarkEnd w:id="35"/>
    <w:bookmarkStart w:id="36" w:name="verification-queries"/>
    <w:p>
      <w:pPr>
        <w:pStyle w:val="Heading3"/>
      </w:pPr>
      <w:r>
        <w:t xml:space="preserve">4.3 Verification Queries</w:t>
      </w:r>
    </w:p>
    <w:p>
      <w:pPr>
        <w:pStyle w:val="SourceCode"/>
      </w:pPr>
      <w:r>
        <w:rPr>
          <w:rStyle w:val="CommentTok"/>
        </w:rPr>
        <w:t xml:space="preserve">-- No database verification required.</w:t>
      </w:r>
    </w:p>
    <w:bookmarkEnd w:id="36"/>
    <w:bookmarkStart w:id="37" w:name="rollback-scripts"/>
    <w:p>
      <w:pPr>
        <w:pStyle w:val="Heading3"/>
      </w:pPr>
      <w:r>
        <w:t xml:space="preserve">4.4 Rollback Scripts</w:t>
      </w:r>
    </w:p>
    <w:p>
      <w:pPr>
        <w:pStyle w:val="SourceCode"/>
      </w:pPr>
      <w:r>
        <w:rPr>
          <w:rStyle w:val="CommentTok"/>
        </w:rPr>
        <w:t xml:space="preserve">-- No database rollback required.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application-deployment"/>
    <w:p>
      <w:pPr>
        <w:pStyle w:val="Heading2"/>
      </w:pPr>
      <w:r>
        <w:t xml:space="preserve">5. Application Deployment</w:t>
      </w:r>
    </w:p>
    <w:bookmarkStart w:id="41" w:name="deployment-flow"/>
    <w:p>
      <w:pPr>
        <w:pStyle w:val="Heading3"/>
      </w:pPr>
      <w:r>
        <w:t xml:space="preserve">5.1 Deployment Flow</w:t>
      </w:r>
    </w:p>
    <w:p>
      <w:pPr>
        <w:pStyle w:val="CaptionedFigure"/>
      </w:pPr>
      <w:r>
        <w:drawing>
          <wp:inline>
            <wp:extent cx="5334000" cy="2922874"/>
            <wp:effectExtent b="0" l="0" r="0" t="0"/>
            <wp:docPr descr="Deployment Flow" title="" id="1" name="Picture"/>
            <a:graphic>
              <a:graphicData uri="http://schemas.openxmlformats.org/drawingml/2006/picture">
                <pic:pic>
                  <pic:nvPicPr>
                    <pic:cNvPr descr="diagrams/deployment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Flow</w:t>
      </w:r>
    </w:p>
    <w:p>
      <w:pPr>
        <w:pStyle w:val="BodyText"/>
      </w:pPr>
      <w:hyperlink r:id="rId40">
        <w:r>
          <w:rPr>
            <w:rStyle w:val="Hyperlink"/>
            <w:iCs/>
            <w:i/>
          </w:rPr>
          <w:t xml:space="preserve">Edit in draw.io</w:t>
        </w:r>
      </w:hyperlink>
    </w:p>
    <w:bookmarkEnd w:id="41"/>
    <w:bookmarkStart w:id="42" w:name="deployment-steps"/>
    <w:p>
      <w:pPr>
        <w:pStyle w:val="Heading3"/>
      </w:pPr>
      <w:r>
        <w:t xml:space="preserve">5.2 Deployment Steps</w:t>
      </w:r>
    </w:p>
    <w:p>
      <w:pPr>
        <w:pStyle w:val="FirstParagraph"/>
      </w:pPr>
      <w:r>
        <w:t xml:space="preserve">The deployment is a</w:t>
      </w:r>
      <w:r>
        <w:t xml:space="preserve"> </w:t>
      </w:r>
      <w:r>
        <w:rPr>
          <w:bCs/>
          <w:b/>
        </w:rPr>
        <w:t xml:space="preserve">VS Code extension install</w:t>
      </w:r>
      <w:r>
        <w:t xml:space="preserve"> </w:t>
      </w:r>
      <w:r>
        <w:t xml:space="preserve">via VSIX. Build steps apply to DevOps/CI; install steps apply to each target workstation.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 npm dependencies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extension &amp;&amp; npm install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present, no install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Compile TypeScript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compile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exits 0,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 </w:t>
            </w:r>
            <w:r>
              <w:t xml:space="preserve">produced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Bundle with esbuild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esbuild-production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dist/extension.js</w:t>
            </w:r>
            <w:r>
              <w:t xml:space="preserve"> </w:t>
            </w:r>
            <w:r>
              <w:t xml:space="preserve">produced, bundle size sane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Copy resources + generate checksums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copy-resources &amp;&amp; npm run gen-checksums</w:t>
            </w:r>
          </w:p>
        </w:tc>
        <w:tc>
          <w:p>
            <w:pPr>
              <w:pStyle w:val="Compact"/>
              <w:jc w:val="left"/>
            </w:pPr>
            <w:r>
              <w:t xml:space="preserve">Exit 0, resources present in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Package VSIX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vsce package --no-dependencies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sdlc-agents-4-enterprise-1.19.1.vsix</w:t>
            </w:r>
            <w:r>
              <w:t xml:space="preserve"> </w:t>
            </w:r>
            <w:r>
              <w:t xml:space="preserve">created (5.03 MB)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Install VSIX into VS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sdlc-agents-4-enterprise-1.19.1.vsix --force</w:t>
            </w:r>
          </w:p>
        </w:tc>
        <w:tc>
          <w:p>
            <w:pPr>
              <w:pStyle w:val="Compact"/>
              <w:jc w:val="left"/>
            </w:pPr>
            <w:r>
              <w:t xml:space="preserve">VS Code reports extension installed v1.19.1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Developer: Reload Window</w:t>
            </w:r>
            <w:r>
              <w:t xml:space="preserve"> </w:t>
            </w:r>
            <w:r>
              <w:t xml:space="preserve">(command palette)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restarts; extension activated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Verify MCP wrapper 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http://127.0.0.1:9181/health</w:t>
            </w:r>
            <w:r>
              <w:t xml:space="preserve"> </w:t>
            </w:r>
            <w:r>
              <w:t xml:space="preserve">(or check Output channel)</w:t>
            </w:r>
          </w:p>
        </w:tc>
        <w:tc>
          <w:p>
            <w:pPr>
              <w:pStyle w:val="Compact"/>
              <w:jc w:val="left"/>
            </w:pPr>
            <w:r>
              <w:t xml:space="preserve">Server on port 9181 responds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Run verification checklist (§7)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All §7 checks pass</w:t>
            </w:r>
          </w:p>
        </w:tc>
      </w:tr>
    </w:tbl>
    <w:bookmarkEnd w:id="42"/>
    <w:bookmarkStart w:id="43" w:name="install-command-reference"/>
    <w:p>
      <w:pPr>
        <w:pStyle w:val="Heading3"/>
      </w:pPr>
      <w:r>
        <w:t xml:space="preserve">5.3 Install Command Reference</w:t>
      </w:r>
    </w:p>
    <w:p>
      <w:pPr>
        <w:pStyle w:val="SourceCode"/>
      </w:pPr>
      <w:r>
        <w:rPr>
          <w:rStyle w:val="CommentTok"/>
        </w:rPr>
        <w:t xml:space="preserve"># From repo root — the packaged artifact already exists: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sdlc-agents-4-enterprise-1.19.1.vsix </w:t>
      </w:r>
      <w:r>
        <w:rPr>
          <w:rStyle w:val="AttributeTok"/>
        </w:rPr>
        <w:t xml:space="preserve">--force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packaged artifact</w:t>
      </w:r>
      <w:r>
        <w:t xml:space="preserve"> </w:t>
      </w:r>
      <w:r>
        <w:rPr>
          <w:rStyle w:val="VerbatimChar"/>
        </w:rPr>
        <w:t xml:space="preserve">extension/sdlc-agents-4-enterprise-1.19.1.vsix</w:t>
      </w:r>
      <w:r>
        <w:t xml:space="preserve"> </w:t>
      </w:r>
      <w:r>
        <w:t xml:space="preserve">(5,269,301 bytes, 979 files) is already committed. Steps 1–5 are required only when rebuilding from source.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nfiguration-changes"/>
    <w:p>
      <w:pPr>
        <w:pStyle w:val="Heading2"/>
      </w:pPr>
      <w:r>
        <w:t xml:space="preserve">6. Configuration Changes</w:t>
      </w:r>
    </w:p>
    <w:bookmarkStart w:id="45" w:name="new-environment-variables"/>
    <w:p>
      <w:pPr>
        <w:pStyle w:val="Heading3"/>
      </w:pPr>
      <w:r>
        <w:t xml:space="preserve">6.1 New Environment Variables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No new OS environment variables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5"/>
    <w:bookmarkStart w:id="46" w:name="application-properties-changes"/>
    <w:p>
      <w:pPr>
        <w:pStyle w:val="Heading3"/>
      </w:pPr>
      <w:r>
        <w:t xml:space="preserve">6.2 Application Properties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84"/>
        <w:gridCol w:w="2292"/>
        <w:gridCol w:w="2292"/>
        <w:gridCol w:w="1250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Old Value</w:t>
            </w:r>
          </w:p>
        </w:tc>
        <w:tc>
          <w:p>
            <w:pPr>
              <w:pStyle w:val="Compact"/>
              <w:jc w:val="left"/>
            </w:pPr>
            <w:r>
              <w:t xml:space="preserve">New Value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kiroSdlc.pegaEndpoint</w:t>
            </w:r>
          </w:p>
        </w:tc>
        <w:tc>
          <w:p>
            <w:pPr>
              <w:pStyle w:val="Compact"/>
              <w:jc w:val="left"/>
            </w:pPr>
            <w:r>
              <w:t xml:space="preserve">(existing)</w:t>
            </w:r>
          </w:p>
        </w:tc>
        <w:tc>
          <w:p>
            <w:pPr>
              <w:pStyle w:val="Compact"/>
              <w:jc w:val="left"/>
            </w:pPr>
            <w:r>
              <w:t xml:space="preserve">Pega REST endpoint, e.g. </w:t>
            </w:r>
            <w:r>
              <w:rPr>
                <w:rStyle w:val="VerbatimChar"/>
              </w:rPr>
              <w:t xml:space="preserve">http://localhost:8080/prweb</w:t>
            </w:r>
          </w:p>
        </w:tc>
        <w:tc>
          <w:p>
            <w:pPr>
              <w:pStyle w:val="Compact"/>
              <w:jc w:val="left"/>
            </w:pPr>
            <w:r>
              <w:t xml:space="preserve">VS Code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kiroSdlc.pegaUsername</w:t>
            </w:r>
          </w:p>
        </w:tc>
        <w:tc>
          <w:p>
            <w:pPr>
              <w:pStyle w:val="Compact"/>
              <w:jc w:val="left"/>
            </w:pPr>
            <w:r>
              <w:t xml:space="preserve">(existing)</w:t>
            </w:r>
          </w:p>
        </w:tc>
        <w:tc>
          <w:p>
            <w:pPr>
              <w:pStyle w:val="Compact"/>
              <w:jc w:val="left"/>
            </w:pPr>
            <w:r>
              <w:t xml:space="preserve">Pega operator ID, e.g. </w:t>
            </w:r>
            <w:r>
              <w:rPr>
                <w:rStyle w:val="VerbatimChar"/>
              </w:rPr>
              <w:t xml:space="preserve">SSA@TGB</w:t>
            </w:r>
          </w:p>
        </w:tc>
        <w:tc>
          <w:p>
            <w:pPr>
              <w:pStyle w:val="Compact"/>
              <w:jc w:val="left"/>
            </w:pPr>
            <w:r>
              <w:t xml:space="preserve">VS Code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kiroSdlc.pegaDeveloperShortName</w:t>
            </w:r>
          </w:p>
        </w:tc>
        <w:tc>
          <w:p>
            <w:pPr>
              <w:pStyle w:val="Compact"/>
              <w:jc w:val="left"/>
            </w:pPr>
            <w:r>
              <w:t xml:space="preserve">(existing)</w:t>
            </w:r>
          </w:p>
        </w:tc>
        <w:tc>
          <w:p>
            <w:pPr>
              <w:pStyle w:val="Compact"/>
              <w:jc w:val="left"/>
            </w:pPr>
            <w:r>
              <w:t xml:space="preserve">Branch naming short name</w:t>
            </w:r>
          </w:p>
        </w:tc>
        <w:tc>
          <w:p>
            <w:pPr>
              <w:pStyle w:val="Compact"/>
              <w:jc w:val="left"/>
            </w:pPr>
            <w:r>
              <w:t xml:space="preserve">VS Code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credentials (password/token)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Stored in VS Code SecretStorage — passed via</w:t>
            </w:r>
            <w:r>
              <w:t xml:space="preserve"> </w:t>
            </w:r>
            <w:r>
              <w:rPr>
                <w:rStyle w:val="VerbatimChar"/>
              </w:rPr>
              <w:t xml:space="preserve">context.secrets</w:t>
            </w:r>
            <w:r>
              <w:t xml:space="preserve">, never as tool arguments</w:t>
            </w:r>
          </w:p>
        </w:tc>
        <w:tc>
          <w:p>
            <w:pPr>
              <w:pStyle w:val="Compact"/>
              <w:jc w:val="left"/>
            </w:pPr>
            <w:r>
              <w:t xml:space="preserve">SecretStorage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new settings were introduced by SA4E-82.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kiroSdlc.*</w:t>
      </w:r>
      <w:r>
        <w:t xml:space="preserve"> </w:t>
      </w:r>
      <w:r>
        <w:t xml:space="preserve">Pega settings are consumed by</w:t>
      </w:r>
      <w:r>
        <w:t xml:space="preserve"> </w:t>
      </w:r>
      <w:r>
        <w:rPr>
          <w:rStyle w:val="VerbatimChar"/>
        </w:rPr>
        <w:t xml:space="preserve">PegaMcpTools</w:t>
      </w:r>
      <w:r>
        <w:t xml:space="preserve">. The key change is that credentials now flow through</w:t>
      </w:r>
      <w:r>
        <w:t xml:space="preserve"> </w:t>
      </w:r>
      <w:r>
        <w:rPr>
          <w:rStyle w:val="VerbatimChar"/>
        </w:rPr>
        <w:t xml:space="preserve">SecretStorage</w:t>
      </w:r>
      <w:r>
        <w:t xml:space="preserve"> </w:t>
      </w:r>
      <w:r>
        <w:t xml:space="preserve">(new wiring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McpServerManager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RemoteBackendClient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PegaMcpTools</w:t>
      </w:r>
      <w:r>
        <w:t xml:space="preserve">).</w:t>
      </w:r>
    </w:p>
    <w:bookmarkEnd w:id="46"/>
    <w:bookmarkStart w:id="47" w:name="feature-flags"/>
    <w:p>
      <w:pPr>
        <w:pStyle w:val="Heading3"/>
      </w:pPr>
      <w:r>
        <w:t xml:space="preserve">6.3 Feature Flags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No feature flags used. Pega tools register automatically when</w:t>
      </w:r>
      <w:r>
        <w:t xml:space="preserve"> </w:t>
      </w:r>
      <w:r>
        <w:rPr>
          <w:rStyle w:val="VerbatimChar"/>
        </w:rPr>
        <w:t xml:space="preserve">SecretStorage</w:t>
      </w:r>
      <w:r>
        <w:t xml:space="preserve"> </w:t>
      </w:r>
      <w:r>
        <w:t xml:space="preserve">is available.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ost-deployment-verification"/>
    <w:p>
      <w:pPr>
        <w:pStyle w:val="Heading2"/>
      </w:pPr>
      <w:r>
        <w:t xml:space="preserve">7. Post-Deployment Verification</w:t>
      </w:r>
    </w:p>
    <w:bookmarkStart w:id="49" w:name="health-checks"/>
    <w:p>
      <w:pPr>
        <w:pStyle w:val="Heading3"/>
      </w:pPr>
      <w:r>
        <w:t xml:space="preserve">7.1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Endpoint/Command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wrapper server 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http://127.0.0.1:9181/health</w:t>
            </w:r>
          </w:p>
        </w:tc>
        <w:tc>
          <w:p>
            <w:pPr>
              <w:pStyle w:val="Compact"/>
              <w:jc w:val="left"/>
            </w:pPr>
            <w:r>
              <w:t xml:space="preserve">HTTP 200 / server responds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activated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 (SDLC Agents)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/</w:t>
            </w:r>
            <w:r>
              <w:rPr>
                <w:rStyle w:val="VerbatimChar"/>
              </w:rPr>
              <w:t xml:space="preserve">FATAL</w:t>
            </w:r>
            <w:r>
              <w:t xml:space="preserve"> </w:t>
            </w:r>
            <w:r>
              <w:t xml:space="preserve">at startup</w:t>
            </w:r>
          </w:p>
        </w:tc>
        <w:tc>
          <w:p>
            <w:pPr>
              <w:pStyle w:val="Compact"/>
              <w:jc w:val="left"/>
            </w:pPr>
            <w:r>
              <w:t xml:space="preserve">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reachable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http://127.0.0.1:48721/health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</w:tbl>
    <w:bookmarkEnd w:id="49"/>
    <w:bookmarkStart w:id="50" w:name="smoke-tests"/>
    <w:p>
      <w:pPr>
        <w:pStyle w:val="Heading3"/>
      </w:pPr>
      <w:r>
        <w:t xml:space="preserve">7.2 Smoke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Send MCP JSON-RPC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:9181/mcp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tools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pega_*</w:t>
            </w:r>
            <w:r>
              <w:t xml:space="preserve"> </w:t>
            </w:r>
            <w:r>
              <w:t xml:space="preserve">entries (hidden)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discovers Pega tools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tools/call { name: "find_tools", arguments: {} }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bCs/>
                <w:b/>
              </w:rPr>
              <w:t xml:space="preserve">8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pega_*</w:t>
            </w:r>
            <w:r>
              <w:t xml:space="preserve"> </w:t>
            </w:r>
            <w:r>
              <w:t xml:space="preserve">tool definitions (merged with local defs)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live Pega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 { name: "execute_dynamic_tool", arguments: { tool_name: "pega_get_session_context", arguments: {}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true, context }</w:t>
            </w:r>
            <w:r>
              <w:t xml:space="preserve"> </w:t>
            </w:r>
            <w:r>
              <w:t xml:space="preserve">— live against Pega (operator SSA@TGB, app HRAppsV2)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tools/call pega_*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 { name: "pega_list_rules", arguments: { pxObjClass: "Rule-Obj-Activity"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true, data }</w:t>
            </w:r>
            <w:r>
              <w:t xml:space="preserve"> </w:t>
            </w:r>
            <w:r>
              <w:t xml:space="preserve">returned locally</w:t>
            </w:r>
          </w:p>
        </w:tc>
      </w:tr>
    </w:tbl>
    <w:bookmarkEnd w:id="50"/>
    <w:bookmarkStart w:id="51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[RemoteBackendClient] Pega tools registration failed: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NOT present (or present = registration skipped gracefully)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tools registered</w:t>
            </w:r>
          </w:p>
        </w:tc>
        <w:tc>
          <w:p>
            <w:pPr>
              <w:pStyle w:val="Compact"/>
              <w:jc w:val="left"/>
            </w:pPr>
            <w:r>
              <w:t xml:space="preserve">INFO/DEBUG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  <w:r>
              <w:t xml:space="preserve"> </w:t>
            </w:r>
            <w:r>
              <w:rPr>
                <w:rStyle w:val="VerbatimChar"/>
              </w:rPr>
              <w:t xml:space="preserve">pega_*</w:t>
            </w:r>
            <w:r>
              <w:t xml:space="preserve"> </w:t>
            </w:r>
            <w:r>
              <w:t xml:space="preserve">tools registered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/</w:t>
            </w:r>
            <w:r>
              <w:rPr>
                <w:rStyle w:val="VerbatimChar"/>
              </w:rPr>
              <w:t xml:space="preserve">FATAL</w:t>
            </w:r>
            <w:r>
              <w:t xml:space="preserve"> </w:t>
            </w:r>
            <w:r>
              <w:t xml:space="preserve">entries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Zero unexpected errors during smoke tests</w:t>
            </w:r>
          </w:p>
        </w:tc>
        <w:tc>
          <w:p>
            <w:pPr>
              <w:pStyle w:val="Compact"/>
              <w:jc w:val="left"/>
            </w:pPr>
            <w:r>
              <w:t xml:space="preserve">VS Code Output channel</w:t>
            </w:r>
          </w:p>
        </w:tc>
      </w:tr>
    </w:tbl>
    <w:bookmarkEnd w:id="51"/>
    <w:bookmarkStart w:id="52" w:name="monitoring-dashboard"/>
    <w:p>
      <w:pPr>
        <w:pStyle w:val="Heading3"/>
      </w:pPr>
      <w:r>
        <w:t xml:space="preserve">7.4 Monitoring Dashboard</w:t>
      </w:r>
    </w:p>
    <w:p>
      <w:pPr>
        <w:numPr>
          <w:ilvl w:val="0"/>
          <w:numId w:val="1002"/>
        </w:numPr>
        <w:pStyle w:val="Compact"/>
      </w:pPr>
      <w:r>
        <w:t xml:space="preserve">☐ MCP wrapper server (port 9181) responds to health check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count is 12 (not 20 — hidden tools correctly excluded)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returns the 8 Pega tools</w:t>
      </w:r>
    </w:p>
    <w:p>
      <w:pPr>
        <w:numPr>
          <w:ilvl w:val="0"/>
          <w:numId w:val="1002"/>
        </w:numPr>
        <w:pStyle w:val="Compact"/>
      </w:pPr>
      <w:r>
        <w:t xml:space="preserve">☐ Live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call succeeds against Pega</w:t>
      </w:r>
    </w:p>
    <w:p>
      <w:pPr>
        <w:numPr>
          <w:ilvl w:val="0"/>
          <w:numId w:val="1002"/>
        </w:numPr>
        <w:pStyle w:val="Compact"/>
      </w:pPr>
      <w:r>
        <w:t xml:space="preserve">☐ No unexpected error logs in extension output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rollback-plan"/>
    <w:p>
      <w:pPr>
        <w:pStyle w:val="Heading2"/>
      </w:pPr>
      <w:r>
        <w:t xml:space="preserve">8. Rollback Plan</w:t>
      </w:r>
    </w:p>
    <w:bookmarkStart w:id="56" w:name="rollback-flow"/>
    <w:p>
      <w:pPr>
        <w:pStyle w:val="Heading3"/>
      </w:pPr>
      <w:r>
        <w:t xml:space="preserve">8.1 Rollback Flow</w:t>
      </w:r>
    </w:p>
    <w:p>
      <w:pPr>
        <w:pStyle w:val="CaptionedFigure"/>
      </w:pPr>
      <w:r>
        <w:drawing>
          <wp:inline>
            <wp:extent cx="5334000" cy="4566942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iagrams/rollback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p>
      <w:pPr>
        <w:pStyle w:val="BodyText"/>
      </w:pPr>
      <w:hyperlink r:id="rId55">
        <w:r>
          <w:rPr>
            <w:rStyle w:val="Hyperlink"/>
            <w:iCs/>
            <w:i/>
          </w:rPr>
          <w:t xml:space="preserve">Edit in draw.io</w:t>
        </w:r>
      </w:hyperlink>
    </w:p>
    <w:bookmarkEnd w:id="56"/>
    <w:bookmarkStart w:id="57" w:name="rollback-decision-criteria"/>
    <w:p>
      <w:pPr>
        <w:pStyle w:val="Heading3"/>
      </w:pPr>
      <w:r>
        <w:t xml:space="preserve">8.2 Rollback Decision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fails to activate after install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wrapper server does not start on port 9181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shows &gt; 12 tools (hidden flag regression)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missing the 8</w:t>
            </w:r>
            <w:r>
              <w:t xml:space="preserve"> </w:t>
            </w:r>
            <w:r>
              <w:rPr>
                <w:rStyle w:val="VerbatimChar"/>
              </w:rPr>
              <w:t xml:space="preserve">pega_*</w:t>
            </w:r>
            <w:r>
              <w:t xml:space="preserve"> </w:t>
            </w: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Pega call fails with unexpected errors</w:t>
            </w:r>
          </w:p>
        </w:tc>
        <w:tc>
          <w:p>
            <w:pPr>
              <w:pStyle w:val="Compact"/>
              <w:jc w:val="left"/>
            </w:pPr>
            <w:r>
              <w:t xml:space="preserve">Investigate; rollback if Pega ops broken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health degraded (unrelated regression suspected)</w:t>
            </w:r>
          </w:p>
        </w:tc>
        <w:tc>
          <w:p>
            <w:pPr>
              <w:pStyle w:val="Compact"/>
              <w:jc w:val="left"/>
            </w:pPr>
            <w:r>
              <w:t xml:space="preserve">Triage — do not rollback blindly</w:t>
            </w:r>
          </w:p>
        </w:tc>
      </w:tr>
    </w:tbl>
    <w:bookmarkEnd w:id="57"/>
    <w:bookmarkStart w:id="58" w:name="rollback-steps"/>
    <w:p>
      <w:pPr>
        <w:pStyle w:val="Heading3"/>
      </w:pPr>
      <w:r>
        <w:t xml:space="preserve">8.3 Rollback Steps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 previous VSIX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sdlc-agents-4-enterprise-{prev}.vsix --force</w:t>
            </w:r>
          </w:p>
        </w:tc>
        <w:tc>
          <w:p>
            <w:pPr>
              <w:pStyle w:val="Compact"/>
              <w:jc w:val="left"/>
            </w:pPr>
            <w:r>
              <w:t xml:space="preserve">VS Code reports previous version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Developer: Reload Window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restarts cleanly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MCP 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http://127.0.0.1:9181/health</w:t>
            </w:r>
          </w:p>
        </w:tc>
        <w:tc>
          <w:p>
            <w:pPr>
              <w:pStyle w:val="Compact"/>
              <w:jc w:val="left"/>
            </w:pPr>
            <w:r>
              <w:t xml:space="preserve">Server responds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Back to pre-SA4E-82 count;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/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for pega tools invisible until SA4E-56 wiring — no breaking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p>
            <w:pPr>
              <w:pStyle w:val="Compact"/>
              <w:jc w:val="left"/>
            </w:pPr>
            <w:r>
              <w:t xml:space="preserve">Repeat §7.2</w:t>
            </w:r>
          </w:p>
        </w:tc>
        <w:tc>
          <w:p>
            <w:pPr>
              <w:pStyle w:val="Compact"/>
              <w:jc w:val="left"/>
            </w:pPr>
            <w:r>
              <w:t xml:space="preserve">All pass against previous version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Rollback artifact:</w:t>
      </w:r>
      <w:r>
        <w:t xml:space="preserve"> </w:t>
      </w:r>
      <w:r>
        <w:t xml:space="preserve">The previous packaged VSIX is preserved in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. The last available pre-1.19.1 artifact in-repo is</w:t>
      </w:r>
      <w:r>
        <w:t xml:space="preserve"> </w:t>
      </w:r>
      <w:r>
        <w:rPr>
          <w:rStyle w:val="VerbatimChar"/>
        </w:rPr>
        <w:t xml:space="preserve">sdlc-agents-4-enterprise-1.18.0.vsix</w:t>
      </w:r>
      <w:r>
        <w:t xml:space="preserve">. Rollback restores the prior behavior: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/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for Pega tools revert to invisible until the SA4E-56 wiring lands — there is</w:t>
      </w:r>
      <w:r>
        <w:t xml:space="preserve"> </w:t>
      </w:r>
      <w:r>
        <w:rPr>
          <w:bCs/>
          <w:b/>
        </w:rPr>
        <w:t xml:space="preserve">no breaking change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.</w:t>
      </w:r>
    </w:p>
    <w:bookmarkEnd w:id="58"/>
    <w:bookmarkStart w:id="59" w:name="rollback-time-estimate"/>
    <w:p>
      <w:pPr>
        <w:pStyle w:val="Heading3"/>
      </w:pPr>
      <w:r>
        <w:t xml:space="preserve">8.4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rollback</w:t>
            </w:r>
          </w:p>
        </w:tc>
        <w:tc>
          <w:p>
            <w:pPr>
              <w:pStyle w:val="Compact"/>
              <w:jc w:val="left"/>
            </w:pPr>
            <w:r>
              <w:t xml:space="preserve">0 min (no DB)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rollback (reinstall VSIX + reload)</w:t>
            </w:r>
          </w:p>
        </w:tc>
        <w:tc>
          <w:p>
            <w:pPr>
              <w:pStyle w:val="Compact"/>
              <w:jc w:val="left"/>
            </w:pPr>
            <w:r>
              <w:t xml:space="preserve">3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(health + smoke tests)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environment-specific-notes"/>
    <w:p>
      <w:pPr>
        <w:pStyle w:val="Heading2"/>
      </w:pPr>
      <w:r>
        <w:t xml:space="preserve">9. Environment-Specific Notes</w:t>
      </w:r>
    </w:p>
    <w:bookmarkStart w:id="61" w:name="dev"/>
    <w:p>
      <w:pPr>
        <w:pStyle w:val="Heading3"/>
      </w:pPr>
      <w:r>
        <w:t xml:space="preserve">9.1 DEV</w:t>
      </w:r>
    </w:p>
    <w:p>
      <w:pPr>
        <w:numPr>
          <w:ilvl w:val="0"/>
          <w:numId w:val="1003"/>
        </w:numPr>
        <w:pStyle w:val="Compact"/>
      </w:pPr>
      <w:r>
        <w:t xml:space="preserve">Local install:</w:t>
      </w:r>
      <w:r>
        <w:t xml:space="preserve"> </w:t>
      </w:r>
      <w:r>
        <w:rPr>
          <w:rStyle w:val="VerbatimChar"/>
        </w:rPr>
        <w:t xml:space="preserve">code --install-extension sdlc-agents-4-enterprise-1.19.1.vsix --force</w:t>
      </w:r>
      <w:r>
        <w:t xml:space="preserve"> </w:t>
      </w:r>
      <w:r>
        <w:t xml:space="preserve">+ reload.</w:t>
      </w:r>
    </w:p>
    <w:p>
      <w:pPr>
        <w:numPr>
          <w:ilvl w:val="0"/>
          <w:numId w:val="1003"/>
        </w:numPr>
        <w:pStyle w:val="Compact"/>
      </w:pPr>
      <w:r>
        <w:t xml:space="preserve">Live Pega verification baseline: operator</w:t>
      </w:r>
      <w:r>
        <w:t xml:space="preserve"> </w:t>
      </w:r>
      <w:r>
        <w:rPr>
          <w:rStyle w:val="VerbatimChar"/>
        </w:rPr>
        <w:t xml:space="preserve">SSA@TGB</w:t>
      </w:r>
      <w:r>
        <w:t xml:space="preserve">, app</w:t>
      </w:r>
      <w:r>
        <w:t xml:space="preserve"> </w:t>
      </w:r>
      <w:r>
        <w:rPr>
          <w:rStyle w:val="VerbatimChar"/>
        </w:rPr>
        <w:t xml:space="preserve">HRAppsV2</w:t>
      </w:r>
      <w:r>
        <w:t xml:space="preserve">.</w:t>
      </w:r>
    </w:p>
    <w:bookmarkEnd w:id="61"/>
    <w:bookmarkStart w:id="62" w:name="sit"/>
    <w:p>
      <w:pPr>
        <w:pStyle w:val="Heading3"/>
      </w:pPr>
      <w:r>
        <w:t xml:space="preserve">9.2 SIT</w:t>
      </w:r>
    </w:p>
    <w:p>
      <w:pPr>
        <w:numPr>
          <w:ilvl w:val="0"/>
          <w:numId w:val="1004"/>
        </w:numPr>
        <w:pStyle w:val="Compact"/>
      </w:pPr>
      <w:r>
        <w:t xml:space="preserve">Same VSIX; ensure</w:t>
      </w:r>
      <w:r>
        <w:t xml:space="preserve"> </w:t>
      </w:r>
      <w:r>
        <w:rPr>
          <w:rStyle w:val="VerbatimChar"/>
        </w:rPr>
        <w:t xml:space="preserve">kiroSdlc.pegaEndpoint</w:t>
      </w:r>
      <w:r>
        <w:t xml:space="preserve"> </w:t>
      </w:r>
      <w:r>
        <w:t xml:space="preserve">points at the SIT Pega instance.</w:t>
      </w:r>
    </w:p>
    <w:p>
      <w:pPr>
        <w:numPr>
          <w:ilvl w:val="0"/>
          <w:numId w:val="1004"/>
        </w:numPr>
        <w:pStyle w:val="Compact"/>
      </w:pPr>
      <w:r>
        <w:t xml:space="preserve">Verify SecretStorage credentials are set for the SIT operator.</w:t>
      </w:r>
    </w:p>
    <w:bookmarkEnd w:id="62"/>
    <w:bookmarkStart w:id="63" w:name="uat"/>
    <w:p>
      <w:pPr>
        <w:pStyle w:val="Heading3"/>
      </w:pPr>
      <w:r>
        <w:t xml:space="preserve">9.3 UAT</w:t>
      </w:r>
    </w:p>
    <w:p>
      <w:pPr>
        <w:numPr>
          <w:ilvl w:val="0"/>
          <w:numId w:val="1005"/>
        </w:numPr>
        <w:pStyle w:val="Compact"/>
      </w:pPr>
      <w:r>
        <w:t xml:space="preserve">Requires QA sign-off on §7.2 smoke tests.</w:t>
      </w:r>
    </w:p>
    <w:p>
      <w:pPr>
        <w:numPr>
          <w:ilvl w:val="0"/>
          <w:numId w:val="1005"/>
        </w:numPr>
        <w:pStyle w:val="Compact"/>
      </w:pPr>
      <w:r>
        <w:t xml:space="preserve">Confirm UAT backend (port 48721) exposes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.</w:t>
      </w:r>
    </w:p>
    <w:bookmarkEnd w:id="63"/>
    <w:bookmarkStart w:id="64" w:name="prod"/>
    <w:p>
      <w:pPr>
        <w:pStyle w:val="Heading3"/>
      </w:pPr>
      <w:r>
        <w:t xml:space="preserve">9.4 PROD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Deployment Window:</w:t>
      </w:r>
      <w:r>
        <w:t xml:space="preserve"> </w:t>
      </w:r>
      <w:r>
        <w:t xml:space="preserve">Regular maintenance window, outside business hours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Approval Required From:</w:t>
      </w:r>
      <w:r>
        <w:t xml:space="preserve"> </w:t>
      </w:r>
      <w:r>
        <w:t xml:space="preserve">PM + Business Sign-off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Communication Plan:</w:t>
      </w:r>
      <w:r>
        <w:t xml:space="preserve"> </w:t>
      </w:r>
      <w:r>
        <w:t xml:space="preserve">Notify developers to reload VS Code after the VSIX is published; announce in project channel before/after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On-Call Contact:</w:t>
      </w:r>
      <w:r>
        <w:t xml:space="preserve"> </w:t>
      </w:r>
      <w:r>
        <w:t xml:space="preserve">DevOps Agent (project channel)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ppendix"/>
    <w:p>
      <w:pPr>
        <w:pStyle w:val="Heading2"/>
      </w:pPr>
      <w:r>
        <w:t xml:space="preserve">10. Appendix</w:t>
      </w:r>
    </w:p>
    <w:bookmarkStart w:id="66" w:name="contacts"/>
    <w:p>
      <w:pPr>
        <w:pStyle w:val="Heading3"/>
      </w:pPr>
      <w:r>
        <w:t xml:space="preserve">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Lead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Project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Project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Project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Project channel</w:t>
            </w:r>
          </w:p>
        </w:tc>
      </w:tr>
    </w:tbl>
    <w:bookmarkEnd w:id="66"/>
    <w:bookmarkStart w:id="67" w:name="related-tickets"/>
    <w:p>
      <w:pPr>
        <w:pStyle w:val="Heading3"/>
      </w:pPr>
      <w:r>
        <w:t xml:space="preserve">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SA4E-82</w:t>
            </w:r>
          </w:p>
        </w:tc>
        <w:tc>
          <w:p>
            <w:pPr>
              <w:pStyle w:val="Compact"/>
              <w:jc w:val="left"/>
            </w:pPr>
            <w:r>
              <w:t xml:space="preserve">[Pega MCP] Register 8 Pega tools as hidden local tools (find_tools/execute_dynamic_tool)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SA4E-56</w:t>
            </w:r>
          </w:p>
        </w:tc>
        <w:tc>
          <w:p>
            <w:pPr>
              <w:pStyle w:val="Compact"/>
              <w:jc w:val="left"/>
            </w:pPr>
            <w:r>
              <w:t xml:space="preserve">Unified Code &amp; Pega Rule Indexing Pipeline</w:t>
            </w:r>
          </w:p>
        </w:tc>
        <w:tc>
          <w:p>
            <w:pPr>
              <w:pStyle w:val="Compact"/>
              <w:jc w:val="left"/>
            </w:pPr>
            <w:r>
              <w:t xml:space="preserve">Backend wiring for find_tools/execute_dynamic_tool; Pega tools visible only after this wiring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SA4E-58</w:t>
            </w:r>
          </w:p>
        </w:tc>
        <w:tc>
          <w:p>
            <w:pPr>
              <w:pStyle w:val="Compact"/>
              <w:jc w:val="left"/>
            </w:pPr>
            <w:r>
              <w:t xml:space="preserve">(Pega branch naming convention referenced)</w:t>
            </w:r>
          </w:p>
        </w:tc>
        <w:tc>
          <w:p>
            <w:pPr>
              <w:pStyle w:val="Compact"/>
              <w:jc w:val="left"/>
            </w:pPr>
            <w:r>
              <w:t xml:space="preserve">Context for</w:t>
            </w:r>
            <w:r>
              <w:t xml:space="preserve"> </w:t>
            </w:r>
            <w:r>
              <w:rPr>
                <w:rStyle w:val="VerbatimChar"/>
              </w:rPr>
              <w:t xml:space="preserve">kiroSdlc.pegaDeveloperShortName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Deployment Guide — SA4E-82 v1.19.1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54" Target="media/rId54.png" /><Relationship Type="http://schemas.openxmlformats.org/officeDocument/2006/relationships/hyperlink" Id="rId40" Target="diagrams/deployment-flow.drawio" TargetMode="External" /><Relationship Type="http://schemas.openxmlformats.org/officeDocument/2006/relationships/hyperlink" Id="rId55" Target="diagrams/rollback-flow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iagrams/deployment-flow.drawio" TargetMode="External" /><Relationship Type="http://schemas.openxmlformats.org/officeDocument/2006/relationships/hyperlink" Id="rId55" Target="diagrams/rollback-flow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2026-07-31T16:39:53Z</dcterms:created>
  <dcterms:modified xsi:type="dcterms:W3CDTF">2026-07-31T16:39:53Z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