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63585" w14:textId="77777777" w:rsidR="003B4E7B" w:rsidRDefault="003B4E7B" w:rsidP="003B4E7B">
      <w:pPr>
        <w:shd w:val="solid" w:color="FFFFFF" w:fill="auto"/>
        <w:spacing w:before="120" w:after="280" w:afterAutospacing="1"/>
      </w:pPr>
      <w:bookmarkStart w:id="0" w:name="dieu_31"/>
      <w:r>
        <w:rPr>
          <w:b/>
          <w:bCs/>
        </w:rPr>
        <w:t>Điều 31. Nghĩa vụ chung của người sử dụng đất</w:t>
      </w:r>
      <w:bookmarkEnd w:id="0"/>
    </w:p>
    <w:p w14:paraId="46B01C43" w14:textId="77777777" w:rsidR="003B4E7B" w:rsidRDefault="003B4E7B" w:rsidP="003B4E7B">
      <w:pPr>
        <w:shd w:val="solid" w:color="FFFFFF" w:fill="auto"/>
        <w:spacing w:before="120" w:after="280" w:afterAutospacing="1"/>
      </w:pPr>
      <w:r>
        <w:t>1. Sử dụng đất đúng mục đích, đúng ranh giới thửa đất, đúng quy định về sử dụng độ sâu trong lòng đất và chiều cao trên không, bảo vệ các công trình công cộng trong lòng đất và tuân thủ quy định khác của pháp luật có liên quan.</w:t>
      </w:r>
    </w:p>
    <w:p w14:paraId="6D39145F" w14:textId="77777777" w:rsidR="003B4E7B" w:rsidRDefault="003B4E7B" w:rsidP="003B4E7B">
      <w:pPr>
        <w:shd w:val="solid" w:color="FFFFFF" w:fill="auto"/>
        <w:spacing w:before="120" w:after="280" w:afterAutospacing="1"/>
      </w:pPr>
      <w:r>
        <w:t>2. Thực hiện kê khai đăng ký đất đai; thực hiện đầy đủ thủ tục khi chuyển đổi, chuyển nhượng, cho thuê, cho thuê lại, thừa kế, tặng cho quyền sử dụng đất, thế chấp, góp vốn bằng quyền sử dụng đất theo quy định của pháp luật.</w:t>
      </w:r>
    </w:p>
    <w:p w14:paraId="41CF7F24" w14:textId="77777777" w:rsidR="003B4E7B" w:rsidRDefault="003B4E7B" w:rsidP="003B4E7B">
      <w:pPr>
        <w:shd w:val="solid" w:color="FFFFFF" w:fill="auto"/>
        <w:spacing w:before="120" w:after="280" w:afterAutospacing="1"/>
      </w:pPr>
      <w:r>
        <w:t>3. Thực hiện nghĩa vụ tài chính về đất đai theo quy định của pháp luật.</w:t>
      </w:r>
    </w:p>
    <w:p w14:paraId="504D6104" w14:textId="77777777" w:rsidR="003B4E7B" w:rsidRDefault="003B4E7B" w:rsidP="003B4E7B">
      <w:pPr>
        <w:shd w:val="solid" w:color="FFFFFF" w:fill="auto"/>
        <w:spacing w:before="120" w:after="280" w:afterAutospacing="1"/>
      </w:pPr>
      <w:r>
        <w:t>4. Thực hiện biện pháp bảo vệ đất; xử lý, cải tạo và phục hồi đất đối với khu vực đất bị ô nhiễm, thoái hóa do mình gây ra.</w:t>
      </w:r>
    </w:p>
    <w:p w14:paraId="438FC798" w14:textId="77777777" w:rsidR="003B4E7B" w:rsidRDefault="003B4E7B" w:rsidP="003B4E7B">
      <w:pPr>
        <w:shd w:val="solid" w:color="FFFFFF" w:fill="auto"/>
        <w:spacing w:before="120" w:after="280" w:afterAutospacing="1"/>
      </w:pPr>
      <w:r>
        <w:t>5. Tuân thủ quy định về bảo vệ môi trường, không làm tổn hại đến tài sản và lợi ích hợp pháp của người sử dụng đất có liên quan.</w:t>
      </w:r>
    </w:p>
    <w:p w14:paraId="7DE8F6B2" w14:textId="77777777" w:rsidR="003B4E7B" w:rsidRDefault="003B4E7B" w:rsidP="003B4E7B">
      <w:pPr>
        <w:shd w:val="solid" w:color="FFFFFF" w:fill="auto"/>
        <w:spacing w:before="120" w:after="280" w:afterAutospacing="1"/>
      </w:pPr>
      <w:r>
        <w:t>6. Tuân thủ quy định của pháp luật về việc tìm thấy vật trong lòng đất.</w:t>
      </w:r>
    </w:p>
    <w:p w14:paraId="6D4CFAC1" w14:textId="77777777" w:rsidR="003B4E7B" w:rsidRDefault="003B4E7B" w:rsidP="003B4E7B">
      <w:pPr>
        <w:shd w:val="solid" w:color="FFFFFF" w:fill="auto"/>
        <w:spacing w:before="120" w:after="280" w:afterAutospacing="1"/>
      </w:pPr>
      <w:r>
        <w:t>7. Bàn giao lại đất khi Nhà nước có quyết định thu hồi đất theo quy định của pháp luật.</w:t>
      </w:r>
    </w:p>
    <w:p w14:paraId="7BF4D155" w14:textId="77777777" w:rsidR="003B4E7B" w:rsidRDefault="003B4E7B"/>
    <w:sectPr w:rsidR="003B4E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E7B"/>
    <w:rsid w:val="003B4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A79F9"/>
  <w15:chartTrackingRefBased/>
  <w15:docId w15:val="{AF45775A-65D4-45D3-8A30-82DB3F364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4E7B"/>
    <w:pPr>
      <w:spacing w:after="0" w:line="240" w:lineRule="auto"/>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147</Words>
  <Characters>838</Characters>
  <Application>Microsoft Office Word</Application>
  <DocSecurity>0</DocSecurity>
  <Lines>6</Lines>
  <Paragraphs>1</Paragraphs>
  <ScaleCrop>false</ScaleCrop>
  <Company/>
  <LinksUpToDate>false</LinksUpToDate>
  <CharactersWithSpaces>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Hoang</dc:creator>
  <cp:keywords/>
  <dc:description/>
  <cp:lastModifiedBy>Vu Hoang</cp:lastModifiedBy>
  <cp:revision>1</cp:revision>
  <dcterms:created xsi:type="dcterms:W3CDTF">2024-02-23T15:04:00Z</dcterms:created>
  <dcterms:modified xsi:type="dcterms:W3CDTF">2024-02-23T15:04:00Z</dcterms:modified>
</cp:coreProperties>
</file>