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10" w:afterAutospacing="0"/>
        <w:ind w:left="0" w:right="0" w:firstLine="0"/>
        <w:rPr>
          <w:rFonts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br w:type="textWrapping"/>
      </w:r>
      <w:r>
        <w:rPr>
          <w:rFonts w:hint="default" w:ascii="Segoe UI" w:hAnsi="Segoe UI" w:eastAsia="Segoe UI" w:cs="Segoe UI"/>
          <w:i w:val="0"/>
          <w:iCs w:val="0"/>
          <w:caps w:val="0"/>
          <w:color w:val="0D0D0D"/>
          <w:spacing w:val="0"/>
          <w:sz w:val="19"/>
          <w:szCs w:val="19"/>
          <w:shd w:val="clear" w:fill="FFFFFF"/>
        </w:rPr>
        <w:t>Khám phá một trong những tác phẩm văn học lãng mạn và sâu sắc nhất mọi thời đại - "Anna Karenina" của Leo Tolstoy. Tác phẩm này là một cuộc hành trình qua tình yêu, đau khổ và sự hy sinh, đưa bạn vào cuộc sống xa hoa và phức tạp của xã hội Nga vào thế kỷ 19.</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21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Từ những đấu tranh với xã hội địa vị và lòng đố kỵ đến những cuộc tìm kiếm ý nghĩa và hạnh phúc, "Anna Karenina" là một câu chuyện đầy xúc cảm về sự đau khổ và sự trỗi dậy. Nhân vật chính, Anna, phải đối mặt với những quyết định khó khăn và hậu quả nghiêm trọng trong hành trình tìm kiếm tình yêu và tự do.</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Với sự sâu sắc và tinh tế trong việc khám phá tâm trạng và tâm hồn con người, "Anna Karenina" là một tác phẩm văn học không thể bỏ qua. Hãy bắt đầu hành trình của bạn và khám phá những câu chuyện đầy màu sắc và ý nghĩa về tình yêu và sự đau khổ của cuộc sống.</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B66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2024-05-01T06:50:10Z</dcterms:created>
  <dc:creator>Lenovo</dc:creator>
  <cp:lastModifiedBy>Hưng Trần</cp:lastModifiedBy>
  <dcterms:modified xsi:type="dcterms:W3CDTF">2024-05-01T06:50:13Z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34F1F57D61004F5A8D9891FEB2463B92_12</vt:lpwstr>
  </property>
</Properties>
</file>