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10" w:afterAutospacing="0"/>
        <w:ind w:left="0" w:right="0" w:firstLine="0"/>
        <w:rPr>
          <w:rFonts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br w:type="textWrapping"/>
      </w:r>
      <w:r>
        <w:rPr>
          <w:rFonts w:hint="default" w:ascii="Segoe UI" w:hAnsi="Segoe UI" w:eastAsia="Segoe UI" w:cs="Segoe UI"/>
          <w:i w:val="0"/>
          <w:iCs w:val="0"/>
          <w:caps w:val="0"/>
          <w:color w:val="0D0D0D"/>
          <w:spacing w:val="0"/>
          <w:sz w:val="19"/>
          <w:szCs w:val="19"/>
          <w:shd w:val="clear" w:fill="FFFFFF"/>
        </w:rPr>
        <w:t>Khám phá một trong những tác phẩm vĩ đại nhất trong văn học thế giới - "Paradise Lost" của John Milton. Tác phẩm này đưa bạn vào một hành trình đầy phép thuật và tôn giáo qua thiên đàng và địa ngục, tạo ra một bức tranh hoành tráng về sự sáng tạo, sự mất mát và sự cứu rỗi.</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21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Từ việc mô tả cuộc chiến giữa Thiên Chúa và Lucifer đến sự mất đi của Adam và Eva khỏi Vườn Eden, "Paradise Lost" là một tác phẩm về sự nổi dậy và sụp đổ, về lòng kiêu hãnh và lòng trung thành. Tác phẩm này không chỉ là một câu chuyện về sự sáng tạo và sự hủy diệt, mà còn là một bài học về tâm linh và con người.</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Với sự sâu sắc trong việc khám phá những vấn đề triết học và đạo đức, "Paradise Lost" là một tác phẩm mà bạn sẽ không thể quên. Hãy bắt đầu hành trình của bạn vào thế giới của John Milton và khám phá những bí ẩn và ý nghĩa sâu sắc về cuộc sống, sự tồn tại và ý nghĩa của sự trở lại.</w:t>
      </w:r>
    </w:p>
    <w:p>
      <w:pPr>
        <w:rPr>
          <w:rFonts w:hint="default"/>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24FC"/>
    <w:rsid w:val="360D698B"/>
    <w:rsid w:val="77681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2024-05-01T05:51:00Z</dcterms:created>
  <dc:creator>Lenovo</dc:creator>
  <cp:lastModifiedBy>Hưng Trần</cp:lastModifiedBy>
  <dcterms:modified xsi:type="dcterms:W3CDTF">2024-05-01T06:47:04Z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3C9C87974841476D87CDF1EBB9AEF5AC_12</vt:lpwstr>
  </property>
</Properties>
</file>