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E376" w14:textId="77777777" w:rsidR="00093203" w:rsidRDefault="00000000">
      <w:pPr>
        <w:tabs>
          <w:tab w:val="center" w:pos="826"/>
          <w:tab w:val="center" w:pos="4839"/>
        </w:tabs>
        <w:spacing w:after="183"/>
      </w:pPr>
      <w:r>
        <w:rPr>
          <w:sz w:val="34"/>
        </w:rPr>
        <w:tab/>
        <w:t>Test 1</w:t>
      </w:r>
      <w:r>
        <w:rPr>
          <w:sz w:val="34"/>
        </w:rPr>
        <w:tab/>
        <w:t>ENGLISH 1 - DAY 21</w:t>
      </w:r>
    </w:p>
    <w:p w14:paraId="39A6D752" w14:textId="77777777" w:rsidR="00093203" w:rsidRDefault="00000000">
      <w:pPr>
        <w:spacing w:after="229"/>
        <w:ind w:left="561" w:hanging="10"/>
      </w:pPr>
      <w:r>
        <w:rPr>
          <w:sz w:val="34"/>
        </w:rPr>
        <w:t>Part 2</w:t>
      </w:r>
    </w:p>
    <w:p w14:paraId="509F3A22" w14:textId="77777777" w:rsidR="00093203" w:rsidRDefault="00000000">
      <w:pPr>
        <w:pStyle w:val="Heading1"/>
        <w:spacing w:after="104"/>
        <w:ind w:left="662" w:hanging="10"/>
      </w:pPr>
      <w:r>
        <w:rPr>
          <w:sz w:val="30"/>
        </w:rPr>
        <w:t>Questions 6-10</w:t>
      </w:r>
    </w:p>
    <w:p w14:paraId="0785FFEC" w14:textId="77777777" w:rsidR="00093203" w:rsidRDefault="00000000">
      <w:pPr>
        <w:spacing w:after="3" w:line="265" w:lineRule="auto"/>
        <w:ind w:left="580" w:firstLine="9"/>
        <w:jc w:val="both"/>
      </w:pPr>
      <w:r>
        <w:rPr>
          <w:sz w:val="24"/>
        </w:rPr>
        <w:t>The people below all want to start a language course.</w:t>
      </w:r>
    </w:p>
    <w:p w14:paraId="3AB7C4D8" w14:textId="77777777" w:rsidR="00093203" w:rsidRDefault="00000000">
      <w:pPr>
        <w:spacing w:after="3" w:line="265" w:lineRule="auto"/>
        <w:ind w:left="580" w:firstLine="9"/>
        <w:jc w:val="both"/>
      </w:pPr>
      <w:r>
        <w:rPr>
          <w:sz w:val="24"/>
        </w:rPr>
        <w:t>On the opposite page there are advertisements for eight different language courses.</w:t>
      </w:r>
    </w:p>
    <w:p w14:paraId="37077094" w14:textId="77777777" w:rsidR="00093203" w:rsidRDefault="00000000">
      <w:pPr>
        <w:spacing w:after="3" w:line="265" w:lineRule="auto"/>
        <w:ind w:left="580" w:firstLine="9"/>
        <w:jc w:val="both"/>
      </w:pPr>
      <w:r>
        <w:rPr>
          <w:sz w:val="24"/>
        </w:rPr>
        <w:t>Decide which course would be the most suitable for the following people.</w:t>
      </w:r>
    </w:p>
    <w:p w14:paraId="3376BD00" w14:textId="77777777" w:rsidR="00093203" w:rsidRDefault="00000000">
      <w:pPr>
        <w:spacing w:after="3" w:line="265" w:lineRule="auto"/>
        <w:ind w:left="580" w:firstLine="9"/>
        <w:jc w:val="both"/>
      </w:pPr>
      <w:r>
        <w:rPr>
          <w:sz w:val="24"/>
        </w:rPr>
        <w:t>For questions 6-10, choose the correct letter (A-H) on your answer sheet.</w:t>
      </w:r>
    </w:p>
    <w:p w14:paraId="6D3D7DAB" w14:textId="77777777" w:rsidR="00093203" w:rsidRDefault="00000000">
      <w:pPr>
        <w:spacing w:after="659"/>
        <w:ind w:left="557" w:right="-264"/>
      </w:pPr>
      <w:r>
        <w:rPr>
          <w:noProof/>
        </w:rPr>
        <mc:AlternateContent>
          <mc:Choice Requires="wpg">
            <w:drawing>
              <wp:inline distT="0" distB="0" distL="0" distR="0" wp14:anchorId="5FECB158" wp14:editId="165C5CA8">
                <wp:extent cx="5434950" cy="15241"/>
                <wp:effectExtent l="0" t="0" r="0" b="0"/>
                <wp:docPr id="16326" name="Group 16326"/>
                <wp:cNvGraphicFramePr/>
                <a:graphic xmlns:a="http://schemas.openxmlformats.org/drawingml/2006/main">
                  <a:graphicData uri="http://schemas.microsoft.com/office/word/2010/wordprocessingGroup">
                    <wpg:wgp>
                      <wpg:cNvGrpSpPr/>
                      <wpg:grpSpPr>
                        <a:xfrm>
                          <a:off x="0" y="0"/>
                          <a:ext cx="5434950" cy="15241"/>
                          <a:chOff x="0" y="0"/>
                          <a:chExt cx="5434950" cy="15241"/>
                        </a:xfrm>
                      </wpg:grpSpPr>
                      <wps:wsp>
                        <wps:cNvPr id="16325" name="Shape 16325"/>
                        <wps:cNvSpPr/>
                        <wps:spPr>
                          <a:xfrm>
                            <a:off x="0" y="0"/>
                            <a:ext cx="5434950" cy="15241"/>
                          </a:xfrm>
                          <a:custGeom>
                            <a:avLst/>
                            <a:gdLst/>
                            <a:ahLst/>
                            <a:cxnLst/>
                            <a:rect l="0" t="0" r="0" b="0"/>
                            <a:pathLst>
                              <a:path w="5434950" h="15241">
                                <a:moveTo>
                                  <a:pt x="0" y="7621"/>
                                </a:moveTo>
                                <a:lnTo>
                                  <a:pt x="5434950" y="7621"/>
                                </a:lnTo>
                              </a:path>
                            </a:pathLst>
                          </a:custGeom>
                          <a:ln w="1524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6326" style="width:427.949pt;height:1.2001pt;mso-position-horizontal-relative:char;mso-position-vertical-relative:line" coordsize="54349,152">
                <v:shape id="Shape 16325" style="position:absolute;width:54349;height:152;left:0;top:0;" coordsize="5434950,15241" path="m0,7621l5434950,7621">
                  <v:stroke weight="1.2001pt" endcap="flat" joinstyle="miter" miterlimit="1" on="true" color="#000000"/>
                  <v:fill on="false" color="#000000"/>
                </v:shape>
              </v:group>
            </w:pict>
          </mc:Fallback>
        </mc:AlternateContent>
      </w:r>
    </w:p>
    <w:p w14:paraId="6B0AECB3" w14:textId="77777777" w:rsidR="00093203" w:rsidRDefault="00000000">
      <w:pPr>
        <w:spacing w:after="3" w:line="265" w:lineRule="auto"/>
        <w:ind w:left="1800" w:firstLine="9"/>
        <w:jc w:val="both"/>
      </w:pPr>
      <w:r>
        <w:rPr>
          <w:noProof/>
        </w:rPr>
        <w:drawing>
          <wp:anchor distT="0" distB="0" distL="114300" distR="114300" simplePos="0" relativeHeight="251658240" behindDoc="0" locked="0" layoutInCell="1" allowOverlap="0" wp14:anchorId="705B4AC8" wp14:editId="7950CBDF">
            <wp:simplePos x="0" y="0"/>
            <wp:positionH relativeFrom="column">
              <wp:posOffset>1143077</wp:posOffset>
            </wp:positionH>
            <wp:positionV relativeFrom="paragraph">
              <wp:posOffset>-238351</wp:posOffset>
            </wp:positionV>
            <wp:extent cx="1085161" cy="5749075"/>
            <wp:effectExtent l="0" t="0" r="0" b="0"/>
            <wp:wrapSquare wrapText="bothSides"/>
            <wp:docPr id="16323" name="Picture 16323"/>
            <wp:cNvGraphicFramePr/>
            <a:graphic xmlns:a="http://schemas.openxmlformats.org/drawingml/2006/main">
              <a:graphicData uri="http://schemas.openxmlformats.org/drawingml/2006/picture">
                <pic:pic xmlns:pic="http://schemas.openxmlformats.org/drawingml/2006/picture">
                  <pic:nvPicPr>
                    <pic:cNvPr id="16323" name="Picture 16323"/>
                    <pic:cNvPicPr/>
                  </pic:nvPicPr>
                  <pic:blipFill>
                    <a:blip r:embed="rId5"/>
                    <a:stretch>
                      <a:fillRect/>
                    </a:stretch>
                  </pic:blipFill>
                  <pic:spPr>
                    <a:xfrm>
                      <a:off x="0" y="0"/>
                      <a:ext cx="1085161" cy="5749075"/>
                    </a:xfrm>
                    <a:prstGeom prst="rect">
                      <a:avLst/>
                    </a:prstGeom>
                  </pic:spPr>
                </pic:pic>
              </a:graphicData>
            </a:graphic>
          </wp:anchor>
        </w:drawing>
      </w:r>
      <w:r>
        <w:rPr>
          <w:sz w:val="24"/>
        </w:rPr>
        <w:t>Sonia is going to Madrid for a business meeting and wants to practise advanced Spanish conversation.</w:t>
      </w:r>
    </w:p>
    <w:p w14:paraId="1D27784E" w14:textId="77777777" w:rsidR="00093203" w:rsidRDefault="00000000">
      <w:pPr>
        <w:spacing w:after="0" w:line="265" w:lineRule="auto"/>
        <w:ind w:left="773" w:right="5343" w:hanging="5"/>
      </w:pPr>
      <w:r>
        <w:rPr>
          <w:sz w:val="24"/>
        </w:rPr>
        <w:t>6</w:t>
      </w:r>
    </w:p>
    <w:p w14:paraId="0E3F03C2" w14:textId="77777777" w:rsidR="00093203" w:rsidRDefault="00000000">
      <w:pPr>
        <w:spacing w:after="702" w:line="265" w:lineRule="auto"/>
        <w:ind w:left="1800" w:firstLine="9"/>
        <w:jc w:val="both"/>
      </w:pPr>
      <w:r>
        <w:rPr>
          <w:sz w:val="24"/>
        </w:rPr>
        <w:t>She works full time so she wants an evening class or one she can do at the weekend.</w:t>
      </w:r>
    </w:p>
    <w:p w14:paraId="227FDE87" w14:textId="77777777" w:rsidR="00093203" w:rsidRDefault="00000000">
      <w:pPr>
        <w:spacing w:after="3" w:line="265" w:lineRule="auto"/>
        <w:ind w:left="1800" w:right="322" w:firstLine="9"/>
        <w:jc w:val="both"/>
      </w:pPr>
      <w:r>
        <w:rPr>
          <w:sz w:val="24"/>
        </w:rPr>
        <w:t>Tomas needs to pass his English exam to get into university and he is looking for a four-week</w:t>
      </w:r>
    </w:p>
    <w:p w14:paraId="1E88AB99" w14:textId="77777777" w:rsidR="00093203" w:rsidRDefault="00000000">
      <w:pPr>
        <w:spacing w:after="721" w:line="265" w:lineRule="auto"/>
        <w:ind w:left="3855" w:right="672" w:hanging="3087"/>
        <w:jc w:val="both"/>
      </w:pPr>
      <w:r>
        <w:rPr>
          <w:sz w:val="24"/>
        </w:rPr>
        <w:t xml:space="preserve">7 full-time </w:t>
      </w:r>
      <w:proofErr w:type="gramStart"/>
      <w:r>
        <w:rPr>
          <w:sz w:val="24"/>
        </w:rPr>
        <w:t>course</w:t>
      </w:r>
      <w:proofErr w:type="gramEnd"/>
      <w:r>
        <w:rPr>
          <w:sz w:val="24"/>
        </w:rPr>
        <w:t>. He isn't interested in social activities but needs accommodation.</w:t>
      </w:r>
    </w:p>
    <w:p w14:paraId="7C2BDC27" w14:textId="77777777" w:rsidR="00093203" w:rsidRDefault="00000000">
      <w:pPr>
        <w:spacing w:after="755" w:line="217" w:lineRule="auto"/>
        <w:ind w:left="768" w:firstLine="355"/>
      </w:pPr>
      <w:r>
        <w:rPr>
          <w:sz w:val="24"/>
        </w:rPr>
        <w:t>Corinne, who is Spanish, starts university in the UK 8in the autumn and wants to improve her English. She is a little worried about attending lectures and has never written long essays in English.</w:t>
      </w:r>
    </w:p>
    <w:p w14:paraId="39A9C0A0" w14:textId="77777777" w:rsidR="00093203" w:rsidRDefault="00000000">
      <w:pPr>
        <w:spacing w:after="3" w:line="265" w:lineRule="auto"/>
        <w:ind w:left="1800" w:firstLine="9"/>
        <w:jc w:val="both"/>
      </w:pPr>
      <w:r>
        <w:rPr>
          <w:sz w:val="24"/>
        </w:rPr>
        <w:t>Marie and her mother are going to Paris but don't speak French. They want to learn some basic</w:t>
      </w:r>
    </w:p>
    <w:p w14:paraId="404F88BA" w14:textId="77777777" w:rsidR="00093203" w:rsidRDefault="00000000">
      <w:pPr>
        <w:numPr>
          <w:ilvl w:val="0"/>
          <w:numId w:val="1"/>
        </w:numPr>
        <w:spacing w:after="705" w:line="265" w:lineRule="auto"/>
        <w:ind w:right="156"/>
        <w:jc w:val="both"/>
      </w:pPr>
      <w:r>
        <w:rPr>
          <w:sz w:val="24"/>
        </w:rPr>
        <w:t>expressions and would like to find out more about the French way of life before they leave.</w:t>
      </w:r>
    </w:p>
    <w:p w14:paraId="463D0FCD" w14:textId="77777777" w:rsidR="00093203" w:rsidRDefault="00000000">
      <w:pPr>
        <w:spacing w:after="3" w:line="265" w:lineRule="auto"/>
        <w:ind w:left="1800" w:firstLine="9"/>
        <w:jc w:val="both"/>
      </w:pPr>
      <w:r>
        <w:rPr>
          <w:sz w:val="24"/>
        </w:rPr>
        <w:t>Paolo and his wife Sandra want to take an English course for beginners and they like the idea of a</w:t>
      </w:r>
    </w:p>
    <w:p w14:paraId="2F940936" w14:textId="77777777" w:rsidR="00093203" w:rsidRDefault="00000000">
      <w:pPr>
        <w:numPr>
          <w:ilvl w:val="0"/>
          <w:numId w:val="1"/>
        </w:numPr>
        <w:spacing w:after="625" w:line="265" w:lineRule="auto"/>
        <w:ind w:right="156"/>
        <w:jc w:val="both"/>
      </w:pPr>
      <w:r>
        <w:rPr>
          <w:sz w:val="24"/>
        </w:rPr>
        <w:t>school in the English countryside. They would also like to take part in social activities.</w:t>
      </w:r>
    </w:p>
    <w:p w14:paraId="34A820B5" w14:textId="77777777" w:rsidR="00093203" w:rsidRDefault="00000000">
      <w:pPr>
        <w:pStyle w:val="Heading1"/>
      </w:pPr>
      <w:r>
        <w:lastRenderedPageBreak/>
        <w:t>Language Schools</w:t>
      </w:r>
    </w:p>
    <w:p w14:paraId="30FB9433" w14:textId="77777777" w:rsidR="00093203" w:rsidRDefault="00093203">
      <w:pPr>
        <w:sectPr w:rsidR="00093203">
          <w:pgSz w:w="11900" w:h="16840"/>
          <w:pgMar w:top="540" w:right="2458" w:bottom="3091" w:left="590" w:header="720" w:footer="720" w:gutter="0"/>
          <w:cols w:space="720"/>
        </w:sectPr>
      </w:pPr>
    </w:p>
    <w:p w14:paraId="3E713734" w14:textId="77777777" w:rsidR="00093203" w:rsidRDefault="00000000">
      <w:pPr>
        <w:numPr>
          <w:ilvl w:val="0"/>
          <w:numId w:val="2"/>
        </w:numPr>
        <w:spacing w:after="38"/>
        <w:ind w:right="14" w:firstLine="5"/>
      </w:pPr>
      <w:r>
        <w:rPr>
          <w:sz w:val="28"/>
        </w:rPr>
        <w:t>Keele Business School</w:t>
      </w:r>
    </w:p>
    <w:p w14:paraId="185F9518" w14:textId="77777777" w:rsidR="00093203" w:rsidRDefault="00000000">
      <w:pPr>
        <w:spacing w:after="54" w:line="265" w:lineRule="auto"/>
        <w:ind w:left="288" w:firstLine="9"/>
        <w:jc w:val="both"/>
      </w:pPr>
      <w:r>
        <w:rPr>
          <w:sz w:val="24"/>
        </w:rPr>
        <w:t>Business success means communicating with your customers. If you have relations with companies located in Spain, France or Germany, join one of our business communication courses designed to help you improve your advanced reading and writing skills. Contact us for more details.</w:t>
      </w:r>
    </w:p>
    <w:p w14:paraId="25E76CF9" w14:textId="77777777" w:rsidR="00093203" w:rsidRDefault="00000000">
      <w:pPr>
        <w:numPr>
          <w:ilvl w:val="0"/>
          <w:numId w:val="2"/>
        </w:numPr>
        <w:spacing w:after="97" w:line="257" w:lineRule="auto"/>
        <w:ind w:right="14" w:firstLine="5"/>
      </w:pPr>
      <w:r>
        <w:t>The Green Language Institute Looking forward to a holiday in France? 'Get by in French' will teach you the language you need to make your holiday a wonderful experience. Learn how to ask for directions, order food and get help with health issues. The course also includes an introduction to the culture and customs of this wonderful country. Book a place now! C Henley Language Academy Our 'Academic Plus' programme is a three-month course to help you succeed in your university studies. Our full-time courses run from June to August. You will develop all the skills you need to survive in a university environment. Learn how to write lecture notes and essays, and practise your presentation skills.</w:t>
      </w:r>
    </w:p>
    <w:p w14:paraId="3A4C4939" w14:textId="77777777" w:rsidR="00093203" w:rsidRDefault="00000000">
      <w:pPr>
        <w:pStyle w:val="Heading2"/>
        <w:ind w:left="24"/>
      </w:pPr>
      <w:r>
        <w:rPr>
          <w:sz w:val="30"/>
        </w:rPr>
        <w:t>D TTT Language Centre</w:t>
      </w:r>
    </w:p>
    <w:p w14:paraId="1BA1F576" w14:textId="77777777" w:rsidR="00093203" w:rsidRDefault="00000000">
      <w:pPr>
        <w:spacing w:after="3" w:line="265" w:lineRule="auto"/>
        <w:ind w:left="298" w:firstLine="9"/>
        <w:jc w:val="both"/>
      </w:pPr>
      <w:r>
        <w:rPr>
          <w:sz w:val="24"/>
        </w:rPr>
        <w:t xml:space="preserve">If you are planning to go to university or need to show your level of English </w:t>
      </w:r>
      <w:r>
        <w:rPr>
          <w:noProof/>
        </w:rPr>
        <w:drawing>
          <wp:inline distT="0" distB="0" distL="0" distR="0" wp14:anchorId="2BAA1589" wp14:editId="3708F56C">
            <wp:extent cx="3048" cy="3049"/>
            <wp:effectExtent l="0" t="0" r="0" b="0"/>
            <wp:docPr id="5403" name="Picture 5403"/>
            <wp:cNvGraphicFramePr/>
            <a:graphic xmlns:a="http://schemas.openxmlformats.org/drawingml/2006/main">
              <a:graphicData uri="http://schemas.openxmlformats.org/drawingml/2006/picture">
                <pic:pic xmlns:pic="http://schemas.openxmlformats.org/drawingml/2006/picture">
                  <pic:nvPicPr>
                    <pic:cNvPr id="5403" name="Picture 5403"/>
                    <pic:cNvPicPr/>
                  </pic:nvPicPr>
                  <pic:blipFill>
                    <a:blip r:embed="rId6"/>
                    <a:stretch>
                      <a:fillRect/>
                    </a:stretch>
                  </pic:blipFill>
                  <pic:spPr>
                    <a:xfrm>
                      <a:off x="0" y="0"/>
                      <a:ext cx="3048" cy="3049"/>
                    </a:xfrm>
                    <a:prstGeom prst="rect">
                      <a:avLst/>
                    </a:prstGeom>
                  </pic:spPr>
                </pic:pic>
              </a:graphicData>
            </a:graphic>
          </wp:inline>
        </w:drawing>
      </w:r>
      <w:r>
        <w:rPr>
          <w:sz w:val="24"/>
        </w:rPr>
        <w:t>to an employer, the TTT Language Centre can help you. We know how important exam grades can be and our morning exam classes will prepare you for your chosen exam. In the afternoon you can socialise and enjoy visiting local places of interest on one of our weekly trips.</w:t>
      </w:r>
    </w:p>
    <w:p w14:paraId="2F527CF8" w14:textId="77777777" w:rsidR="00093203" w:rsidRDefault="00000000">
      <w:pPr>
        <w:numPr>
          <w:ilvl w:val="0"/>
          <w:numId w:val="3"/>
        </w:numPr>
        <w:spacing w:after="0" w:line="261" w:lineRule="auto"/>
        <w:ind w:hanging="302"/>
      </w:pPr>
      <w:r>
        <w:t>Lake Language Centre</w:t>
      </w:r>
    </w:p>
    <w:p w14:paraId="0A910C6A" w14:textId="77777777" w:rsidR="00093203" w:rsidRDefault="00000000">
      <w:pPr>
        <w:spacing w:after="267" w:line="261" w:lineRule="auto"/>
        <w:ind w:left="288"/>
      </w:pPr>
      <w:r>
        <w:t xml:space="preserve">Learn English in the heart of the Lake District. Our small family-run school </w:t>
      </w:r>
      <w:r>
        <w:t>offers informal, morning lessons for all levels, with afternoons spent on gentle walks in beautiful countryside. Get to know other students and teachers even better in the evenings with our trips to top-class restaurants serving local specialities.</w:t>
      </w:r>
    </w:p>
    <w:p w14:paraId="7995FB92" w14:textId="77777777" w:rsidR="00093203" w:rsidRDefault="00000000">
      <w:pPr>
        <w:numPr>
          <w:ilvl w:val="0"/>
          <w:numId w:val="3"/>
        </w:numPr>
        <w:spacing w:after="42" w:line="220" w:lineRule="auto"/>
        <w:ind w:hanging="302"/>
      </w:pPr>
      <w:r>
        <w:rPr>
          <w:sz w:val="26"/>
        </w:rPr>
        <w:t>Peak School</w:t>
      </w:r>
    </w:p>
    <w:p w14:paraId="09E111AB" w14:textId="77777777" w:rsidR="00093203" w:rsidRDefault="00000000">
      <w:pPr>
        <w:spacing w:after="213" w:line="238" w:lineRule="auto"/>
        <w:ind w:left="288" w:right="10" w:firstLine="14"/>
        <w:jc w:val="both"/>
      </w:pPr>
      <w:r>
        <w:t>Peak School offers online lessons for people with busy lives. Join our oneto-one classes and learn or practise Spanish, French, German or Chinese with one of our highly experienced teachers. Simply arrange a time that suits you, log in to our online system and meet your teacher for your conversation lesson.</w:t>
      </w:r>
    </w:p>
    <w:p w14:paraId="1A6F89E4" w14:textId="77777777" w:rsidR="00093203" w:rsidRDefault="00000000">
      <w:pPr>
        <w:numPr>
          <w:ilvl w:val="0"/>
          <w:numId w:val="3"/>
        </w:numPr>
        <w:spacing w:after="40"/>
        <w:ind w:hanging="302"/>
      </w:pPr>
      <w:r>
        <w:rPr>
          <w:sz w:val="26"/>
        </w:rPr>
        <w:t>Stonewell English</w:t>
      </w:r>
    </w:p>
    <w:p w14:paraId="4409AF38" w14:textId="77777777" w:rsidR="00093203" w:rsidRDefault="00000000">
      <w:pPr>
        <w:spacing w:after="161" w:line="265" w:lineRule="auto"/>
        <w:ind w:left="278" w:right="124" w:hanging="5"/>
      </w:pPr>
      <w:r>
        <w:rPr>
          <w:sz w:val="24"/>
        </w:rPr>
        <w:t>Stonewell English School offers language classes with a difference. Practise your English in the kitchen while learning how to cook delicious traditional English dishes. You will learn how to follow instructions in English and learn how to talk about food with the other students on the course.</w:t>
      </w:r>
    </w:p>
    <w:p w14:paraId="4293C472" w14:textId="77777777" w:rsidR="00093203" w:rsidRDefault="00000000">
      <w:pPr>
        <w:pStyle w:val="Heading2"/>
        <w:ind w:left="0"/>
      </w:pPr>
      <w:r>
        <w:t>H Blakemore School</w:t>
      </w:r>
    </w:p>
    <w:p w14:paraId="39E41FBB" w14:textId="77777777" w:rsidR="00093203" w:rsidRDefault="00000000">
      <w:pPr>
        <w:spacing w:after="3" w:line="265" w:lineRule="auto"/>
        <w:ind w:left="293" w:right="163" w:firstLine="9"/>
        <w:jc w:val="both"/>
      </w:pPr>
      <w:r>
        <w:rPr>
          <w:sz w:val="24"/>
        </w:rPr>
        <w:t>Our full-time exam preparation courses start at the beginning of each month. Courses run for one to four weeks and will help you feel confident about your exams. If you want a taste of British culture, our family-run guest-houses offer a warm welcome. We also have onebedroom apartments for students who prefer to live on their own.</w:t>
      </w:r>
    </w:p>
    <w:p w14:paraId="7FA22C5C" w14:textId="77777777" w:rsidR="00093203" w:rsidRDefault="00093203">
      <w:pPr>
        <w:sectPr w:rsidR="00093203">
          <w:type w:val="continuous"/>
          <w:pgSz w:w="11900" w:h="16840"/>
          <w:pgMar w:top="1440" w:right="2736" w:bottom="1440" w:left="869" w:header="720" w:footer="720" w:gutter="0"/>
          <w:cols w:num="2" w:space="269"/>
        </w:sectPr>
      </w:pPr>
    </w:p>
    <w:p w14:paraId="3D5139F8" w14:textId="77777777" w:rsidR="00451316" w:rsidRDefault="00451316">
      <w:pPr>
        <w:spacing w:after="229"/>
        <w:ind w:left="561" w:hanging="10"/>
        <w:rPr>
          <w:sz w:val="24"/>
        </w:rPr>
      </w:pPr>
    </w:p>
    <w:p w14:paraId="16E2732A" w14:textId="07C21FF9" w:rsidR="00093203" w:rsidRDefault="00000000">
      <w:pPr>
        <w:spacing w:after="229"/>
        <w:ind w:left="561" w:hanging="10"/>
      </w:pPr>
      <w:r>
        <w:rPr>
          <w:sz w:val="34"/>
        </w:rPr>
        <w:lastRenderedPageBreak/>
        <w:t>Part 3</w:t>
      </w:r>
    </w:p>
    <w:p w14:paraId="0868DF5D" w14:textId="77777777" w:rsidR="00093203" w:rsidRDefault="00000000">
      <w:pPr>
        <w:pStyle w:val="Heading3"/>
        <w:spacing w:after="100"/>
        <w:ind w:left="572"/>
      </w:pPr>
      <w:r>
        <w:t>Questions 11-20</w:t>
      </w:r>
    </w:p>
    <w:p w14:paraId="3A4DA2BD" w14:textId="77777777" w:rsidR="00093203" w:rsidRDefault="00000000">
      <w:pPr>
        <w:spacing w:after="3" w:line="265" w:lineRule="auto"/>
        <w:ind w:left="580" w:firstLine="9"/>
        <w:jc w:val="both"/>
      </w:pPr>
      <w:r>
        <w:rPr>
          <w:sz w:val="24"/>
        </w:rPr>
        <w:t>Look at the sentences below about information in a school newsletter.</w:t>
      </w:r>
    </w:p>
    <w:p w14:paraId="4F691017" w14:textId="77777777" w:rsidR="00093203" w:rsidRDefault="00000000">
      <w:pPr>
        <w:spacing w:after="3" w:line="265" w:lineRule="auto"/>
        <w:ind w:left="580" w:firstLine="9"/>
        <w:jc w:val="both"/>
      </w:pPr>
      <w:r>
        <w:rPr>
          <w:sz w:val="24"/>
        </w:rPr>
        <w:t>Read the text on the opposite page and decide if each sentence is correct or incorrect.</w:t>
      </w:r>
    </w:p>
    <w:p w14:paraId="0C9B1D9F" w14:textId="77777777" w:rsidR="00093203" w:rsidRDefault="00000000">
      <w:pPr>
        <w:spacing w:after="3" w:line="265" w:lineRule="auto"/>
        <w:ind w:left="580" w:firstLine="9"/>
        <w:jc w:val="both"/>
      </w:pPr>
      <w:r>
        <w:rPr>
          <w:sz w:val="24"/>
        </w:rPr>
        <w:t>If it is correct, choose A on your answer sheet.</w:t>
      </w:r>
    </w:p>
    <w:p w14:paraId="35CC1961" w14:textId="77777777" w:rsidR="00093203" w:rsidRDefault="00000000">
      <w:pPr>
        <w:spacing w:after="3" w:line="265" w:lineRule="auto"/>
        <w:ind w:left="580" w:firstLine="9"/>
        <w:jc w:val="both"/>
      </w:pPr>
      <w:r>
        <w:rPr>
          <w:sz w:val="24"/>
        </w:rPr>
        <w:t>If it is not correct, choose B on your answer sheet.</w:t>
      </w:r>
    </w:p>
    <w:p w14:paraId="71F6760D" w14:textId="77777777" w:rsidR="00093203" w:rsidRDefault="00000000">
      <w:pPr>
        <w:spacing w:after="279"/>
        <w:ind w:left="542"/>
      </w:pPr>
      <w:r>
        <w:rPr>
          <w:noProof/>
        </w:rPr>
        <mc:AlternateContent>
          <mc:Choice Requires="wpg">
            <w:drawing>
              <wp:inline distT="0" distB="0" distL="0" distR="0" wp14:anchorId="6DBC031A" wp14:editId="60CFF89A">
                <wp:extent cx="5441046" cy="15242"/>
                <wp:effectExtent l="0" t="0" r="0" b="0"/>
                <wp:docPr id="16328" name="Group 16328"/>
                <wp:cNvGraphicFramePr/>
                <a:graphic xmlns:a="http://schemas.openxmlformats.org/drawingml/2006/main">
                  <a:graphicData uri="http://schemas.microsoft.com/office/word/2010/wordprocessingGroup">
                    <wpg:wgp>
                      <wpg:cNvGrpSpPr/>
                      <wpg:grpSpPr>
                        <a:xfrm>
                          <a:off x="0" y="0"/>
                          <a:ext cx="5441046" cy="15242"/>
                          <a:chOff x="0" y="0"/>
                          <a:chExt cx="5441046" cy="15242"/>
                        </a:xfrm>
                      </wpg:grpSpPr>
                      <wps:wsp>
                        <wps:cNvPr id="16327" name="Shape 16327"/>
                        <wps:cNvSpPr/>
                        <wps:spPr>
                          <a:xfrm>
                            <a:off x="0" y="0"/>
                            <a:ext cx="5441046" cy="15242"/>
                          </a:xfrm>
                          <a:custGeom>
                            <a:avLst/>
                            <a:gdLst/>
                            <a:ahLst/>
                            <a:cxnLst/>
                            <a:rect l="0" t="0" r="0" b="0"/>
                            <a:pathLst>
                              <a:path w="5441046" h="15242">
                                <a:moveTo>
                                  <a:pt x="0" y="7621"/>
                                </a:moveTo>
                                <a:lnTo>
                                  <a:pt x="5441046" y="7621"/>
                                </a:lnTo>
                              </a:path>
                            </a:pathLst>
                          </a:custGeom>
                          <a:ln w="1524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6328" style="width:428.429pt;height:1.20012pt;mso-position-horizontal-relative:char;mso-position-vertical-relative:line" coordsize="54410,152">
                <v:shape id="Shape 16327" style="position:absolute;width:54410;height:152;left:0;top:0;" coordsize="5441046,15242" path="m0,7621l5441046,7621">
                  <v:stroke weight="1.20012pt" endcap="flat" joinstyle="miter" miterlimit="1" on="true" color="#000000"/>
                  <v:fill on="false" color="#000000"/>
                </v:shape>
              </v:group>
            </w:pict>
          </mc:Fallback>
        </mc:AlternateContent>
      </w:r>
    </w:p>
    <w:p w14:paraId="171BCC6F" w14:textId="77777777" w:rsidR="00093203" w:rsidRDefault="00000000">
      <w:pPr>
        <w:numPr>
          <w:ilvl w:val="0"/>
          <w:numId w:val="4"/>
        </w:numPr>
        <w:spacing w:after="375" w:line="265" w:lineRule="auto"/>
        <w:ind w:hanging="379"/>
        <w:jc w:val="both"/>
      </w:pPr>
      <w:r>
        <w:rPr>
          <w:sz w:val="24"/>
        </w:rPr>
        <w:t>Mrs Sinclair will be working for fewer hours when she returns to work.</w:t>
      </w:r>
    </w:p>
    <w:p w14:paraId="207E6D9B" w14:textId="77777777" w:rsidR="00093203" w:rsidRDefault="00000000">
      <w:pPr>
        <w:numPr>
          <w:ilvl w:val="0"/>
          <w:numId w:val="4"/>
        </w:numPr>
        <w:spacing w:after="392" w:line="265" w:lineRule="auto"/>
        <w:ind w:hanging="379"/>
        <w:jc w:val="both"/>
      </w:pPr>
      <w:r>
        <w:rPr>
          <w:sz w:val="24"/>
        </w:rPr>
        <w:t>Parents have been complaining about the use of the Internet in school.</w:t>
      </w:r>
    </w:p>
    <w:p w14:paraId="2D3F9E63" w14:textId="77777777" w:rsidR="00093203" w:rsidRDefault="00000000">
      <w:pPr>
        <w:numPr>
          <w:ilvl w:val="0"/>
          <w:numId w:val="4"/>
        </w:numPr>
        <w:spacing w:after="416" w:line="265" w:lineRule="auto"/>
        <w:ind w:hanging="379"/>
        <w:jc w:val="both"/>
      </w:pPr>
      <w:r>
        <w:rPr>
          <w:sz w:val="24"/>
        </w:rPr>
        <w:t>The e-Safety information sheets are for children to use when they do homework.</w:t>
      </w:r>
    </w:p>
    <w:p w14:paraId="7CAC15F3" w14:textId="77777777" w:rsidR="00093203" w:rsidRDefault="00000000">
      <w:pPr>
        <w:numPr>
          <w:ilvl w:val="0"/>
          <w:numId w:val="4"/>
        </w:numPr>
        <w:spacing w:after="398" w:line="265" w:lineRule="auto"/>
        <w:ind w:hanging="379"/>
        <w:jc w:val="both"/>
      </w:pPr>
      <w:r>
        <w:rPr>
          <w:sz w:val="24"/>
        </w:rPr>
        <w:t>The e-Safety information sheets are not available yet.</w:t>
      </w:r>
    </w:p>
    <w:p w14:paraId="70D3113F" w14:textId="77777777" w:rsidR="00093203" w:rsidRDefault="00000000">
      <w:pPr>
        <w:numPr>
          <w:ilvl w:val="0"/>
          <w:numId w:val="4"/>
        </w:numPr>
        <w:spacing w:after="365" w:line="265" w:lineRule="auto"/>
        <w:ind w:hanging="379"/>
        <w:jc w:val="both"/>
      </w:pPr>
      <w:r>
        <w:rPr>
          <w:sz w:val="24"/>
        </w:rPr>
        <w:t>All the children have attended an after-school club.</w:t>
      </w:r>
    </w:p>
    <w:p w14:paraId="6C499565" w14:textId="77777777" w:rsidR="00093203" w:rsidRDefault="00000000">
      <w:pPr>
        <w:numPr>
          <w:ilvl w:val="0"/>
          <w:numId w:val="4"/>
        </w:numPr>
        <w:spacing w:after="397" w:line="265" w:lineRule="auto"/>
        <w:ind w:hanging="379"/>
        <w:jc w:val="both"/>
      </w:pPr>
      <w:r>
        <w:rPr>
          <w:sz w:val="24"/>
        </w:rPr>
        <w:t>The school cannot promise that it will be able to offer classes in any activities parents ask for.</w:t>
      </w:r>
    </w:p>
    <w:p w14:paraId="5DF5391A" w14:textId="77777777" w:rsidR="00093203" w:rsidRDefault="00000000">
      <w:pPr>
        <w:numPr>
          <w:ilvl w:val="0"/>
          <w:numId w:val="4"/>
        </w:numPr>
        <w:spacing w:after="394" w:line="265" w:lineRule="auto"/>
        <w:ind w:hanging="379"/>
        <w:jc w:val="both"/>
      </w:pPr>
      <w:r>
        <w:rPr>
          <w:sz w:val="24"/>
        </w:rPr>
        <w:t>The school encourages parents to help with the after-school clubs.</w:t>
      </w:r>
    </w:p>
    <w:p w14:paraId="239C8C90" w14:textId="77777777" w:rsidR="00093203" w:rsidRDefault="00000000">
      <w:pPr>
        <w:numPr>
          <w:ilvl w:val="0"/>
          <w:numId w:val="4"/>
        </w:numPr>
        <w:spacing w:after="387" w:line="265" w:lineRule="auto"/>
        <w:ind w:hanging="379"/>
        <w:jc w:val="both"/>
      </w:pPr>
      <w:r>
        <w:rPr>
          <w:sz w:val="24"/>
        </w:rPr>
        <w:t>The school needs more money to offer meals with better ingredients.</w:t>
      </w:r>
    </w:p>
    <w:p w14:paraId="47C93C4A" w14:textId="77777777" w:rsidR="00093203" w:rsidRDefault="00000000">
      <w:pPr>
        <w:numPr>
          <w:ilvl w:val="0"/>
          <w:numId w:val="4"/>
        </w:numPr>
        <w:spacing w:after="355" w:line="265" w:lineRule="auto"/>
        <w:ind w:hanging="379"/>
        <w:jc w:val="both"/>
      </w:pPr>
      <w:r>
        <w:rPr>
          <w:sz w:val="24"/>
        </w:rPr>
        <w:t>The school is not going to increase the price of school dinners immediately.</w:t>
      </w:r>
    </w:p>
    <w:p w14:paraId="0E1AC3C5" w14:textId="3BEA5E1D" w:rsidR="00093203" w:rsidRPr="00451316" w:rsidRDefault="00000000">
      <w:pPr>
        <w:numPr>
          <w:ilvl w:val="0"/>
          <w:numId w:val="4"/>
        </w:numPr>
        <w:spacing w:after="2309" w:line="265" w:lineRule="auto"/>
        <w:ind w:hanging="379"/>
        <w:jc w:val="both"/>
      </w:pPr>
      <w:r>
        <w:rPr>
          <w:sz w:val="24"/>
        </w:rPr>
        <w:t>Parents with a low income can get help to pay for school dinners.</w:t>
      </w:r>
    </w:p>
    <w:p w14:paraId="29295FDE" w14:textId="77777777" w:rsidR="00451316" w:rsidRDefault="00451316" w:rsidP="00451316">
      <w:pPr>
        <w:spacing w:after="2309" w:line="265" w:lineRule="auto"/>
        <w:ind w:left="959"/>
        <w:jc w:val="both"/>
      </w:pPr>
    </w:p>
    <w:p w14:paraId="10AB2D51" w14:textId="77777777" w:rsidR="00451316" w:rsidRDefault="00451316">
      <w:pPr>
        <w:spacing w:after="282" w:line="216" w:lineRule="auto"/>
        <w:ind w:left="647" w:right="1171" w:firstLine="4"/>
        <w:jc w:val="both"/>
        <w:rPr>
          <w:sz w:val="26"/>
        </w:rPr>
      </w:pPr>
    </w:p>
    <w:p w14:paraId="307835F9" w14:textId="77777777" w:rsidR="00451316" w:rsidRDefault="00451316">
      <w:pPr>
        <w:spacing w:after="282" w:line="216" w:lineRule="auto"/>
        <w:ind w:left="647" w:right="1171" w:firstLine="4"/>
        <w:jc w:val="both"/>
        <w:rPr>
          <w:sz w:val="26"/>
        </w:rPr>
      </w:pPr>
    </w:p>
    <w:p w14:paraId="6EA3E645" w14:textId="11F649C1" w:rsidR="00093203" w:rsidRDefault="00000000">
      <w:pPr>
        <w:spacing w:after="282" w:line="216" w:lineRule="auto"/>
        <w:ind w:left="647" w:right="1171" w:firstLine="4"/>
        <w:jc w:val="both"/>
      </w:pPr>
      <w:r>
        <w:rPr>
          <w:sz w:val="26"/>
        </w:rPr>
        <w:t>Welcome to April's newsletter. There's a lot to tell you this month, starting with the news that Mrs Sinclair has given birth to a beautiful little girl. Mrs Sinclair would like to thank all the people who have sent her cards and wishes. We're looking forward to welcoming her back next term on a shorter, part-time contract.</w:t>
      </w:r>
    </w:p>
    <w:p w14:paraId="20C5E56C" w14:textId="77777777" w:rsidR="00093203" w:rsidRDefault="00000000">
      <w:pPr>
        <w:pStyle w:val="Heading3"/>
        <w:ind w:left="662"/>
      </w:pPr>
      <w:r>
        <w:t>E-Safety</w:t>
      </w:r>
    </w:p>
    <w:p w14:paraId="62FF198D" w14:textId="77777777" w:rsidR="00093203" w:rsidRDefault="00000000">
      <w:pPr>
        <w:spacing w:after="330" w:line="220" w:lineRule="auto"/>
        <w:ind w:left="662" w:right="1128" w:hanging="10"/>
      </w:pPr>
      <w:r>
        <w:rPr>
          <w:sz w:val="26"/>
        </w:rPr>
        <w:t>Our teachers have been busy writing some excellent e-Safety information sheets for parents who are worried about keeping their children safe online. These sheets will give you some practical tips and suggestions to help you make sure your child is using the Internet safely. If you are interested, give your name to the school secretary and we'll contact you as soon as the sheets are available.</w:t>
      </w:r>
    </w:p>
    <w:p w14:paraId="6F8434B3" w14:textId="77777777" w:rsidR="00093203" w:rsidRDefault="00000000">
      <w:pPr>
        <w:pStyle w:val="Heading3"/>
        <w:ind w:left="662"/>
      </w:pPr>
      <w:r>
        <w:t>After-school clubs</w:t>
      </w:r>
    </w:p>
    <w:p w14:paraId="3DE6A83F" w14:textId="77777777" w:rsidR="00093203" w:rsidRDefault="00000000">
      <w:pPr>
        <w:spacing w:after="282" w:line="216" w:lineRule="auto"/>
        <w:ind w:left="647" w:right="1017" w:firstLine="4"/>
        <w:jc w:val="both"/>
      </w:pPr>
      <w:r>
        <w:rPr>
          <w:sz w:val="26"/>
        </w:rPr>
        <w:t>Hopefully, your child has been attending one of our after-school clubs this year. With classes like 'Karate Kids' and 'Tiny Tennis', 'Children's Chess' and 'Kids Art', we've tried to offer something of interest to all our children. We've had several requests from parents whose children have not attended an after-school class for different activities. We'd like to point out that teachers run these clubs in their own time and the activities we offer depend upon their skills and knowledge. However, please keep giving us your suggestions; your ideas are welcome. And if you have any interesting skills and have a few free hours each week, please come in and talk to us.</w:t>
      </w:r>
    </w:p>
    <w:p w14:paraId="54D13E0B" w14:textId="77777777" w:rsidR="00093203" w:rsidRDefault="00000000">
      <w:pPr>
        <w:pStyle w:val="Heading2"/>
        <w:ind w:left="687"/>
      </w:pPr>
      <w:r>
        <w:t>School meals</w:t>
      </w:r>
    </w:p>
    <w:p w14:paraId="7A461EEF" w14:textId="77777777" w:rsidR="00093203" w:rsidRDefault="00000000">
      <w:pPr>
        <w:spacing w:after="808" w:line="220" w:lineRule="auto"/>
        <w:ind w:left="662" w:right="1272" w:hanging="10"/>
      </w:pPr>
      <w:r>
        <w:rPr>
          <w:sz w:val="26"/>
        </w:rPr>
        <w:t>We've managed to keep the price of school meals the same for the past two years. Unfortunately, because of the rising cost of ingredients, we'll be forced to charge a little more from next year. If your child has a meal only once or twice a week, the cost will be E2 per meal. For children having meals five days a week, the cost will be E9 per week. If you are unemployed or if you have difficulty paying for meals, please contact the school to see if financial help is available.</w:t>
      </w:r>
    </w:p>
    <w:p w14:paraId="6F1DA916" w14:textId="7029C6DE" w:rsidR="00093203" w:rsidRDefault="00093203">
      <w:pPr>
        <w:spacing w:after="0"/>
        <w:ind w:right="24"/>
        <w:jc w:val="right"/>
      </w:pPr>
    </w:p>
    <w:sectPr w:rsidR="00093203">
      <w:type w:val="continuous"/>
      <w:pgSz w:w="11900" w:h="16840"/>
      <w:pgMar w:top="595" w:right="1915" w:bottom="3077" w:left="6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0D89"/>
    <w:multiLevelType w:val="hybridMultilevel"/>
    <w:tmpl w:val="DDE67DF8"/>
    <w:lvl w:ilvl="0" w:tplc="1584BE4E">
      <w:start w:val="9"/>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EBDDA">
      <w:start w:val="1"/>
      <w:numFmt w:val="lowerLetter"/>
      <w:lvlText w:val="%2"/>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CC8EA">
      <w:start w:val="1"/>
      <w:numFmt w:val="lowerRoman"/>
      <w:lvlText w:val="%3"/>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E5104">
      <w:start w:val="1"/>
      <w:numFmt w:val="decimal"/>
      <w:lvlText w:val="%4"/>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4D64A">
      <w:start w:val="1"/>
      <w:numFmt w:val="lowerLetter"/>
      <w:lvlText w:val="%5"/>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42B256">
      <w:start w:val="1"/>
      <w:numFmt w:val="lowerRoman"/>
      <w:lvlText w:val="%6"/>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2674C">
      <w:start w:val="1"/>
      <w:numFmt w:val="decimal"/>
      <w:lvlText w:val="%7"/>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C9D7E">
      <w:start w:val="1"/>
      <w:numFmt w:val="lowerLetter"/>
      <w:lvlText w:val="%8"/>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E39E4">
      <w:start w:val="1"/>
      <w:numFmt w:val="lowerRoman"/>
      <w:lvlText w:val="%9"/>
      <w:lvlJc w:val="left"/>
      <w:pPr>
        <w:ind w:left="6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67DB5"/>
    <w:multiLevelType w:val="hybridMultilevel"/>
    <w:tmpl w:val="B1CEB464"/>
    <w:lvl w:ilvl="0" w:tplc="0DA4AB12">
      <w:start w:val="5"/>
      <w:numFmt w:val="upperLetter"/>
      <w:lvlText w:val="%1"/>
      <w:lvlJc w:val="left"/>
      <w:pPr>
        <w:ind w:left="3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D4EEC08">
      <w:start w:val="1"/>
      <w:numFmt w:val="lowerLetter"/>
      <w:lvlText w:val="%2"/>
      <w:lvlJc w:val="left"/>
      <w:pPr>
        <w:ind w:left="10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1DCBE1E">
      <w:start w:val="1"/>
      <w:numFmt w:val="lowerRoman"/>
      <w:lvlText w:val="%3"/>
      <w:lvlJc w:val="left"/>
      <w:pPr>
        <w:ind w:left="18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866B5B4">
      <w:start w:val="1"/>
      <w:numFmt w:val="decimal"/>
      <w:lvlText w:val="%4"/>
      <w:lvlJc w:val="left"/>
      <w:pPr>
        <w:ind w:left="2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FEA4A46">
      <w:start w:val="1"/>
      <w:numFmt w:val="lowerLetter"/>
      <w:lvlText w:val="%5"/>
      <w:lvlJc w:val="left"/>
      <w:pPr>
        <w:ind w:left="3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294393E">
      <w:start w:val="1"/>
      <w:numFmt w:val="lowerRoman"/>
      <w:lvlText w:val="%6"/>
      <w:lvlJc w:val="left"/>
      <w:pPr>
        <w:ind w:left="3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96A85D2">
      <w:start w:val="1"/>
      <w:numFmt w:val="decimal"/>
      <w:lvlText w:val="%7"/>
      <w:lvlJc w:val="left"/>
      <w:pPr>
        <w:ind w:left="4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E8CAB28">
      <w:start w:val="1"/>
      <w:numFmt w:val="lowerLetter"/>
      <w:lvlText w:val="%8"/>
      <w:lvlJc w:val="left"/>
      <w:pPr>
        <w:ind w:left="5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AEE5472">
      <w:start w:val="1"/>
      <w:numFmt w:val="lowerRoman"/>
      <w:lvlText w:val="%9"/>
      <w:lvlJc w:val="left"/>
      <w:pPr>
        <w:ind w:left="61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3824CB3"/>
    <w:multiLevelType w:val="hybridMultilevel"/>
    <w:tmpl w:val="5606B048"/>
    <w:lvl w:ilvl="0" w:tplc="71A66BF4">
      <w:start w:val="11"/>
      <w:numFmt w:val="decimal"/>
      <w:lvlText w:val="%1"/>
      <w:lvlJc w:val="left"/>
      <w:pPr>
        <w:ind w:left="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3ED144">
      <w:start w:val="1"/>
      <w:numFmt w:val="lowerLetter"/>
      <w:lvlText w:val="%2"/>
      <w:lvlJc w:val="left"/>
      <w:pPr>
        <w:ind w:left="1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AE1156">
      <w:start w:val="1"/>
      <w:numFmt w:val="lowerRoman"/>
      <w:lvlText w:val="%3"/>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2A1210">
      <w:start w:val="1"/>
      <w:numFmt w:val="decimal"/>
      <w:lvlText w:val="%4"/>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B8AD50">
      <w:start w:val="1"/>
      <w:numFmt w:val="lowerLetter"/>
      <w:lvlText w:val="%5"/>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76FF30">
      <w:start w:val="1"/>
      <w:numFmt w:val="lowerRoman"/>
      <w:lvlText w:val="%6"/>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AC38E6">
      <w:start w:val="1"/>
      <w:numFmt w:val="decimal"/>
      <w:lvlText w:val="%7"/>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1A2CE8">
      <w:start w:val="1"/>
      <w:numFmt w:val="lowerLetter"/>
      <w:lvlText w:val="%8"/>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8AB226">
      <w:start w:val="1"/>
      <w:numFmt w:val="lowerRoman"/>
      <w:lvlText w:val="%9"/>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F06AB2"/>
    <w:multiLevelType w:val="hybridMultilevel"/>
    <w:tmpl w:val="0CC2CAF4"/>
    <w:lvl w:ilvl="0" w:tplc="8BE0A022">
      <w:start w:val="1"/>
      <w:numFmt w:val="upperLetter"/>
      <w:lvlText w:val="%1"/>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06C380">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A148F9E">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B6CBBE">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5560F10">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A04546">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DCF234">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A004F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0EBEBA">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93101695">
    <w:abstractNumId w:val="0"/>
  </w:num>
  <w:num w:numId="2" w16cid:durableId="1253473157">
    <w:abstractNumId w:val="3"/>
  </w:num>
  <w:num w:numId="3" w16cid:durableId="1166822379">
    <w:abstractNumId w:val="1"/>
  </w:num>
  <w:num w:numId="4" w16cid:durableId="1085802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203"/>
    <w:rsid w:val="00093203"/>
    <w:rsid w:val="0045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2FC"/>
  <w15:docId w15:val="{7237D824-5DCE-47D7-912D-F881511B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3183"/>
      <w:outlineLvl w:val="0"/>
    </w:pPr>
    <w:rPr>
      <w:rFonts w:ascii="Times New Roman" w:eastAsia="Times New Roman" w:hAnsi="Times New Roman" w:cs="Times New Roman"/>
      <w:color w:val="000000"/>
      <w:sz w:val="38"/>
    </w:rPr>
  </w:style>
  <w:style w:type="paragraph" w:styleId="Heading2">
    <w:name w:val="heading 2"/>
    <w:next w:val="Normal"/>
    <w:link w:val="Heading2Char"/>
    <w:uiPriority w:val="9"/>
    <w:unhideWhenUsed/>
    <w:qFormat/>
    <w:pPr>
      <w:keepNext/>
      <w:keepLines/>
      <w:spacing w:after="0"/>
      <w:ind w:left="15"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0"/>
      <w:ind w:left="620" w:hanging="10"/>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80"/>
      <w:ind w:left="10" w:hanging="10"/>
      <w:outlineLvl w:val="3"/>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8"/>
    </w:rPr>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4Char">
    <w:name w:val="Heading 4 Char"/>
    <w:link w:val="Heading4"/>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Collins PET Four Practice Tests</dc:title>
  <dc:subject/>
  <dc:creator>Nguyen Thanh Binh</dc:creator>
  <cp:keywords/>
  <cp:lastModifiedBy>Vinh Phuc</cp:lastModifiedBy>
  <cp:revision>2</cp:revision>
  <dcterms:created xsi:type="dcterms:W3CDTF">2023-02-10T07:12:00Z</dcterms:created>
  <dcterms:modified xsi:type="dcterms:W3CDTF">2023-02-10T07:12:00Z</dcterms:modified>
</cp:coreProperties>
</file>