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F07" w:rsidRDefault="00FB391F" w:rsidP="00776F07">
      <w:pPr>
        <w:numPr>
          <w:ilvl w:val="0"/>
          <w:numId w:val="4"/>
        </w:numPr>
      </w:pPr>
      <w:r>
        <w:rPr>
          <w:rFonts w:hint="eastAsia"/>
        </w:rPr>
        <w:t>S</w:t>
      </w:r>
      <w:r>
        <w:t>ign in</w:t>
      </w:r>
    </w:p>
    <w:p w:rsidR="00776F07" w:rsidRDefault="00776F07" w:rsidP="00776F07">
      <w:pPr>
        <w:numPr>
          <w:ilvl w:val="1"/>
          <w:numId w:val="4"/>
        </w:numPr>
        <w:rPr>
          <w:rFonts w:hint="eastAsia"/>
        </w:rPr>
      </w:pPr>
      <w:r>
        <w:t xml:space="preserve">For our app, users can choose to sign in with Google or as guest. </w:t>
      </w:r>
      <w:r w:rsidR="0065056F">
        <w:t xml:space="preserve">If we choose to sign in as guest, we will directly go to the Home page. </w:t>
      </w:r>
      <w:r>
        <w:t>Here we choose to sign in with Google.</w:t>
      </w:r>
    </w:p>
    <w:p w:rsidR="00FB391F" w:rsidRDefault="00FB391F" w:rsidP="00FB391F">
      <w:pPr>
        <w:numPr>
          <w:ilvl w:val="1"/>
          <w:numId w:val="4"/>
        </w:numPr>
      </w:pPr>
      <w:r>
        <w:t>Click the button ‘sign in with Google</w:t>
      </w:r>
      <w:r w:rsidR="00776F07">
        <w:t xml:space="preserve">’, our app will bring users to Google’s login site. </w:t>
      </w:r>
      <w:r w:rsidR="00F12B5A">
        <w:t xml:space="preserve">If user does not have a Google account before, click Create account, then our system will bring user to Google’s registration site to register for a new account. Users should follow Google’s registration procedure. After user successfully creates the new account, Google will bring the user to login site. Here, we can login with our google account. Following Google’s login procedure, then the system will display the Home page after login successfully. </w:t>
      </w:r>
    </w:p>
    <w:p w:rsidR="006C5AD1" w:rsidRDefault="00F12B5A" w:rsidP="006C5AD1">
      <w:pPr>
        <w:numPr>
          <w:ilvl w:val="0"/>
          <w:numId w:val="4"/>
        </w:numPr>
      </w:pPr>
      <w:r>
        <w:t>Home Page</w:t>
      </w:r>
    </w:p>
    <w:p w:rsidR="00F12B5A" w:rsidRDefault="005B1037" w:rsidP="00F12B5A">
      <w:pPr>
        <w:numPr>
          <w:ilvl w:val="1"/>
          <w:numId w:val="4"/>
        </w:numPr>
      </w:pPr>
      <w:r>
        <w:t xml:space="preserve">Users can seek for help by clicking the button in the left upper corner of Home page. In this help Page, user can click the links </w:t>
      </w:r>
      <w:r w:rsidR="00365740">
        <w:t>to go to the according websites, which will provide more details about the flats. Click the return button to go back to Home Page</w:t>
      </w:r>
    </w:p>
    <w:p w:rsidR="00F12B5A" w:rsidRDefault="00365740" w:rsidP="00F12B5A">
      <w:pPr>
        <w:numPr>
          <w:ilvl w:val="1"/>
          <w:numId w:val="4"/>
        </w:numPr>
      </w:pPr>
      <w:r>
        <w:t>Users can click the right upper button to go through the list of bookmarked flats</w:t>
      </w:r>
      <w:r w:rsidR="00F24725">
        <w:t>, and users can do unbookmarked actions in this page.</w:t>
      </w:r>
      <w:r>
        <w:t xml:space="preserve"> </w:t>
      </w:r>
      <w:r w:rsidR="00F24725">
        <w:t>Now it is empty, because we are the first time to use this app, check this again after we bookmark some flats.</w:t>
      </w:r>
    </w:p>
    <w:p w:rsidR="00365740" w:rsidRDefault="00F24725" w:rsidP="00F24725">
      <w:pPr>
        <w:numPr>
          <w:ilvl w:val="1"/>
          <w:numId w:val="4"/>
        </w:numPr>
        <w:rPr>
          <w:rFonts w:hint="eastAsia"/>
        </w:rPr>
      </w:pPr>
      <w:r>
        <w:rPr>
          <w:rFonts w:hint="eastAsia"/>
        </w:rPr>
        <w:t>U</w:t>
      </w:r>
      <w:r>
        <w:t>sers can choose three different types of flats. Click the buttons and go to the according pages.</w:t>
      </w:r>
    </w:p>
    <w:p w:rsidR="00FB391F" w:rsidRDefault="00F24725" w:rsidP="006C5AD1">
      <w:pPr>
        <w:numPr>
          <w:ilvl w:val="0"/>
          <w:numId w:val="4"/>
        </w:numPr>
      </w:pPr>
      <w:r>
        <w:t>Build-to-order Flat</w:t>
      </w:r>
      <w:r w:rsidR="00897CD9">
        <w:t xml:space="preserve"> (BTO)</w:t>
      </w:r>
    </w:p>
    <w:p w:rsidR="0065056F" w:rsidRDefault="00F24725" w:rsidP="0065056F">
      <w:pPr>
        <w:numPr>
          <w:ilvl w:val="1"/>
          <w:numId w:val="4"/>
        </w:numPr>
      </w:pPr>
      <w:r>
        <w:t>After clicking the button of BTO flat, Users can choose different types of BTO flats. Click the upcoming lunch, users can get the list of flat</w:t>
      </w:r>
      <w:r w:rsidR="00702D26">
        <w:t>s</w:t>
      </w:r>
      <w:r>
        <w:t>.</w:t>
      </w:r>
      <w:r w:rsidR="00702D26">
        <w:t xml:space="preserve"> For each item in this list, it shows users the region and the estimated number of released flat. </w:t>
      </w:r>
      <w:r>
        <w:t xml:space="preserve">Click the bookmark button to </w:t>
      </w:r>
      <w:r w:rsidR="00702D26">
        <w:t>bookmark</w:t>
      </w:r>
      <w:r>
        <w:t xml:space="preserve"> these flats. And double click the button will unbookmarked this flat.</w:t>
      </w:r>
    </w:p>
    <w:p w:rsidR="0065056F" w:rsidRDefault="00F24725" w:rsidP="0065056F">
      <w:pPr>
        <w:numPr>
          <w:ilvl w:val="1"/>
          <w:numId w:val="4"/>
        </w:numPr>
        <w:rPr>
          <w:rFonts w:hint="eastAsia"/>
        </w:rPr>
      </w:pPr>
      <w:r>
        <w:t xml:space="preserve">Return to the BTO page, click </w:t>
      </w:r>
      <w:r w:rsidR="00702D26">
        <w:t>the button for past launches. Users can see a list of flats with price, number of rooms and region. These flats can also be bookmark by clicking once and unbookmarked by clicking twice.</w:t>
      </w:r>
    </w:p>
    <w:p w:rsidR="00FB391F" w:rsidRDefault="00702D26" w:rsidP="006C5AD1">
      <w:pPr>
        <w:numPr>
          <w:ilvl w:val="0"/>
          <w:numId w:val="4"/>
        </w:numPr>
      </w:pPr>
      <w:r>
        <w:t xml:space="preserve">Resale </w:t>
      </w:r>
      <w:r w:rsidR="00C618FF">
        <w:t>Flat</w:t>
      </w:r>
    </w:p>
    <w:p w:rsidR="0065056F" w:rsidRDefault="00702D26" w:rsidP="00C618FF">
      <w:pPr>
        <w:pStyle w:val="a5"/>
        <w:numPr>
          <w:ilvl w:val="1"/>
          <w:numId w:val="4"/>
        </w:numPr>
        <w:ind w:firstLineChars="0"/>
        <w:rPr>
          <w:rFonts w:hint="eastAsia"/>
        </w:rPr>
      </w:pPr>
      <w:r>
        <w:lastRenderedPageBreak/>
        <w:t xml:space="preserve">Return to the Home Page, click the button for resale flats. Then the system will bring users to the filter for resale flat. Users can choose the </w:t>
      </w:r>
      <w:proofErr w:type="spellStart"/>
      <w:r>
        <w:t>FlatType</w:t>
      </w:r>
      <w:proofErr w:type="spellEnd"/>
      <w:r>
        <w:t xml:space="preserve">, selling Price Range, remaining lease range, </w:t>
      </w:r>
      <w:proofErr w:type="spellStart"/>
      <w:r>
        <w:t>storey</w:t>
      </w:r>
      <w:proofErr w:type="spellEnd"/>
      <w:r>
        <w:t xml:space="preserve"> range and floor area range. After clicking the button ‘view region’, users will be brought to the region page with pieces of regions with red outlines. D</w:t>
      </w:r>
      <w:r>
        <w:rPr>
          <w:rFonts w:hint="eastAsia"/>
        </w:rPr>
        <w:t>ouble</w:t>
      </w:r>
      <w:r>
        <w:t xml:space="preserve"> click to zoom in to s</w:t>
      </w:r>
      <w:r w:rsidR="00A86CF1">
        <w:t>ee more clear details in this region. Single click to choose the region. Then t</w:t>
      </w:r>
      <w:r w:rsidR="00A86CF1" w:rsidRPr="00A86CF1">
        <w:t>he System displays the locations of those flats on the region map</w:t>
      </w:r>
      <w:r w:rsidR="00A86CF1">
        <w:t xml:space="preserve"> by a housing icon. </w:t>
      </w:r>
      <w:r w:rsidR="000A1C0B">
        <w:t xml:space="preserve">Clicking the icon to view the details about this flat. It contains the exact number of rooms, price, remaining lease and area. </w:t>
      </w:r>
      <w:r w:rsidR="000A1C0B">
        <w:rPr>
          <w:rFonts w:hint="eastAsia"/>
        </w:rPr>
        <w:t>Sc</w:t>
      </w:r>
      <w:r w:rsidR="000A1C0B">
        <w:t xml:space="preserve">rolling up the </w:t>
      </w:r>
      <w:r w:rsidR="00C618FF">
        <w:t>textbox in the bottom to view the information about this flat and bookmark it. Also, double click can unbookmarked this flat.</w:t>
      </w:r>
    </w:p>
    <w:p w:rsidR="00FB391F" w:rsidRDefault="00C618FF" w:rsidP="006C5AD1">
      <w:pPr>
        <w:numPr>
          <w:ilvl w:val="0"/>
          <w:numId w:val="4"/>
        </w:numPr>
      </w:pPr>
      <w:r>
        <w:t>Sale-of-balance flat</w:t>
      </w:r>
      <w:r w:rsidR="00897CD9">
        <w:t xml:space="preserve"> (SBF)</w:t>
      </w:r>
    </w:p>
    <w:p w:rsidR="0065056F" w:rsidRDefault="00897CD9" w:rsidP="00897CD9">
      <w:pPr>
        <w:numPr>
          <w:ilvl w:val="1"/>
          <w:numId w:val="4"/>
        </w:numPr>
        <w:rPr>
          <w:rFonts w:hint="eastAsia"/>
        </w:rPr>
      </w:pPr>
      <w:r>
        <w:rPr>
          <w:rFonts w:hint="eastAsia"/>
        </w:rPr>
        <w:t>R</w:t>
      </w:r>
      <w:r>
        <w:t xml:space="preserve">eturn to home page, click the button for resale flats, Then the system will bring users to the filter for SBF. </w:t>
      </w:r>
      <w:r>
        <w:t xml:space="preserve">Users can choose the </w:t>
      </w:r>
      <w:proofErr w:type="spellStart"/>
      <w:r>
        <w:t>FlatType</w:t>
      </w:r>
      <w:proofErr w:type="spellEnd"/>
      <w:r>
        <w:t xml:space="preserve">, selling Price Range, </w:t>
      </w:r>
      <w:r>
        <w:t xml:space="preserve">Flat supply range, ethnic group and ethnic group quota range. After clicking the search button, users can get a list of flats with detail information after filtering. </w:t>
      </w:r>
      <w:r w:rsidR="0062760F">
        <w:t xml:space="preserve">Users can scroll up and down to look for their favorite flat and they </w:t>
      </w:r>
      <w:r>
        <w:t xml:space="preserve">can </w:t>
      </w:r>
      <w:r>
        <w:t xml:space="preserve">bookmark </w:t>
      </w:r>
      <w:r>
        <w:t xml:space="preserve">these flats </w:t>
      </w:r>
      <w:r>
        <w:t>by clicking once and unbookmarked by clicking twice.</w:t>
      </w:r>
    </w:p>
    <w:p w:rsidR="00FB391F" w:rsidRDefault="0062760F" w:rsidP="006C5AD1">
      <w:pPr>
        <w:numPr>
          <w:ilvl w:val="0"/>
          <w:numId w:val="4"/>
        </w:numPr>
      </w:pPr>
      <w:r>
        <w:rPr>
          <w:rFonts w:hint="eastAsia"/>
        </w:rPr>
        <w:t>B</w:t>
      </w:r>
      <w:r>
        <w:t>ookmark Page</w:t>
      </w:r>
    </w:p>
    <w:p w:rsidR="00FC07CB" w:rsidRPr="00A42E6D" w:rsidRDefault="0062760F" w:rsidP="0062760F">
      <w:pPr>
        <w:numPr>
          <w:ilvl w:val="1"/>
          <w:numId w:val="4"/>
        </w:numPr>
        <w:rPr>
          <w:rFonts w:hint="eastAsia"/>
        </w:rPr>
      </w:pPr>
      <w:r>
        <w:rPr>
          <w:rFonts w:hint="eastAsia"/>
        </w:rPr>
        <w:t>R</w:t>
      </w:r>
      <w:r>
        <w:t>eturn to the home page after we go through the flats</w:t>
      </w:r>
      <w:r>
        <w:rPr>
          <w:rFonts w:hint="eastAsia"/>
        </w:rPr>
        <w:t>.</w:t>
      </w:r>
      <w:r>
        <w:t xml:space="preserve"> Click the right upper button for bookmarks. There are several flats with information which are chose by users. These bookmarks can be removed by click the bookmark remove button in the end of each bookmark textbox</w:t>
      </w:r>
      <w:bookmarkStart w:id="0" w:name="_GoBack"/>
      <w:bookmarkEnd w:id="0"/>
      <w:r>
        <w:t>.</w:t>
      </w:r>
    </w:p>
    <w:sectPr w:rsidR="00FC07CB" w:rsidRPr="00A42E6D" w:rsidSect="00683F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320D8"/>
    <w:multiLevelType w:val="multilevel"/>
    <w:tmpl w:val="7028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21D53"/>
    <w:multiLevelType w:val="multilevel"/>
    <w:tmpl w:val="5DF2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80D78"/>
    <w:multiLevelType w:val="multilevel"/>
    <w:tmpl w:val="B61C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513C0"/>
    <w:multiLevelType w:val="multilevel"/>
    <w:tmpl w:val="C4AC96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68D3749"/>
    <w:multiLevelType w:val="multilevel"/>
    <w:tmpl w:val="3AB8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E554C"/>
    <w:multiLevelType w:val="multilevel"/>
    <w:tmpl w:val="35DC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8"/>
    <w:rsid w:val="00040474"/>
    <w:rsid w:val="000A1C0B"/>
    <w:rsid w:val="0031089A"/>
    <w:rsid w:val="00365740"/>
    <w:rsid w:val="00473668"/>
    <w:rsid w:val="0053230B"/>
    <w:rsid w:val="00550B46"/>
    <w:rsid w:val="005B1037"/>
    <w:rsid w:val="005F59A7"/>
    <w:rsid w:val="0062760F"/>
    <w:rsid w:val="0065056F"/>
    <w:rsid w:val="00683FF6"/>
    <w:rsid w:val="006C5AD1"/>
    <w:rsid w:val="00702D26"/>
    <w:rsid w:val="00776F07"/>
    <w:rsid w:val="00897CD9"/>
    <w:rsid w:val="00A42E6D"/>
    <w:rsid w:val="00A86CF1"/>
    <w:rsid w:val="00B12C71"/>
    <w:rsid w:val="00C618FF"/>
    <w:rsid w:val="00F12B5A"/>
    <w:rsid w:val="00F24725"/>
    <w:rsid w:val="00FB391F"/>
    <w:rsid w:val="00FC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93B17B"/>
  <w14:defaultImageDpi w14:val="32767"/>
  <w15:chartTrackingRefBased/>
  <w15:docId w15:val="{A46CBF63-DE85-8148-AEBF-0679DC87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6CF1"/>
    <w:rPr>
      <w:rFonts w:ascii="宋体" w:eastAsia="宋体"/>
      <w:sz w:val="18"/>
      <w:szCs w:val="18"/>
    </w:rPr>
  </w:style>
  <w:style w:type="character" w:customStyle="1" w:styleId="a4">
    <w:name w:val="批注框文本 字符"/>
    <w:basedOn w:val="a0"/>
    <w:link w:val="a3"/>
    <w:uiPriority w:val="99"/>
    <w:semiHidden/>
    <w:rsid w:val="00A86CF1"/>
    <w:rPr>
      <w:rFonts w:ascii="宋体" w:eastAsia="宋体"/>
      <w:sz w:val="18"/>
      <w:szCs w:val="18"/>
    </w:rPr>
  </w:style>
  <w:style w:type="paragraph" w:styleId="a5">
    <w:name w:val="List Paragraph"/>
    <w:basedOn w:val="a"/>
    <w:uiPriority w:val="34"/>
    <w:qFormat/>
    <w:rsid w:val="00A86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1763">
      <w:bodyDiv w:val="1"/>
      <w:marLeft w:val="0"/>
      <w:marRight w:val="0"/>
      <w:marTop w:val="0"/>
      <w:marBottom w:val="0"/>
      <w:divBdr>
        <w:top w:val="none" w:sz="0" w:space="0" w:color="auto"/>
        <w:left w:val="none" w:sz="0" w:space="0" w:color="auto"/>
        <w:bottom w:val="none" w:sz="0" w:space="0" w:color="auto"/>
        <w:right w:val="none" w:sz="0" w:space="0" w:color="auto"/>
      </w:divBdr>
    </w:div>
    <w:div w:id="398676071">
      <w:bodyDiv w:val="1"/>
      <w:marLeft w:val="0"/>
      <w:marRight w:val="0"/>
      <w:marTop w:val="0"/>
      <w:marBottom w:val="0"/>
      <w:divBdr>
        <w:top w:val="none" w:sz="0" w:space="0" w:color="auto"/>
        <w:left w:val="none" w:sz="0" w:space="0" w:color="auto"/>
        <w:bottom w:val="none" w:sz="0" w:space="0" w:color="auto"/>
        <w:right w:val="none" w:sz="0" w:space="0" w:color="auto"/>
      </w:divBdr>
    </w:div>
    <w:div w:id="428474713">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88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HONGYU#</dc:creator>
  <cp:keywords/>
  <dc:description/>
  <cp:lastModifiedBy>#ZHOU HONGYU#</cp:lastModifiedBy>
  <cp:revision>5</cp:revision>
  <dcterms:created xsi:type="dcterms:W3CDTF">2019-03-28T09:27:00Z</dcterms:created>
  <dcterms:modified xsi:type="dcterms:W3CDTF">2019-03-28T13:41:00Z</dcterms:modified>
</cp:coreProperties>
</file>