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0A121" w14:textId="6B7623D7" w:rsidR="00D87A8D" w:rsidRDefault="00B866C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866C1">
        <w:rPr>
          <w:rFonts w:ascii="Times New Roman" w:hAnsi="Times New Roman" w:cs="Times New Roman"/>
          <w:b/>
          <w:bCs/>
          <w:sz w:val="36"/>
          <w:szCs w:val="36"/>
        </w:rPr>
        <w:t>Nội</w:t>
      </w:r>
      <w:proofErr w:type="spellEnd"/>
      <w:r w:rsidRPr="00B866C1">
        <w:rPr>
          <w:rFonts w:ascii="Times New Roman" w:hAnsi="Times New Roman" w:cs="Times New Roman"/>
          <w:b/>
          <w:bCs/>
          <w:sz w:val="36"/>
          <w:szCs w:val="36"/>
        </w:rPr>
        <w:t xml:space="preserve"> dung </w:t>
      </w:r>
      <w:proofErr w:type="spellStart"/>
      <w:r w:rsidRPr="00B866C1">
        <w:rPr>
          <w:rFonts w:ascii="Times New Roman" w:hAnsi="Times New Roman" w:cs="Times New Roman"/>
          <w:b/>
          <w:bCs/>
          <w:sz w:val="36"/>
          <w:szCs w:val="36"/>
        </w:rPr>
        <w:t>làm</w:t>
      </w:r>
      <w:proofErr w:type="spellEnd"/>
      <w:r w:rsidRPr="00B866C1">
        <w:rPr>
          <w:rFonts w:ascii="Times New Roman" w:hAnsi="Times New Roman" w:cs="Times New Roman"/>
          <w:b/>
          <w:bCs/>
          <w:sz w:val="36"/>
          <w:szCs w:val="36"/>
        </w:rPr>
        <w:t xml:space="preserve"> slide </w:t>
      </w:r>
      <w:proofErr w:type="spellStart"/>
      <w:r w:rsidRPr="00B866C1">
        <w:rPr>
          <w:rFonts w:ascii="Times New Roman" w:hAnsi="Times New Roman" w:cs="Times New Roman"/>
          <w:b/>
          <w:bCs/>
          <w:sz w:val="36"/>
          <w:szCs w:val="36"/>
        </w:rPr>
        <w:t>ngày</w:t>
      </w:r>
      <w:proofErr w:type="spellEnd"/>
      <w:r w:rsidRPr="00B866C1">
        <w:rPr>
          <w:rFonts w:ascii="Times New Roman" w:hAnsi="Times New Roman" w:cs="Times New Roman"/>
          <w:b/>
          <w:bCs/>
          <w:sz w:val="36"/>
          <w:szCs w:val="36"/>
        </w:rPr>
        <w:t xml:space="preserve"> 26/8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E49E485" w14:textId="3B45AB75" w:rsidR="00B866C1" w:rsidRDefault="00B866C1">
      <w:pPr>
        <w:rPr>
          <w:rFonts w:ascii="Times New Roman" w:hAnsi="Times New Roman" w:cs="Times New Roman"/>
          <w:sz w:val="36"/>
          <w:szCs w:val="36"/>
        </w:rPr>
      </w:pPr>
    </w:p>
    <w:p w14:paraId="7ACF7CEB" w14:textId="2BE0BA89" w:rsidR="00B866C1" w:rsidRPr="003B5EFB" w:rsidRDefault="003B5EFB" w:rsidP="003B5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mở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đầu</w:t>
      </w:r>
      <w:proofErr w:type="spellEnd"/>
    </w:p>
    <w:p w14:paraId="42B1BA51" w14:textId="37459BB4" w:rsidR="007E5EA4" w:rsidRDefault="003B5EFB" w:rsidP="003B5E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7E5EA4">
        <w:rPr>
          <w:rFonts w:ascii="Times New Roman" w:hAnsi="Times New Roman" w:cs="Times New Roman"/>
          <w:sz w:val="28"/>
          <w:szCs w:val="28"/>
        </w:rPr>
        <w:t>.</w:t>
      </w:r>
    </w:p>
    <w:p w14:paraId="04731FE9" w14:textId="77777777" w:rsidR="007E5EA4" w:rsidRDefault="007E5EA4" w:rsidP="003B5E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AD3975A" w14:textId="65DBF779" w:rsidR="003B5EFB" w:rsidRDefault="003B5EFB" w:rsidP="003B5E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>.</w:t>
      </w:r>
    </w:p>
    <w:p w14:paraId="076C643B" w14:textId="77777777" w:rsidR="0083526F" w:rsidRDefault="0083526F" w:rsidP="003B5E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760E239" w14:textId="644DD099" w:rsidR="003B5EFB" w:rsidRPr="0083526F" w:rsidRDefault="003B5EFB" w:rsidP="003B5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1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Kinh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doanh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minh</w:t>
      </w:r>
      <w:proofErr w:type="spellEnd"/>
    </w:p>
    <w:p w14:paraId="18485B05" w14:textId="77777777" w:rsidR="0083526F" w:rsidRPr="003B5EFB" w:rsidRDefault="0083526F" w:rsidP="0083526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A9D2902" w14:textId="3AEE65D6" w:rsidR="00F432A2" w:rsidRDefault="003B5EFB" w:rsidP="00F432A2">
      <w:pPr>
        <w:pStyle w:val="ListParagraph"/>
        <w:jc w:val="both"/>
      </w:pPr>
      <w:r w:rsidRPr="003B5EFB">
        <w:rPr>
          <w:rFonts w:ascii="Times New Roman" w:hAnsi="Times New Roman" w:cs="Times New Roman"/>
          <w:b/>
          <w:bCs/>
          <w:sz w:val="28"/>
          <w:szCs w:val="28"/>
        </w:rPr>
        <w:t>Business intelligence (BI)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3B5EFB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3B5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EF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83526F">
        <w:rPr>
          <w:rFonts w:ascii="Times New Roman" w:hAnsi="Times New Roman" w:cs="Times New Roman"/>
          <w:sz w:val="28"/>
          <w:szCs w:val="28"/>
        </w:rPr>
        <w:t>.</w:t>
      </w:r>
      <w:r w:rsidR="00F432A2" w:rsidRPr="00F432A2"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8E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57688E">
        <w:rPr>
          <w:rFonts w:ascii="Times New Roman" w:hAnsi="Times New Roman" w:cs="Times New Roman"/>
          <w:sz w:val="28"/>
          <w:szCs w:val="28"/>
        </w:rPr>
        <w:t>.</w:t>
      </w:r>
    </w:p>
    <w:p w14:paraId="590F481D" w14:textId="3B998A6F" w:rsidR="00F432A2" w:rsidRDefault="00F432A2" w:rsidP="00576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090FB" w14:textId="59539AD0" w:rsidR="0057688E" w:rsidRPr="0057688E" w:rsidRDefault="0057688E" w:rsidP="005768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14:paraId="197A5A36" w14:textId="1693F999" w:rsidR="0057688E" w:rsidRPr="0057688E" w:rsidRDefault="0057688E" w:rsidP="005768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688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7688E">
        <w:rPr>
          <w:rFonts w:ascii="Times New Roman" w:hAnsi="Times New Roman" w:cs="Times New Roman"/>
          <w:sz w:val="28"/>
          <w:szCs w:val="28"/>
        </w:rPr>
        <w:t>K</w:t>
      </w:r>
      <w:r w:rsidR="00F432A2" w:rsidRPr="0057688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F432A2" w:rsidRP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57688E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="00F432A2" w:rsidRP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57688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432A2" w:rsidRP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57688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432A2" w:rsidRP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5768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432A2" w:rsidRP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57688E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="00F432A2" w:rsidRP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57688E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="00F432A2" w:rsidRP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57688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432A2" w:rsidRP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57688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F432A2" w:rsidRP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57688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F432A2" w:rsidRP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57688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432A2" w:rsidRPr="00576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57688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F432A2" w:rsidRPr="0057688E">
        <w:rPr>
          <w:rFonts w:ascii="Times New Roman" w:hAnsi="Times New Roman" w:cs="Times New Roman"/>
          <w:sz w:val="28"/>
          <w:szCs w:val="28"/>
        </w:rPr>
        <w:t>.</w:t>
      </w:r>
    </w:p>
    <w:p w14:paraId="04E771B4" w14:textId="77777777" w:rsidR="0057688E" w:rsidRDefault="0057688E" w:rsidP="00F432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2494D7" w14:textId="323BA521" w:rsidR="0057688E" w:rsidRDefault="00F432A2" w:rsidP="005768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>.</w:t>
      </w:r>
      <w:r w:rsidR="005768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74C5F" w14:textId="77777777" w:rsidR="0057688E" w:rsidRDefault="0057688E" w:rsidP="00F432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8E7D8E7" w14:textId="0A2516CB" w:rsidR="003B5EFB" w:rsidRDefault="0057688E" w:rsidP="005768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F432A2" w:rsidRPr="00F432A2">
        <w:rPr>
          <w:rFonts w:ascii="Times New Roman" w:hAnsi="Times New Roman" w:cs="Times New Roman"/>
          <w:sz w:val="28"/>
          <w:szCs w:val="28"/>
        </w:rPr>
        <w:t>hân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>, ​​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>.</w:t>
      </w:r>
    </w:p>
    <w:p w14:paraId="7A8C642F" w14:textId="76EC48B8" w:rsidR="003F7ABA" w:rsidRDefault="003F7ABA" w:rsidP="00F432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AEBF8A" w14:textId="77777777" w:rsidR="003F7ABA" w:rsidRPr="00F432A2" w:rsidRDefault="003F7ABA" w:rsidP="00F432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F3C76C" w14:textId="77777777" w:rsidR="0083526F" w:rsidRPr="003B5EFB" w:rsidRDefault="0083526F" w:rsidP="003B5E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E668A0" w14:textId="39DB3DFC" w:rsidR="00F432A2" w:rsidRPr="00F432A2" w:rsidRDefault="00F432A2" w:rsidP="00F43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2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cụ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kiếm</w:t>
      </w:r>
      <w:proofErr w:type="spellEnd"/>
    </w:p>
    <w:p w14:paraId="2AE5CB42" w14:textId="4CB36D3B" w:rsidR="00F432A2" w:rsidRDefault="00F432A2" w:rsidP="00F432A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863D5A" w14:textId="4BE83161" w:rsidR="00EC3865" w:rsidRDefault="00F432A2" w:rsidP="00EC38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tin</w:t>
      </w:r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Web.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>.</w:t>
      </w:r>
    </w:p>
    <w:p w14:paraId="78B08550" w14:textId="77777777" w:rsidR="00EC3865" w:rsidRDefault="00EC3865" w:rsidP="00EC38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72AD838" w14:textId="77777777" w:rsidR="0057688E" w:rsidRDefault="00F432A2" w:rsidP="00F77E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web ở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86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865">
        <w:rPr>
          <w:rFonts w:ascii="Times New Roman" w:hAnsi="Times New Roman" w:cs="Times New Roman"/>
          <w:sz w:val="28"/>
          <w:szCs w:val="28"/>
        </w:rPr>
        <w:t>c</w:t>
      </w:r>
      <w:r w:rsidRPr="00EC3865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>.</w:t>
      </w:r>
    </w:p>
    <w:p w14:paraId="0F38677F" w14:textId="77777777" w:rsidR="0057688E" w:rsidRDefault="0057688E" w:rsidP="00F77E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A02BD6" w14:textId="01E72C9C" w:rsidR="00F77EE1" w:rsidRDefault="00F432A2" w:rsidP="00F77EE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>,</w:t>
      </w:r>
      <w:r w:rsidR="003F7ABA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14:paraId="1A67473B" w14:textId="77777777" w:rsidR="00F77EE1" w:rsidRDefault="00F432A2" w:rsidP="00F77E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r w:rsidR="00F77EE1">
        <w:rPr>
          <w:rFonts w:ascii="Times New Roman" w:hAnsi="Times New Roman" w:cs="Times New Roman"/>
          <w:sz w:val="28"/>
          <w:szCs w:val="28"/>
        </w:rPr>
        <w:t>T</w:t>
      </w:r>
      <w:r w:rsidRPr="00EC3865">
        <w:rPr>
          <w:rFonts w:ascii="Times New Roman" w:hAnsi="Times New Roman" w:cs="Times New Roman"/>
          <w:sz w:val="28"/>
          <w:szCs w:val="28"/>
        </w:rPr>
        <w:t xml:space="preserve">hu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tin)</w:t>
      </w:r>
    </w:p>
    <w:p w14:paraId="4EE56D00" w14:textId="77777777" w:rsidR="00F77EE1" w:rsidRDefault="00F77EE1" w:rsidP="00F77E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F432A2" w:rsidRPr="00EC3865">
        <w:rPr>
          <w:rFonts w:ascii="Times New Roman" w:hAnsi="Times New Roman" w:cs="Times New Roman"/>
          <w:sz w:val="28"/>
          <w:szCs w:val="28"/>
        </w:rPr>
        <w:t>ập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F7ABA" w:rsidRPr="00EC3865">
        <w:rPr>
          <w:rFonts w:ascii="Times New Roman" w:hAnsi="Times New Roman" w:cs="Times New Roman"/>
          <w:sz w:val="28"/>
          <w:szCs w:val="28"/>
        </w:rPr>
        <w:t xml:space="preserve"> </w:t>
      </w:r>
      <w:r w:rsidR="00F432A2" w:rsidRPr="00EC38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432A2"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EC38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>)</w:t>
      </w:r>
    </w:p>
    <w:p w14:paraId="7D2DD956" w14:textId="77777777" w:rsidR="00F77EE1" w:rsidRDefault="00F77EE1" w:rsidP="00F77E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F432A2" w:rsidRPr="00F432A2">
        <w:rPr>
          <w:rFonts w:ascii="Times New Roman" w:hAnsi="Times New Roman" w:cs="Times New Roman"/>
          <w:sz w:val="28"/>
          <w:szCs w:val="28"/>
        </w:rPr>
        <w:t>ìm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432A2"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F432A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r w:rsidR="00F432A2" w:rsidRPr="003F7AB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F432A2" w:rsidRPr="003F7AB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F432A2"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3F7ABA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F432A2"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3F7AB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F432A2"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2A2" w:rsidRPr="003F7ABA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F432A2" w:rsidRPr="003F7ABA">
        <w:rPr>
          <w:rFonts w:ascii="Times New Roman" w:hAnsi="Times New Roman" w:cs="Times New Roman"/>
          <w:sz w:val="28"/>
          <w:szCs w:val="28"/>
        </w:rPr>
        <w:t>").</w:t>
      </w:r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D1876" w14:textId="77777777" w:rsidR="003F7ABA" w:rsidRPr="0057688E" w:rsidRDefault="003F7ABA" w:rsidP="00576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D9145" w14:textId="77777777" w:rsidR="0057688E" w:rsidRDefault="00F432A2" w:rsidP="003F7A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865">
        <w:rPr>
          <w:rFonts w:ascii="Times New Roman" w:hAnsi="Times New Roman" w:cs="Times New Roman"/>
          <w:i/>
          <w:iCs/>
          <w:sz w:val="28"/>
          <w:szCs w:val="28"/>
        </w:rPr>
        <w:t>Thứ</w:t>
      </w:r>
      <w:proofErr w:type="spellEnd"/>
      <w:r w:rsidRPr="00EC38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i/>
          <w:iCs/>
          <w:sz w:val="28"/>
          <w:szCs w:val="28"/>
        </w:rPr>
        <w:t>hai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tuyến</w:t>
      </w:r>
      <w:proofErr w:type="spellEnd"/>
    </w:p>
    <w:p w14:paraId="7A29581D" w14:textId="77777777" w:rsidR="0057688E" w:rsidRDefault="0057688E" w:rsidP="003F7A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767B82" w14:textId="066856DD" w:rsidR="0057688E" w:rsidRPr="0057688E" w:rsidRDefault="00F432A2" w:rsidP="0057688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p w14:paraId="00524F16" w14:textId="77777777" w:rsidR="007E5EA4" w:rsidRDefault="007E5EA4" w:rsidP="007E5E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2E8D203" w14:textId="78CD8ACA" w:rsidR="007E5EA4" w:rsidRDefault="00F432A2" w:rsidP="007E5E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F7ABA">
        <w:rPr>
          <w:rFonts w:ascii="Times New Roman" w:hAnsi="Times New Roman" w:cs="Times New Roman"/>
          <w:sz w:val="28"/>
          <w:szCs w:val="28"/>
        </w:rPr>
        <w:t>Cho d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ù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>,</w:t>
      </w:r>
      <w:r w:rsid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AB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F7ABA">
        <w:rPr>
          <w:rFonts w:ascii="Times New Roman" w:hAnsi="Times New Roman" w:cs="Times New Roman"/>
          <w:sz w:val="28"/>
          <w:szCs w:val="28"/>
        </w:rPr>
        <w:t>.</w:t>
      </w:r>
    </w:p>
    <w:p w14:paraId="47FA5D67" w14:textId="77777777" w:rsidR="007E5EA4" w:rsidRDefault="007E5EA4" w:rsidP="007E5E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DDD8565" w14:textId="70B0C173" w:rsidR="003F7ABA" w:rsidRPr="007E5EA4" w:rsidRDefault="00F432A2" w:rsidP="007E5E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5E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EA4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7E5E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018617" w14:textId="77777777" w:rsidR="003F7ABA" w:rsidRPr="00F432A2" w:rsidRDefault="003F7ABA" w:rsidP="003F7A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7ACFA7A" w14:textId="4B5BA04B" w:rsidR="003B5EFB" w:rsidRPr="0057688E" w:rsidRDefault="00F432A2" w:rsidP="0057688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3865">
        <w:rPr>
          <w:rFonts w:ascii="Times New Roman" w:hAnsi="Times New Roman" w:cs="Times New Roman"/>
          <w:i/>
          <w:iCs/>
          <w:sz w:val="28"/>
          <w:szCs w:val="28"/>
        </w:rPr>
        <w:lastRenderedPageBreak/>
        <w:t>Thứ</w:t>
      </w:r>
      <w:proofErr w:type="spellEnd"/>
      <w:r w:rsidRPr="00EC38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i/>
          <w:iCs/>
          <w:sz w:val="28"/>
          <w:szCs w:val="28"/>
        </w:rPr>
        <w:t>ba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phó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43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2A2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6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C38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D49679" w14:textId="239D69EA" w:rsidR="003B5EFB" w:rsidRDefault="003B5EFB" w:rsidP="003B5E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8F4F432" w14:textId="77777777" w:rsidR="003B5EFB" w:rsidRPr="003B5EFB" w:rsidRDefault="003B5EFB" w:rsidP="003B5EF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3B5EFB" w:rsidRPr="003B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2724"/>
    <w:multiLevelType w:val="hybridMultilevel"/>
    <w:tmpl w:val="22E0594E"/>
    <w:lvl w:ilvl="0" w:tplc="C0E477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3A2856"/>
    <w:multiLevelType w:val="hybridMultilevel"/>
    <w:tmpl w:val="F4AC204C"/>
    <w:lvl w:ilvl="0" w:tplc="3EE09A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4C69F7"/>
    <w:multiLevelType w:val="hybridMultilevel"/>
    <w:tmpl w:val="3464666A"/>
    <w:lvl w:ilvl="0" w:tplc="771CF5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C1"/>
    <w:rsid w:val="003B5EFB"/>
    <w:rsid w:val="003F7ABA"/>
    <w:rsid w:val="0057688E"/>
    <w:rsid w:val="007E5EA4"/>
    <w:rsid w:val="0083526F"/>
    <w:rsid w:val="00B866C1"/>
    <w:rsid w:val="00D87A8D"/>
    <w:rsid w:val="00EC3865"/>
    <w:rsid w:val="00F432A2"/>
    <w:rsid w:val="00F53ED3"/>
    <w:rsid w:val="00F7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5F46"/>
  <w15:chartTrackingRefBased/>
  <w15:docId w15:val="{376331FB-9B10-418C-828E-53F2ACD4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dao</dc:creator>
  <cp:keywords/>
  <dc:description/>
  <cp:lastModifiedBy>tan dao</cp:lastModifiedBy>
  <cp:revision>3</cp:revision>
  <dcterms:created xsi:type="dcterms:W3CDTF">2022-08-25T14:21:00Z</dcterms:created>
  <dcterms:modified xsi:type="dcterms:W3CDTF">2022-08-25T14:24:00Z</dcterms:modified>
</cp:coreProperties>
</file>