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A121" w14:textId="6B7623D7" w:rsidR="00D87A8D" w:rsidRDefault="00B866C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Nội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dung </w:t>
      </w: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làm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slide </w:t>
      </w: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ngày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26/8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E49E485" w14:textId="3B45AB75" w:rsidR="00B866C1" w:rsidRDefault="00B866C1">
      <w:pPr>
        <w:rPr>
          <w:rFonts w:ascii="Times New Roman" w:hAnsi="Times New Roman" w:cs="Times New Roman"/>
          <w:sz w:val="36"/>
          <w:szCs w:val="36"/>
        </w:rPr>
      </w:pPr>
    </w:p>
    <w:p w14:paraId="7ACF7CEB" w14:textId="2BE0BA89" w:rsidR="00B866C1" w:rsidRPr="003B5EFB" w:rsidRDefault="003B5EFB" w:rsidP="003B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đầu</w:t>
      </w:r>
      <w:proofErr w:type="spellEnd"/>
    </w:p>
    <w:p w14:paraId="0AD3975A" w14:textId="287ABB33" w:rsid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>.</w:t>
      </w:r>
    </w:p>
    <w:p w14:paraId="076C643B" w14:textId="77777777" w:rsidR="0083526F" w:rsidRDefault="0083526F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60E239" w14:textId="644DD099" w:rsidR="003B5EFB" w:rsidRPr="0083526F" w:rsidRDefault="003B5EFB" w:rsidP="003B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1 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minh</w:t>
      </w:r>
      <w:proofErr w:type="spellEnd"/>
    </w:p>
    <w:p w14:paraId="18485B05" w14:textId="77777777" w:rsidR="0083526F" w:rsidRPr="003B5EFB" w:rsidRDefault="0083526F" w:rsidP="0083526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A9D2902" w14:textId="77777777" w:rsidR="00F432A2" w:rsidRDefault="003B5EFB" w:rsidP="00F432A2">
      <w:pPr>
        <w:pStyle w:val="ListParagraph"/>
        <w:jc w:val="both"/>
      </w:pP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EFB">
        <w:rPr>
          <w:rFonts w:ascii="Times New Roman" w:hAnsi="Times New Roman" w:cs="Times New Roman"/>
          <w:b/>
          <w:bCs/>
          <w:sz w:val="28"/>
          <w:szCs w:val="28"/>
        </w:rPr>
        <w:t>Business intelligence (BI)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B5EFB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83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26F" w:rsidRPr="0083526F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83526F" w:rsidRPr="0083526F">
        <w:rPr>
          <w:rFonts w:ascii="Times New Roman" w:hAnsi="Times New Roman" w:cs="Times New Roman"/>
          <w:sz w:val="28"/>
          <w:szCs w:val="28"/>
        </w:rPr>
        <w:t>.</w:t>
      </w:r>
      <w:r w:rsidR="00F432A2" w:rsidRPr="00F432A2">
        <w:t xml:space="preserve"> </w:t>
      </w:r>
    </w:p>
    <w:p w14:paraId="4F5E1A3C" w14:textId="77777777" w:rsidR="00F432A2" w:rsidRDefault="00F432A2" w:rsidP="00F432A2">
      <w:pPr>
        <w:pStyle w:val="ListParagraph"/>
      </w:pPr>
    </w:p>
    <w:p w14:paraId="662D993D" w14:textId="6333E619" w:rsidR="00F432A2" w:rsidRDefault="00F432A2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432A2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.</w:t>
      </w:r>
    </w:p>
    <w:p w14:paraId="590F481D" w14:textId="77777777" w:rsidR="00F432A2" w:rsidRPr="00F432A2" w:rsidRDefault="00F432A2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E7D8E7" w14:textId="134288F2" w:rsidR="003B5EFB" w:rsidRDefault="00F432A2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, ​​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.</w:t>
      </w:r>
    </w:p>
    <w:p w14:paraId="7A8C642F" w14:textId="76EC48B8" w:rsidR="003F7ABA" w:rsidRDefault="003F7ABA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AEBF8A" w14:textId="77777777" w:rsidR="003F7ABA" w:rsidRPr="00F432A2" w:rsidRDefault="003F7ABA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F3C76C" w14:textId="77777777" w:rsidR="0083526F" w:rsidRPr="003B5EFB" w:rsidRDefault="0083526F" w:rsidP="003B5E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668A0" w14:textId="39DB3DFC" w:rsidR="00F432A2" w:rsidRPr="00F432A2" w:rsidRDefault="00F432A2" w:rsidP="00F43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kiếm</w:t>
      </w:r>
      <w:proofErr w:type="spellEnd"/>
    </w:p>
    <w:p w14:paraId="2AE5CB42" w14:textId="4CB36D3B" w:rsidR="00F432A2" w:rsidRDefault="00F432A2" w:rsidP="00F432A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863D5A" w14:textId="77777777" w:rsidR="00EC3865" w:rsidRDefault="00F432A2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tin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.</w:t>
      </w:r>
    </w:p>
    <w:p w14:paraId="78B08550" w14:textId="77777777" w:rsidR="00EC3865" w:rsidRDefault="00EC3865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A02BD6" w14:textId="77777777" w:rsidR="00F77EE1" w:rsidRDefault="00F432A2" w:rsidP="00F77E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 ở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86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865">
        <w:rPr>
          <w:rFonts w:ascii="Times New Roman" w:hAnsi="Times New Roman" w:cs="Times New Roman"/>
          <w:sz w:val="28"/>
          <w:szCs w:val="28"/>
        </w:rPr>
        <w:t>c</w:t>
      </w:r>
      <w:r w:rsidRPr="00EC3865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>.</w:t>
      </w:r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>,</w:t>
      </w:r>
      <w:r w:rsidR="003F7ABA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1A67473B" w14:textId="77777777" w:rsidR="00F77EE1" w:rsidRDefault="00F432A2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r w:rsidR="00F77EE1">
        <w:rPr>
          <w:rFonts w:ascii="Times New Roman" w:hAnsi="Times New Roman" w:cs="Times New Roman"/>
          <w:sz w:val="28"/>
          <w:szCs w:val="28"/>
        </w:rPr>
        <w:t>T</w:t>
      </w:r>
      <w:r w:rsidRPr="00EC3865">
        <w:rPr>
          <w:rFonts w:ascii="Times New Roman" w:hAnsi="Times New Roman" w:cs="Times New Roman"/>
          <w:sz w:val="28"/>
          <w:szCs w:val="28"/>
        </w:rPr>
        <w:t>hu t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tin)</w:t>
      </w:r>
    </w:p>
    <w:p w14:paraId="4EE56D00" w14:textId="77777777" w:rsidR="00F77EE1" w:rsidRDefault="00F77EE1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F432A2" w:rsidRPr="00EC3865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F7ABA" w:rsidRPr="00EC3865">
        <w:rPr>
          <w:rFonts w:ascii="Times New Roman" w:hAnsi="Times New Roman" w:cs="Times New Roman"/>
          <w:sz w:val="28"/>
          <w:szCs w:val="28"/>
        </w:rPr>
        <w:t xml:space="preserve"> </w:t>
      </w:r>
      <w:r w:rsidR="00F432A2" w:rsidRPr="00EC3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>)</w:t>
      </w:r>
    </w:p>
    <w:p w14:paraId="7D2DD956" w14:textId="77777777" w:rsidR="00F77EE1" w:rsidRDefault="00F77EE1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F432A2" w:rsidRPr="00F432A2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r w:rsidR="00F432A2" w:rsidRPr="003F7A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>").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9F93B" w14:textId="77777777" w:rsidR="00F77EE1" w:rsidRDefault="00F77EE1" w:rsidP="00F77EE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0FE2D41" w14:textId="62F7A962" w:rsidR="00F432A2" w:rsidRPr="003F7ABA" w:rsidRDefault="00F432A2" w:rsidP="00F77EE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,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r w:rsidRPr="003F7ABA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.</w:t>
      </w:r>
    </w:p>
    <w:p w14:paraId="690D1876" w14:textId="77777777" w:rsidR="003F7ABA" w:rsidRDefault="003F7ABA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96E96F" w14:textId="4F931DD0" w:rsidR="00F432A2" w:rsidRPr="003F7ABA" w:rsidRDefault="00F432A2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EC3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“apple”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tin hay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). Cho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,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.</w:t>
      </w:r>
    </w:p>
    <w:p w14:paraId="3D2A526F" w14:textId="77777777" w:rsidR="003F7ABA" w:rsidRDefault="003F7ABA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B65D37" w14:textId="0DA358AF" w:rsidR="00F432A2" w:rsidRPr="00EC3865" w:rsidRDefault="00F432A2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>.</w:t>
      </w:r>
    </w:p>
    <w:p w14:paraId="0DDD8565" w14:textId="06531962" w:rsidR="003F7ABA" w:rsidRDefault="003F7ABA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018617" w14:textId="77777777" w:rsidR="003F7ABA" w:rsidRPr="00F432A2" w:rsidRDefault="003F7ABA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0FFCDE" w14:textId="13BD9EB3" w:rsidR="00F432A2" w:rsidRPr="00EC3865" w:rsidRDefault="00F432A2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EC3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ba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ra</w:t>
      </w:r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14:paraId="1A724A80" w14:textId="7BB6FA76" w:rsidR="00F432A2" w:rsidRPr="00EC3865" w:rsidRDefault="00F432A2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>.</w:t>
      </w:r>
    </w:p>
    <w:p w14:paraId="07ACFA7A" w14:textId="77777777" w:rsidR="003B5EFB" w:rsidRPr="003B5EFB" w:rsidRDefault="003B5EFB" w:rsidP="00F432A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1D49679" w14:textId="239D69EA" w:rsid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F4F432" w14:textId="77777777" w:rsidR="003B5EFB" w:rsidRP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3B5EFB" w:rsidRPr="003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24"/>
    <w:multiLevelType w:val="hybridMultilevel"/>
    <w:tmpl w:val="22E0594E"/>
    <w:lvl w:ilvl="0" w:tplc="C0E477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C69F7"/>
    <w:multiLevelType w:val="hybridMultilevel"/>
    <w:tmpl w:val="3464666A"/>
    <w:lvl w:ilvl="0" w:tplc="771CF5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1"/>
    <w:rsid w:val="003B5EFB"/>
    <w:rsid w:val="003F7ABA"/>
    <w:rsid w:val="0083526F"/>
    <w:rsid w:val="00B866C1"/>
    <w:rsid w:val="00D87A8D"/>
    <w:rsid w:val="00EC3865"/>
    <w:rsid w:val="00F432A2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F46"/>
  <w15:chartTrackingRefBased/>
  <w15:docId w15:val="{376331FB-9B10-418C-828E-53F2ACD4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dao</dc:creator>
  <cp:keywords/>
  <dc:description/>
  <cp:lastModifiedBy>tan dao</cp:lastModifiedBy>
  <cp:revision>2</cp:revision>
  <dcterms:created xsi:type="dcterms:W3CDTF">2022-08-25T13:06:00Z</dcterms:created>
  <dcterms:modified xsi:type="dcterms:W3CDTF">2022-08-25T14:09:00Z</dcterms:modified>
</cp:coreProperties>
</file>