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4A13B" w14:textId="77777777" w:rsidR="00DD747B" w:rsidRDefault="00DD747B" w:rsidP="00DD747B">
      <w:pPr>
        <w:pStyle w:val="NormalWeb"/>
        <w:spacing w:before="0" w:beforeAutospacing="0" w:after="400" w:afterAutospacing="0"/>
        <w:jc w:val="right"/>
        <w:rPr>
          <w:rFonts w:ascii="Arial" w:hAnsi="Arial" w:cs="Arial"/>
          <w:b/>
          <w:bCs/>
          <w:color w:val="000000"/>
          <w:sz w:val="64"/>
          <w:szCs w:val="64"/>
        </w:rPr>
      </w:pPr>
      <w:r w:rsidRPr="00DD747B">
        <w:rPr>
          <w:rFonts w:ascii="Arial" w:hAnsi="Arial" w:cs="Arial"/>
          <w:b/>
          <w:bCs/>
          <w:color w:val="000000"/>
          <w:sz w:val="64"/>
          <w:szCs w:val="64"/>
        </w:rPr>
        <w:t>Business Requirement Document</w:t>
      </w:r>
    </w:p>
    <w:p w14:paraId="12753199" w14:textId="151063E2" w:rsidR="00DD747B" w:rsidRDefault="00DD747B" w:rsidP="00DD747B">
      <w:pPr>
        <w:pStyle w:val="NormalWeb"/>
        <w:spacing w:before="0" w:beforeAutospacing="0" w:after="400" w:afterAutospacing="0"/>
        <w:jc w:val="right"/>
      </w:pPr>
      <w:r>
        <w:rPr>
          <w:rFonts w:ascii="Arial" w:hAnsi="Arial" w:cs="Arial"/>
          <w:b/>
          <w:bCs/>
          <w:color w:val="000000"/>
          <w:sz w:val="40"/>
          <w:szCs w:val="40"/>
        </w:rPr>
        <w:t>for</w:t>
      </w:r>
    </w:p>
    <w:p w14:paraId="34FC7314" w14:textId="77777777" w:rsidR="00DD747B" w:rsidRPr="000154DB" w:rsidRDefault="00DD747B" w:rsidP="00DD747B">
      <w:pPr>
        <w:pStyle w:val="NormalWeb"/>
        <w:spacing w:before="240" w:beforeAutospacing="0" w:after="720" w:afterAutospacing="0"/>
        <w:jc w:val="right"/>
        <w:rPr>
          <w:sz w:val="22"/>
          <w:szCs w:val="22"/>
        </w:rPr>
      </w:pPr>
      <w:r w:rsidRPr="000154DB">
        <w:rPr>
          <w:rFonts w:ascii="Arial" w:hAnsi="Arial" w:cs="Arial"/>
          <w:b/>
          <w:bCs/>
          <w:color w:val="000000"/>
          <w:sz w:val="56"/>
          <w:szCs w:val="56"/>
        </w:rPr>
        <w:t>&lt;QUẢN LÝ LỚP HỌC NẤU ĂN&gt;</w:t>
      </w:r>
    </w:p>
    <w:p w14:paraId="53D79E75" w14:textId="77777777" w:rsidR="00DD747B" w:rsidRDefault="00DD747B" w:rsidP="00DD747B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Version 1.0 approved</w:t>
      </w:r>
    </w:p>
    <w:p w14:paraId="11E6C054" w14:textId="77777777" w:rsidR="00DD747B" w:rsidRDefault="00DD747B" w:rsidP="00DD747B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Prepared by &lt;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Trần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Thái Hào&gt;</w:t>
      </w:r>
    </w:p>
    <w:p w14:paraId="5C6D177A" w14:textId="77777777" w:rsidR="00DD747B" w:rsidRDefault="00DD747B" w:rsidP="00DD747B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&lt;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Nhóm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13&gt;</w:t>
      </w:r>
    </w:p>
    <w:p w14:paraId="602A8FAA" w14:textId="53740E1F" w:rsidR="00DD747B" w:rsidRDefault="00DD747B" w:rsidP="00DD747B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&lt;1/10/2024&gt;</w:t>
      </w:r>
    </w:p>
    <w:p w14:paraId="18A4D42A" w14:textId="77777777" w:rsidR="00DD747B" w:rsidRDefault="00DD747B"/>
    <w:p w14:paraId="0CA4F0B1" w14:textId="77777777" w:rsidR="00DD747B" w:rsidRDefault="00DD747B"/>
    <w:p w14:paraId="0EEF7931" w14:textId="77777777" w:rsidR="00DD747B" w:rsidRDefault="00DD747B"/>
    <w:p w14:paraId="37AFFD3A" w14:textId="77777777" w:rsidR="00DD747B" w:rsidRDefault="00DD747B"/>
    <w:p w14:paraId="0B33E8D3" w14:textId="77777777" w:rsidR="00DD747B" w:rsidRDefault="00DD747B"/>
    <w:p w14:paraId="452FAC59" w14:textId="77777777" w:rsidR="00DD747B" w:rsidRDefault="00DD747B"/>
    <w:p w14:paraId="309694D8" w14:textId="77777777" w:rsidR="00DD747B" w:rsidRDefault="00DD747B"/>
    <w:p w14:paraId="6E76B2D1" w14:textId="77777777" w:rsidR="00DD747B" w:rsidRDefault="00DD747B"/>
    <w:p w14:paraId="5D2D810B" w14:textId="77777777" w:rsidR="00DD747B" w:rsidRDefault="00DD747B"/>
    <w:p w14:paraId="35B95297" w14:textId="77777777" w:rsidR="00B21843" w:rsidRPr="00B21843" w:rsidRDefault="00B21843" w:rsidP="00B218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2184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1.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Tổng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quan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doanh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nghiệp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(Business Overview)</w:t>
      </w:r>
    </w:p>
    <w:p w14:paraId="21A2424D" w14:textId="1E04FA89" w:rsidR="00B21843" w:rsidRPr="00B21843" w:rsidRDefault="00B21843" w:rsidP="00B218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_ </w:t>
      </w:r>
      <w:r w:rsidRPr="00B21843">
        <w:rPr>
          <w:rFonts w:ascii="Times New Roman" w:hAnsi="Times New Roman" w:cs="Times New Roman"/>
          <w:sz w:val="26"/>
          <w:szCs w:val="26"/>
        </w:rPr>
        <w:t xml:space="preserve">Doanh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bếp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4D0F6E0F" w14:textId="77777777" w:rsidR="00B21843" w:rsidRDefault="00B21843" w:rsidP="00B218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2.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Vấn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đề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hiện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tại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(Current Business Problem)</w:t>
      </w:r>
    </w:p>
    <w:p w14:paraId="7CF4AA21" w14:textId="03F72811" w:rsidR="00B21843" w:rsidRPr="00B21843" w:rsidRDefault="00B21843" w:rsidP="00B21843">
      <w:pPr>
        <w:ind w:firstLine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_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:</w:t>
      </w:r>
    </w:p>
    <w:p w14:paraId="512F9C96" w14:textId="77777777" w:rsidR="00B21843" w:rsidRPr="00B21843" w:rsidRDefault="00B21843" w:rsidP="00B21843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2A971636" w14:textId="77777777" w:rsidR="00B21843" w:rsidRPr="00B21843" w:rsidRDefault="00B21843" w:rsidP="00B21843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lãng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013BE8CB" w14:textId="77777777" w:rsidR="00B21843" w:rsidRPr="00B21843" w:rsidRDefault="00B21843" w:rsidP="00B21843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725E58AF" w14:textId="77777777" w:rsidR="00B21843" w:rsidRPr="00B21843" w:rsidRDefault="00B21843" w:rsidP="00B218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3.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Mục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tiêu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kinh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doanh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(Business Objectives)</w:t>
      </w:r>
    </w:p>
    <w:p w14:paraId="63537A60" w14:textId="72C0D319" w:rsidR="00B21843" w:rsidRPr="00B21843" w:rsidRDefault="00B21843" w:rsidP="00B21843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B21843">
        <w:rPr>
          <w:rFonts w:ascii="Times New Roman" w:hAnsi="Times New Roman" w:cs="Times New Roman"/>
          <w:b/>
          <w:bCs/>
          <w:sz w:val="26"/>
          <w:szCs w:val="26"/>
        </w:rPr>
        <w:t>_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148AAC77" w14:textId="73255533" w:rsidR="00B21843" w:rsidRPr="00B21843" w:rsidRDefault="00B21843" w:rsidP="00B2184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270700D0" w14:textId="501F8A7A" w:rsidR="00B21843" w:rsidRPr="00B21843" w:rsidRDefault="00B21843" w:rsidP="00B2184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t>ưu</w:t>
      </w:r>
      <w:proofErr w:type="spellEnd"/>
      <w:r>
        <w:t xml:space="preserve"> </w:t>
      </w:r>
      <w:proofErr w:type="spellStart"/>
      <w:r w:rsidRPr="00B21843">
        <w:t>hóa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52B6EC26" w14:textId="3B3C1444" w:rsidR="00B21843" w:rsidRPr="00B21843" w:rsidRDefault="00B21843" w:rsidP="00B2184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4E8E5DAC" w14:textId="77777777" w:rsidR="00B21843" w:rsidRPr="00B21843" w:rsidRDefault="00B21843" w:rsidP="00B218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4. Phạm vi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kinh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doanh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(Business Scope)</w:t>
      </w:r>
    </w:p>
    <w:p w14:paraId="60683A47" w14:textId="2CDB0952" w:rsidR="00B21843" w:rsidRPr="00B21843" w:rsidRDefault="00B21843" w:rsidP="00B2184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_ </w:t>
      </w:r>
      <w:r w:rsidRPr="00B2184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1990A570" w14:textId="0CDA7764" w:rsidR="00B21843" w:rsidRPr="00B21843" w:rsidRDefault="00B21843" w:rsidP="00B2184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r w:rsidRPr="00B2184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5D2785E3" w14:textId="3AE16F25" w:rsidR="00B21843" w:rsidRPr="00B21843" w:rsidRDefault="00B21843" w:rsidP="00B2184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r w:rsidRPr="00B2184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: Theo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50484B40" w14:textId="27D6E6E6" w:rsidR="00B21843" w:rsidRPr="00B21843" w:rsidRDefault="00B21843" w:rsidP="00B2184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r w:rsidRPr="00B21843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007BC4C6" w14:textId="77777777" w:rsidR="00B21843" w:rsidRPr="00B21843" w:rsidRDefault="00B21843" w:rsidP="00B2184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5. Các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yêu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cầu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cấp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21843">
        <w:rPr>
          <w:rFonts w:ascii="Times New Roman" w:hAnsi="Times New Roman" w:cs="Times New Roman"/>
          <w:b/>
          <w:bCs/>
          <w:sz w:val="40"/>
          <w:szCs w:val="40"/>
        </w:rPr>
        <w:t>cao</w:t>
      </w:r>
      <w:proofErr w:type="spellEnd"/>
      <w:r w:rsidRPr="00B21843">
        <w:rPr>
          <w:rFonts w:ascii="Times New Roman" w:hAnsi="Times New Roman" w:cs="Times New Roman"/>
          <w:b/>
          <w:bCs/>
          <w:sz w:val="40"/>
          <w:szCs w:val="40"/>
        </w:rPr>
        <w:t xml:space="preserve"> (High-Level Requirements)</w:t>
      </w:r>
    </w:p>
    <w:p w14:paraId="4005F3C2" w14:textId="06BA3685" w:rsidR="00B21843" w:rsidRPr="00B21843" w:rsidRDefault="00B21843" w:rsidP="00B2184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r w:rsidRPr="00B2184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3F652784" w14:textId="5968A724" w:rsidR="00B21843" w:rsidRPr="00B21843" w:rsidRDefault="00B21843" w:rsidP="00B2184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r w:rsidRPr="00B2184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26A9C06E" w14:textId="38C7C806" w:rsidR="00B21843" w:rsidRPr="00B21843" w:rsidRDefault="00B21843" w:rsidP="00B2184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59480EC1" w14:textId="41A680CE" w:rsidR="00B21843" w:rsidRPr="00B21843" w:rsidRDefault="00B21843" w:rsidP="00B2184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r w:rsidRPr="00B21843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84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21843">
        <w:rPr>
          <w:rFonts w:ascii="Times New Roman" w:hAnsi="Times New Roman" w:cs="Times New Roman"/>
          <w:sz w:val="26"/>
          <w:szCs w:val="26"/>
        </w:rPr>
        <w:t>.</w:t>
      </w:r>
    </w:p>
    <w:p w14:paraId="30CE1C19" w14:textId="77777777" w:rsidR="00DD747B" w:rsidRDefault="00DD747B"/>
    <w:sectPr w:rsidR="00DD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7365"/>
    <w:multiLevelType w:val="multilevel"/>
    <w:tmpl w:val="7B6A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24CA"/>
    <w:multiLevelType w:val="multilevel"/>
    <w:tmpl w:val="0E70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C0FB5"/>
    <w:multiLevelType w:val="multilevel"/>
    <w:tmpl w:val="8CD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00CDB"/>
    <w:multiLevelType w:val="multilevel"/>
    <w:tmpl w:val="D842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C21FB"/>
    <w:multiLevelType w:val="multilevel"/>
    <w:tmpl w:val="9D3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C0614"/>
    <w:multiLevelType w:val="multilevel"/>
    <w:tmpl w:val="ACF8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D6FF0"/>
    <w:multiLevelType w:val="multilevel"/>
    <w:tmpl w:val="4F3E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87722"/>
    <w:multiLevelType w:val="multilevel"/>
    <w:tmpl w:val="3360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C4BCA"/>
    <w:multiLevelType w:val="multilevel"/>
    <w:tmpl w:val="8D56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568521">
    <w:abstractNumId w:val="7"/>
  </w:num>
  <w:num w:numId="2" w16cid:durableId="1338651077">
    <w:abstractNumId w:val="1"/>
  </w:num>
  <w:num w:numId="3" w16cid:durableId="1302879717">
    <w:abstractNumId w:val="5"/>
  </w:num>
  <w:num w:numId="4" w16cid:durableId="951205995">
    <w:abstractNumId w:val="6"/>
  </w:num>
  <w:num w:numId="5" w16cid:durableId="1935019342">
    <w:abstractNumId w:val="4"/>
  </w:num>
  <w:num w:numId="6" w16cid:durableId="1674184770">
    <w:abstractNumId w:val="8"/>
  </w:num>
  <w:num w:numId="7" w16cid:durableId="295261846">
    <w:abstractNumId w:val="0"/>
  </w:num>
  <w:num w:numId="8" w16cid:durableId="1545017065">
    <w:abstractNumId w:val="2"/>
  </w:num>
  <w:num w:numId="9" w16cid:durableId="2754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7B"/>
    <w:rsid w:val="0091663E"/>
    <w:rsid w:val="00B21843"/>
    <w:rsid w:val="00DD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B786"/>
  <w15:chartTrackingRefBased/>
  <w15:docId w15:val="{8DB3594F-DFA2-43CA-9C36-AA02CE6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4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7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mok</dc:creator>
  <cp:keywords/>
  <dc:description/>
  <cp:lastModifiedBy>nguyen mok</cp:lastModifiedBy>
  <cp:revision>3</cp:revision>
  <dcterms:created xsi:type="dcterms:W3CDTF">2024-10-03T15:46:00Z</dcterms:created>
  <dcterms:modified xsi:type="dcterms:W3CDTF">2024-10-03T16:42:00Z</dcterms:modified>
</cp:coreProperties>
</file>